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070E" w14:textId="350D17D6" w:rsidR="000C6313" w:rsidRDefault="00B0313F" w:rsidP="00E50AA7">
      <w:pPr>
        <w:pStyle w:val="Heading1"/>
        <w:spacing w:after="240"/>
        <w:contextualSpacing/>
      </w:pPr>
      <w:bookmarkStart w:id="0" w:name="OLE_LINK23"/>
      <w:bookmarkStart w:id="1" w:name="OLE_LINK24"/>
      <w:r>
        <w:t>Classification guide for</w:t>
      </w:r>
      <w:r w:rsidR="000C6313">
        <w:t xml:space="preserve"> the </w:t>
      </w:r>
      <w:r>
        <w:br/>
      </w:r>
      <w:r w:rsidR="000C6313">
        <w:t>Supported Employment Services Award</w:t>
      </w:r>
    </w:p>
    <w:p w14:paraId="13F51EC0" w14:textId="22814D8A" w:rsidR="00F87BED" w:rsidRDefault="00F87BED" w:rsidP="00E50AA7">
      <w:pPr>
        <w:pStyle w:val="Heading2"/>
      </w:pPr>
      <w:r w:rsidRPr="00FC6BD9">
        <w:t xml:space="preserve">Who can use this </w:t>
      </w:r>
      <w:r w:rsidR="00D62091">
        <w:t>classification guide</w:t>
      </w:r>
      <w:r w:rsidR="000C6313" w:rsidRPr="00FC6BD9">
        <w:t>?</w:t>
      </w:r>
    </w:p>
    <w:p w14:paraId="558864CC" w14:textId="169DDAD1" w:rsidR="00812DBE" w:rsidRPr="00812DBE" w:rsidRDefault="00812DBE" w:rsidP="002444BB">
      <w:pPr>
        <w:spacing w:after="120"/>
      </w:pPr>
      <w:r w:rsidRPr="00812DBE">
        <w:t>This guide will help employers to read and apply the classification levels in the Supported Employment Services Award 2020 (</w:t>
      </w:r>
      <w:r w:rsidR="00AF6244">
        <w:t>SES</w:t>
      </w:r>
      <w:r w:rsidRPr="00812DBE">
        <w:t xml:space="preserve"> Award)</w:t>
      </w:r>
      <w:r w:rsidR="00D816B1">
        <w:t xml:space="preserve"> that apply</w:t>
      </w:r>
      <w:r w:rsidR="004F2C8A">
        <w:t xml:space="preserve"> from 30 June 2023</w:t>
      </w:r>
      <w:r w:rsidRPr="00812DBE">
        <w:t>.</w:t>
      </w:r>
    </w:p>
    <w:p w14:paraId="468F8CA8" w14:textId="5424F195" w:rsidR="004F2C8A" w:rsidRDefault="004F2C8A" w:rsidP="0056718A">
      <w:pPr>
        <w:spacing w:after="240"/>
        <w:rPr>
          <w:lang w:bidi="km-KH"/>
        </w:rPr>
      </w:pPr>
      <w:r>
        <w:rPr>
          <w:lang w:bidi="km-KH"/>
        </w:rPr>
        <w:t xml:space="preserve">This </w:t>
      </w:r>
      <w:r w:rsidR="00A2021B">
        <w:rPr>
          <w:lang w:bidi="km-KH"/>
        </w:rPr>
        <w:t>g</w:t>
      </w:r>
      <w:r>
        <w:rPr>
          <w:lang w:bidi="km-KH"/>
        </w:rPr>
        <w:t xml:space="preserve">uide is not a substitute for reading and applying the classification definitions in Schedule A of the </w:t>
      </w:r>
      <w:r w:rsidR="00AF6244">
        <w:rPr>
          <w:lang w:bidi="km-KH"/>
        </w:rPr>
        <w:t xml:space="preserve">SES </w:t>
      </w:r>
      <w:r>
        <w:rPr>
          <w:lang w:bidi="km-KH"/>
        </w:rPr>
        <w:t>Award.</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7F2FA"/>
        <w:tblLook w:val="04A0" w:firstRow="1" w:lastRow="0" w:firstColumn="1" w:lastColumn="0" w:noHBand="0" w:noVBand="1"/>
      </w:tblPr>
      <w:tblGrid>
        <w:gridCol w:w="9024"/>
      </w:tblGrid>
      <w:tr w:rsidR="00E50AA7" w14:paraId="6E24759B" w14:textId="77777777" w:rsidTr="00E50AA7">
        <w:tc>
          <w:tcPr>
            <w:tcW w:w="9060" w:type="dxa"/>
            <w:shd w:val="clear" w:color="auto" w:fill="E7F2FA"/>
          </w:tcPr>
          <w:p w14:paraId="0DE54A95" w14:textId="77777777" w:rsidR="00E50AA7" w:rsidRPr="00E50AA7" w:rsidRDefault="00E50AA7" w:rsidP="00E50AA7">
            <w:pPr>
              <w:numPr>
                <w:ilvl w:val="0"/>
                <w:numId w:val="6"/>
              </w:numPr>
              <w:spacing w:before="60" w:after="120"/>
              <w:rPr>
                <w:b/>
                <w:bCs/>
                <w:lang w:bidi="km-KH"/>
              </w:rPr>
            </w:pPr>
            <w:r w:rsidRPr="00E50AA7">
              <w:rPr>
                <w:b/>
                <w:bCs/>
                <w:lang w:bidi="km-KH"/>
              </w:rPr>
              <w:t>IMPORTANT: The classifications in the SES Award have changed</w:t>
            </w:r>
          </w:p>
          <w:p w14:paraId="306AFA3D" w14:textId="77777777" w:rsidR="00E50AA7" w:rsidRPr="00E50AA7" w:rsidRDefault="00E50AA7" w:rsidP="00E50AA7">
            <w:pPr>
              <w:spacing w:before="60" w:after="120"/>
              <w:rPr>
                <w:lang w:bidi="km-KH"/>
              </w:rPr>
            </w:pPr>
            <w:r w:rsidRPr="00E50AA7">
              <w:rPr>
                <w:lang w:bidi="km-KH"/>
              </w:rPr>
              <w:t>There are now 9 possible classifications (also called ‘levels’ or ‘grades’) for employees working under this award.</w:t>
            </w:r>
          </w:p>
          <w:p w14:paraId="1515532C" w14:textId="130B4BA9" w:rsidR="00E50AA7" w:rsidRDefault="00E50AA7" w:rsidP="00E50AA7">
            <w:pPr>
              <w:spacing w:before="60" w:after="120"/>
              <w:rPr>
                <w:lang w:bidi="km-KH"/>
              </w:rPr>
            </w:pPr>
            <w:r w:rsidRPr="00E50AA7">
              <w:rPr>
                <w:b/>
                <w:bCs/>
                <w:lang w:bidi="km-KH"/>
              </w:rPr>
              <w:t xml:space="preserve">Employers need to classify all employees (with and without disability) using the new classification structure. </w:t>
            </w:r>
            <w:r w:rsidRPr="00E50AA7">
              <w:rPr>
                <w:lang w:bidi="km-KH"/>
              </w:rPr>
              <w:t>The new classifications apply from employees’ first full pay period starting on or after 30 June 2023.</w:t>
            </w:r>
          </w:p>
        </w:tc>
      </w:tr>
    </w:tbl>
    <w:p w14:paraId="7C348434" w14:textId="3A89A976" w:rsidR="000C6313" w:rsidRDefault="006D6B31" w:rsidP="00E50AA7">
      <w:pPr>
        <w:pStyle w:val="Heading2"/>
      </w:pPr>
      <w:r>
        <w:t>What is a classification</w:t>
      </w:r>
      <w:r w:rsidR="000C6313">
        <w:t>?</w:t>
      </w:r>
    </w:p>
    <w:p w14:paraId="0DE9C68C" w14:textId="4F4D7DBC" w:rsidR="000A1D4A" w:rsidRDefault="000A1D4A" w:rsidP="0056718A">
      <w:pPr>
        <w:spacing w:after="120"/>
      </w:pPr>
      <w:r>
        <w:t xml:space="preserve">Classifications describe the different types of work an employee can do under </w:t>
      </w:r>
      <w:r w:rsidR="00AF6244">
        <w:t>an a</w:t>
      </w:r>
      <w:r>
        <w:t>ward, including the skill and responsibility involved and the employee’s level of education, training and experience.</w:t>
      </w:r>
    </w:p>
    <w:p w14:paraId="4E36D401" w14:textId="3CB4B337" w:rsidR="006D6B31" w:rsidRPr="006D6B31" w:rsidRDefault="001F2782" w:rsidP="0056718A">
      <w:pPr>
        <w:spacing w:after="240"/>
      </w:pPr>
      <w:r>
        <w:t>An</w:t>
      </w:r>
      <w:r w:rsidR="000A1D4A">
        <w:t xml:space="preserve"> employee’s classification (sometimes referred to as their ‘level’ or ‘grade’) also sets their minimum pay rate.</w:t>
      </w:r>
    </w:p>
    <w:p w14:paraId="3ECCCF68" w14:textId="53B5751A" w:rsidR="008B3F26" w:rsidRDefault="000A1D4A" w:rsidP="00E50AA7">
      <w:pPr>
        <w:pStyle w:val="Heading2"/>
      </w:pPr>
      <w:r>
        <w:t>How do I classify my employees</w:t>
      </w:r>
      <w:r w:rsidR="008B3F26">
        <w:t>?</w:t>
      </w:r>
    </w:p>
    <w:p w14:paraId="3A4831F6" w14:textId="148CC534" w:rsidR="00D051EB" w:rsidRPr="00E01B73" w:rsidRDefault="00D051EB" w:rsidP="00B622D8">
      <w:pPr>
        <w:pStyle w:val="Heading3"/>
        <w:shd w:val="clear" w:color="auto" w:fill="D5C2DC"/>
        <w:spacing w:after="120"/>
        <w:jc w:val="left"/>
        <w:rPr>
          <w:noProof/>
          <w:lang w:eastAsia="en-AU" w:bidi="si-LK"/>
        </w:rPr>
      </w:pPr>
      <w:r w:rsidRPr="00E01B73">
        <w:rPr>
          <w:noProof/>
          <w:lang w:eastAsia="en-AU" w:bidi="si-LK"/>
        </w:rPr>
        <w:t xml:space="preserve">Step 1: Determine whether the </w:t>
      </w:r>
      <w:r w:rsidR="00547321" w:rsidRPr="00E01B73">
        <w:rPr>
          <w:noProof/>
          <w:lang w:eastAsia="en-AU" w:bidi="si-LK"/>
        </w:rPr>
        <w:t xml:space="preserve">SES </w:t>
      </w:r>
      <w:r w:rsidRPr="00E01B73">
        <w:rPr>
          <w:noProof/>
          <w:lang w:eastAsia="en-AU" w:bidi="si-LK"/>
        </w:rPr>
        <w:t>Award covers your business</w:t>
      </w:r>
    </w:p>
    <w:p w14:paraId="7EB182A1" w14:textId="006DD99A" w:rsidR="00D051EB" w:rsidRPr="00D051EB" w:rsidRDefault="00D051EB" w:rsidP="0056718A">
      <w:pPr>
        <w:spacing w:after="120"/>
        <w:rPr>
          <w:lang w:bidi="km-KH"/>
        </w:rPr>
      </w:pPr>
      <w:r w:rsidRPr="00D051EB">
        <w:rPr>
          <w:lang w:bidi="km-KH"/>
        </w:rPr>
        <w:t xml:space="preserve">Consider whether the </w:t>
      </w:r>
      <w:r w:rsidR="00547321">
        <w:rPr>
          <w:lang w:bidi="km-KH"/>
        </w:rPr>
        <w:t>SES</w:t>
      </w:r>
      <w:r w:rsidRPr="00D051EB">
        <w:rPr>
          <w:lang w:bidi="km-KH"/>
        </w:rPr>
        <w:t xml:space="preserve"> Award covers your business. </w:t>
      </w:r>
    </w:p>
    <w:p w14:paraId="7AED59A3" w14:textId="751A34DB" w:rsidR="00D051EB" w:rsidRPr="00D051EB" w:rsidRDefault="00D051EB" w:rsidP="0056718A">
      <w:pPr>
        <w:spacing w:after="120"/>
        <w:rPr>
          <w:lang w:bidi="km-KH"/>
        </w:rPr>
      </w:pPr>
      <w:r w:rsidRPr="00D051EB">
        <w:rPr>
          <w:lang w:bidi="km-KH"/>
        </w:rPr>
        <w:t xml:space="preserve">The </w:t>
      </w:r>
      <w:r w:rsidR="00547321">
        <w:rPr>
          <w:lang w:bidi="km-KH"/>
        </w:rPr>
        <w:t xml:space="preserve">SES </w:t>
      </w:r>
      <w:r w:rsidRPr="00D051EB">
        <w:rPr>
          <w:lang w:bidi="km-KH"/>
        </w:rPr>
        <w:t>Award covers employers who provide services to support the paid employment of pe</w:t>
      </w:r>
      <w:r w:rsidR="00A94CCB">
        <w:rPr>
          <w:lang w:bidi="km-KH"/>
        </w:rPr>
        <w:t>ople</w:t>
      </w:r>
      <w:r w:rsidRPr="00D051EB">
        <w:rPr>
          <w:lang w:bidi="km-KH"/>
        </w:rPr>
        <w:t xml:space="preserve"> with disabil</w:t>
      </w:r>
      <w:r w:rsidR="00F1693B">
        <w:rPr>
          <w:lang w:bidi="km-KH"/>
        </w:rPr>
        <w:t>ity</w:t>
      </w:r>
      <w:r w:rsidR="00565303">
        <w:rPr>
          <w:lang w:bidi="km-KH"/>
        </w:rPr>
        <w:t>. This includes</w:t>
      </w:r>
      <w:r w:rsidR="00200A95">
        <w:rPr>
          <w:lang w:bidi="km-KH"/>
        </w:rPr>
        <w:t xml:space="preserve"> people</w:t>
      </w:r>
      <w:r w:rsidRPr="00D051EB">
        <w:rPr>
          <w:lang w:bidi="km-KH"/>
        </w:rPr>
        <w:t xml:space="preserve">: </w:t>
      </w:r>
    </w:p>
    <w:p w14:paraId="7E94CBDB" w14:textId="7FE8646C" w:rsidR="00D051EB" w:rsidRPr="00D051EB" w:rsidRDefault="00D051EB" w:rsidP="0056718A">
      <w:pPr>
        <w:spacing w:after="120"/>
        <w:ind w:left="720"/>
        <w:rPr>
          <w:lang w:bidi="km-KH"/>
        </w:rPr>
      </w:pPr>
      <w:r w:rsidRPr="00D051EB">
        <w:rPr>
          <w:lang w:bidi="km-KH"/>
        </w:rPr>
        <w:t xml:space="preserve">(a) for whom competitive employment at or above the relevant award wage is unlikely </w:t>
      </w:r>
    </w:p>
    <w:p w14:paraId="2D5D8453" w14:textId="378DB43B" w:rsidR="00D051EB" w:rsidRPr="00D051EB" w:rsidRDefault="00D051EB" w:rsidP="0056718A">
      <w:pPr>
        <w:spacing w:after="120"/>
        <w:ind w:left="720"/>
        <w:rPr>
          <w:lang w:bidi="km-KH"/>
        </w:rPr>
      </w:pPr>
      <w:r w:rsidRPr="00D051EB">
        <w:rPr>
          <w:lang w:bidi="km-KH"/>
        </w:rPr>
        <w:t>(b) who need substantial ongoing support to obtain or retain paid employment because of their disabili</w:t>
      </w:r>
      <w:r w:rsidR="00200A95">
        <w:rPr>
          <w:lang w:bidi="km-KH"/>
        </w:rPr>
        <w:t>ty</w:t>
      </w:r>
      <w:r w:rsidRPr="00D051EB">
        <w:rPr>
          <w:lang w:bidi="km-KH"/>
        </w:rPr>
        <w:t>.</w:t>
      </w:r>
    </w:p>
    <w:p w14:paraId="77AA300D" w14:textId="2AC610CB" w:rsidR="00D051EB" w:rsidRPr="00D051EB" w:rsidRDefault="00D051EB" w:rsidP="0056718A">
      <w:pPr>
        <w:spacing w:after="120"/>
        <w:rPr>
          <w:lang w:bidi="km-KH"/>
        </w:rPr>
      </w:pPr>
      <w:r w:rsidRPr="00D051EB">
        <w:rPr>
          <w:lang w:bidi="km-KH"/>
        </w:rPr>
        <w:t>Employees engaged through labour</w:t>
      </w:r>
      <w:r w:rsidR="00142C5B">
        <w:rPr>
          <w:lang w:bidi="km-KH"/>
        </w:rPr>
        <w:t xml:space="preserve"> </w:t>
      </w:r>
      <w:r w:rsidRPr="00D051EB">
        <w:rPr>
          <w:lang w:bidi="km-KH"/>
        </w:rPr>
        <w:t xml:space="preserve">hire who are deployed in a business that provides supported employment services may also be covered by the </w:t>
      </w:r>
      <w:r w:rsidR="00547321">
        <w:rPr>
          <w:lang w:bidi="km-KH"/>
        </w:rPr>
        <w:t xml:space="preserve">SES </w:t>
      </w:r>
      <w:r w:rsidRPr="00D051EB">
        <w:rPr>
          <w:lang w:bidi="km-KH"/>
        </w:rPr>
        <w:t>Award.</w:t>
      </w:r>
    </w:p>
    <w:p w14:paraId="57026300" w14:textId="3F11178D" w:rsidR="00E50AA7" w:rsidRDefault="00D051EB" w:rsidP="0056718A">
      <w:pPr>
        <w:spacing w:after="120"/>
        <w:rPr>
          <w:lang w:bidi="km-KH"/>
        </w:rPr>
      </w:pPr>
      <w:r w:rsidRPr="00D051EB">
        <w:rPr>
          <w:lang w:bidi="km-KH"/>
        </w:rPr>
        <w:t xml:space="preserve">The </w:t>
      </w:r>
      <w:r w:rsidR="002C5DA3">
        <w:rPr>
          <w:lang w:bidi="km-KH"/>
        </w:rPr>
        <w:t>SES A</w:t>
      </w:r>
      <w:r w:rsidRPr="00D051EB">
        <w:rPr>
          <w:lang w:bidi="km-KH"/>
        </w:rPr>
        <w:t xml:space="preserve">ward covers employees who are in the classifications listed in Schedule A </w:t>
      </w:r>
      <w:r w:rsidR="00142C5B">
        <w:rPr>
          <w:lang w:bidi="km-KH"/>
        </w:rPr>
        <w:t>of</w:t>
      </w:r>
      <w:r w:rsidRPr="00D051EB">
        <w:rPr>
          <w:lang w:bidi="km-KH"/>
        </w:rPr>
        <w:t xml:space="preserve"> the </w:t>
      </w:r>
      <w:r w:rsidR="002C5DA3">
        <w:rPr>
          <w:lang w:bidi="km-KH"/>
        </w:rPr>
        <w:t>a</w:t>
      </w:r>
      <w:r w:rsidRPr="00D051EB">
        <w:rPr>
          <w:lang w:bidi="km-KH"/>
        </w:rPr>
        <w:t>ward.</w:t>
      </w:r>
    </w:p>
    <w:p w14:paraId="0DC154B7" w14:textId="77777777" w:rsidR="00E50AA7" w:rsidRDefault="00E50AA7">
      <w:pPr>
        <w:spacing w:after="0" w:line="240" w:lineRule="auto"/>
        <w:rPr>
          <w:lang w:bidi="km-KH"/>
        </w:rPr>
      </w:pPr>
      <w:r>
        <w:rPr>
          <w:lang w:bidi="km-KH"/>
        </w:rPr>
        <w:br w:type="page"/>
      </w:r>
    </w:p>
    <w:p w14:paraId="119CCFA5" w14:textId="1A76C376" w:rsidR="00D051EB" w:rsidRPr="00142C5B" w:rsidRDefault="00D051EB" w:rsidP="00B622D8">
      <w:pPr>
        <w:keepNext/>
        <w:shd w:val="clear" w:color="auto" w:fill="D5C2DC"/>
        <w:spacing w:after="120" w:line="240" w:lineRule="auto"/>
        <w:rPr>
          <w:lang w:bidi="km-KH"/>
        </w:rPr>
      </w:pPr>
      <w:r w:rsidRPr="00142C5B">
        <w:rPr>
          <w:b/>
          <w:noProof/>
          <w:lang w:eastAsia="en-AU" w:bidi="si-LK"/>
        </w:rPr>
        <w:t>Step 2: Consider the job and the employee’s qualifications, training and experience</w:t>
      </w:r>
    </w:p>
    <w:p w14:paraId="47D69BD9" w14:textId="77777777" w:rsidR="00D051EB" w:rsidRPr="00D051EB" w:rsidRDefault="00D051EB" w:rsidP="0056718A">
      <w:pPr>
        <w:spacing w:after="120"/>
        <w:rPr>
          <w:lang w:bidi="km-KH"/>
        </w:rPr>
      </w:pPr>
      <w:r w:rsidRPr="00D051EB">
        <w:rPr>
          <w:lang w:bidi="km-KH"/>
        </w:rPr>
        <w:t xml:space="preserve">Consider the main purpose and requirements of the role and the employee’s qualifications, training and experience. </w:t>
      </w:r>
    </w:p>
    <w:p w14:paraId="0F25A26F" w14:textId="77777777" w:rsidR="00D051EB" w:rsidRPr="00D051EB" w:rsidRDefault="00D051EB" w:rsidP="0056718A">
      <w:pPr>
        <w:spacing w:after="120"/>
        <w:rPr>
          <w:lang w:bidi="km-KH"/>
        </w:rPr>
      </w:pPr>
      <w:r w:rsidRPr="00D051EB">
        <w:rPr>
          <w:lang w:bidi="km-KH"/>
        </w:rPr>
        <w:t>Think about what the employee actually does (don’t just rely on their title or position description), the supervision they require (or provide) and any qualifications, training or relevant experience they have.</w:t>
      </w:r>
    </w:p>
    <w:p w14:paraId="31D5448E" w14:textId="06CBB6C2" w:rsidR="00D051EB" w:rsidRPr="00142C5B" w:rsidRDefault="00D051EB" w:rsidP="00B622D8">
      <w:pPr>
        <w:pStyle w:val="Heading3"/>
        <w:shd w:val="clear" w:color="auto" w:fill="D5C2DC"/>
        <w:spacing w:after="120"/>
        <w:jc w:val="left"/>
        <w:rPr>
          <w:lang w:eastAsia="en-AU" w:bidi="si-LK"/>
        </w:rPr>
      </w:pPr>
      <w:r w:rsidRPr="00142C5B">
        <w:rPr>
          <w:lang w:eastAsia="en-AU" w:bidi="si-LK"/>
        </w:rPr>
        <w:t xml:space="preserve">Step 3: Use the </w:t>
      </w:r>
      <w:r w:rsidR="00D61018" w:rsidRPr="00142C5B">
        <w:rPr>
          <w:lang w:eastAsia="en-AU" w:bidi="si-LK"/>
        </w:rPr>
        <w:t>c</w:t>
      </w:r>
      <w:r w:rsidRPr="00142C5B">
        <w:rPr>
          <w:lang w:eastAsia="en-AU" w:bidi="si-LK"/>
        </w:rPr>
        <w:t xml:space="preserve">lassification </w:t>
      </w:r>
      <w:r w:rsidR="00D61018" w:rsidRPr="00142C5B">
        <w:rPr>
          <w:lang w:eastAsia="en-AU" w:bidi="si-LK"/>
        </w:rPr>
        <w:t>f</w:t>
      </w:r>
      <w:r w:rsidRPr="00142C5B">
        <w:rPr>
          <w:lang w:eastAsia="en-AU" w:bidi="si-LK"/>
        </w:rPr>
        <w:t>lowchart to find the possible grade</w:t>
      </w:r>
    </w:p>
    <w:p w14:paraId="5DB3D952" w14:textId="3087E6C9" w:rsidR="00D051EB" w:rsidRPr="00D051EB" w:rsidRDefault="00D051EB" w:rsidP="0056718A">
      <w:pPr>
        <w:spacing w:after="120"/>
        <w:rPr>
          <w:lang w:bidi="km-KH"/>
        </w:rPr>
      </w:pPr>
      <w:r w:rsidRPr="00D051EB">
        <w:rPr>
          <w:lang w:bidi="km-KH"/>
        </w:rPr>
        <w:t xml:space="preserve">The </w:t>
      </w:r>
      <w:hyperlink w:anchor="_Classification_flowchart" w:history="1">
        <w:r w:rsidR="00B76A9E" w:rsidRPr="00B76A9E">
          <w:rPr>
            <w:rStyle w:val="Hyperlink"/>
            <w:lang w:bidi="km-KH"/>
          </w:rPr>
          <w:t>C</w:t>
        </w:r>
        <w:r w:rsidRPr="00D051EB">
          <w:rPr>
            <w:rStyle w:val="Hyperlink"/>
            <w:lang w:bidi="km-KH"/>
          </w:rPr>
          <w:t>lassification flowchart</w:t>
        </w:r>
      </w:hyperlink>
      <w:r w:rsidRPr="00D051EB">
        <w:rPr>
          <w:lang w:bidi="km-KH"/>
        </w:rPr>
        <w:t xml:space="preserve"> below asks questions to help direct you towards the possible grade for your employee.</w:t>
      </w:r>
    </w:p>
    <w:p w14:paraId="57A5018B" w14:textId="007F7732" w:rsidR="00D051EB" w:rsidRPr="00142C5B" w:rsidRDefault="00D051EB" w:rsidP="00B622D8">
      <w:pPr>
        <w:pStyle w:val="Heading3"/>
        <w:shd w:val="clear" w:color="auto" w:fill="D5C2DC"/>
        <w:spacing w:after="120"/>
        <w:jc w:val="left"/>
        <w:rPr>
          <w:lang w:eastAsia="en-AU" w:bidi="si-LK"/>
        </w:rPr>
      </w:pPr>
      <w:r w:rsidRPr="00142C5B">
        <w:rPr>
          <w:lang w:eastAsia="en-AU" w:bidi="si-LK"/>
        </w:rPr>
        <w:t xml:space="preserve">Step 4: Confirm against the </w:t>
      </w:r>
      <w:r w:rsidR="002C5DA3" w:rsidRPr="00142C5B">
        <w:rPr>
          <w:lang w:eastAsia="en-AU" w:bidi="si-LK"/>
        </w:rPr>
        <w:t>a</w:t>
      </w:r>
      <w:r w:rsidRPr="00142C5B">
        <w:rPr>
          <w:lang w:eastAsia="en-AU" w:bidi="si-LK"/>
        </w:rPr>
        <w:t>ward</w:t>
      </w:r>
    </w:p>
    <w:p w14:paraId="70391AC5" w14:textId="5A473C20" w:rsidR="00D051EB" w:rsidRDefault="00D051EB" w:rsidP="00E84AB0">
      <w:pPr>
        <w:spacing w:after="240"/>
        <w:rPr>
          <w:lang w:bidi="km-KH"/>
        </w:rPr>
      </w:pPr>
      <w:r w:rsidRPr="00D051EB">
        <w:rPr>
          <w:lang w:bidi="km-KH"/>
        </w:rPr>
        <w:t xml:space="preserve">Read the classification definitions in </w:t>
      </w:r>
      <w:hyperlink r:id="rId8" w:history="1">
        <w:r w:rsidRPr="00E50AA7">
          <w:rPr>
            <w:rStyle w:val="Hyperlink"/>
            <w:lang w:bidi="km-KH"/>
          </w:rPr>
          <w:t xml:space="preserve">Schedule A of the </w:t>
        </w:r>
        <w:r w:rsidR="002C5DA3" w:rsidRPr="00E50AA7">
          <w:rPr>
            <w:rStyle w:val="Hyperlink"/>
            <w:lang w:bidi="km-KH"/>
          </w:rPr>
          <w:t xml:space="preserve">SES </w:t>
        </w:r>
        <w:r w:rsidRPr="00E50AA7">
          <w:rPr>
            <w:rStyle w:val="Hyperlink"/>
            <w:lang w:bidi="km-KH"/>
          </w:rPr>
          <w:t>Award</w:t>
        </w:r>
      </w:hyperlink>
      <w:r w:rsidRPr="00D051EB">
        <w:rPr>
          <w:lang w:bidi="km-KH"/>
        </w:rPr>
        <w:t xml:space="preserve"> (summarised on page</w:t>
      </w:r>
      <w:r w:rsidR="00DC0A51">
        <w:rPr>
          <w:lang w:bidi="km-KH"/>
        </w:rPr>
        <w:t>s</w:t>
      </w:r>
      <w:r w:rsidRPr="00D051EB">
        <w:rPr>
          <w:lang w:bidi="km-KH"/>
        </w:rPr>
        <w:t xml:space="preserve"> 4</w:t>
      </w:r>
      <w:r w:rsidR="00DC0A51">
        <w:rPr>
          <w:lang w:bidi="km-KH"/>
        </w:rPr>
        <w:t xml:space="preserve"> and 5</w:t>
      </w:r>
      <w:r w:rsidR="00294525">
        <w:rPr>
          <w:lang w:bidi="km-KH"/>
        </w:rPr>
        <w:t xml:space="preserve"> of this guide</w:t>
      </w:r>
      <w:r w:rsidRPr="00D051EB">
        <w:rPr>
          <w:lang w:bidi="km-KH"/>
        </w:rPr>
        <w:t xml:space="preserve">), using the possible grade you identified in step </w:t>
      </w:r>
      <w:r w:rsidR="3BDDFD3F" w:rsidRPr="57FCCAEF">
        <w:rPr>
          <w:lang w:bidi="km-KH"/>
        </w:rPr>
        <w:t>3</w:t>
      </w:r>
      <w:r w:rsidRPr="00D051EB">
        <w:rPr>
          <w:lang w:bidi="km-KH"/>
        </w:rPr>
        <w:t xml:space="preserve"> as a starting point. </w:t>
      </w:r>
    </w:p>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7F2FA"/>
        <w:tblLook w:val="04A0" w:firstRow="1" w:lastRow="0" w:firstColumn="1" w:lastColumn="0" w:noHBand="0" w:noVBand="1"/>
      </w:tblPr>
      <w:tblGrid>
        <w:gridCol w:w="9024"/>
      </w:tblGrid>
      <w:tr w:rsidR="00E50AA7" w14:paraId="35BE6A9F" w14:textId="77777777" w:rsidTr="00086F7D">
        <w:tc>
          <w:tcPr>
            <w:tcW w:w="9060" w:type="dxa"/>
            <w:shd w:val="clear" w:color="auto" w:fill="E7F2FA"/>
          </w:tcPr>
          <w:p w14:paraId="70D6DF9F" w14:textId="77777777" w:rsidR="00E50AA7" w:rsidRPr="00B622D8" w:rsidRDefault="00E50AA7" w:rsidP="00E50AA7">
            <w:pPr>
              <w:spacing w:after="120"/>
              <w:rPr>
                <w:b/>
                <w:bCs/>
              </w:rPr>
            </w:pPr>
            <w:r w:rsidRPr="00B622D8">
              <w:rPr>
                <w:b/>
                <w:bCs/>
              </w:rPr>
              <w:t xml:space="preserve">Tip: If you’re considering Grades 2-5 check the </w:t>
            </w:r>
            <w:hyperlink w:anchor="_Reference_classifications_for" w:history="1">
              <w:r w:rsidRPr="00B622D8">
                <w:rPr>
                  <w:rStyle w:val="Hyperlink"/>
                  <w:b/>
                  <w:bCs/>
                </w:rPr>
                <w:t>Reference classifications</w:t>
              </w:r>
            </w:hyperlink>
            <w:r w:rsidRPr="00B622D8">
              <w:rPr>
                <w:b/>
                <w:bCs/>
              </w:rPr>
              <w:t xml:space="preserve"> on page 6</w:t>
            </w:r>
            <w:r>
              <w:rPr>
                <w:b/>
                <w:bCs/>
              </w:rPr>
              <w:t xml:space="preserve"> of this guide</w:t>
            </w:r>
            <w:r w:rsidRPr="00B622D8">
              <w:rPr>
                <w:b/>
                <w:bCs/>
              </w:rPr>
              <w:t>.</w:t>
            </w:r>
          </w:p>
          <w:p w14:paraId="7E4DD95C" w14:textId="77777777" w:rsidR="00E50AA7" w:rsidRPr="00B622D8" w:rsidRDefault="00E50AA7" w:rsidP="00E50AA7">
            <w:pPr>
              <w:spacing w:after="120"/>
            </w:pPr>
            <w:r w:rsidRPr="00B622D8">
              <w:t xml:space="preserve">Reference classifications help you find the correct classification in the SES Award, by comparing the employee’s work to similar work in a relevant industry-based award. For example, if the employee is performing cleaning work, check the Cleaning Services Award to see what level best aligns with their skills and duties. If the appropriate reference classification is a Cleaning Services Employee Level 1, this indicates the employee should most likely be classified as a Grade 3 under the SES Award. </w:t>
            </w:r>
          </w:p>
          <w:p w14:paraId="6DCB9274" w14:textId="76BFCC40" w:rsidR="00E50AA7" w:rsidRDefault="00E50AA7" w:rsidP="00E50AA7">
            <w:pPr>
              <w:spacing w:after="120"/>
            </w:pPr>
            <w:r w:rsidRPr="00B622D8">
              <w:t>The reference classifications are not an exhaustive list. Employees can still be classified in a grade if their work doesn’t fit into any of the listed reference classifications, but they otherwise fall within the classification definition.</w:t>
            </w:r>
          </w:p>
        </w:tc>
      </w:tr>
    </w:tbl>
    <w:p w14:paraId="2AEDC4E4" w14:textId="55A1F202" w:rsidR="00F4689C" w:rsidRDefault="00F4689C" w:rsidP="00E50AA7">
      <w:pPr>
        <w:spacing w:before="240" w:after="120"/>
        <w:rPr>
          <w:lang w:bidi="km-KH"/>
        </w:rPr>
      </w:pPr>
      <w:r w:rsidRPr="00F4689C">
        <w:rPr>
          <w:lang w:bidi="km-KH"/>
        </w:rPr>
        <w:t>When you’ve found what seems like the right classification, read and compare the classification above and the one below. This is a good way to make sure you have selected the classification that best fits your employee.</w:t>
      </w:r>
    </w:p>
    <w:p w14:paraId="48306361" w14:textId="0DF95744" w:rsidR="00F4689C" w:rsidRPr="00142C5B" w:rsidRDefault="00F4689C" w:rsidP="00B622D8">
      <w:pPr>
        <w:pStyle w:val="Heading3"/>
        <w:shd w:val="clear" w:color="auto" w:fill="D5C2DC"/>
        <w:spacing w:after="120"/>
        <w:jc w:val="left"/>
        <w:rPr>
          <w:lang w:eastAsia="en-AU" w:bidi="si-LK"/>
        </w:rPr>
      </w:pPr>
      <w:r w:rsidRPr="00142C5B">
        <w:rPr>
          <w:lang w:eastAsia="en-AU" w:bidi="si-LK"/>
        </w:rPr>
        <w:t>Step 5: Review as required</w:t>
      </w:r>
    </w:p>
    <w:p w14:paraId="40CE1177" w14:textId="167BF5E7" w:rsidR="00F4689C" w:rsidRDefault="003F4BCD" w:rsidP="005B5B73">
      <w:pPr>
        <w:spacing w:after="240"/>
        <w:rPr>
          <w:lang w:bidi="km-KH"/>
        </w:rPr>
      </w:pPr>
      <w:r w:rsidRPr="003F4BCD">
        <w:rPr>
          <w:lang w:bidi="km-KH"/>
        </w:rPr>
        <w:t>Remember that you may need to review your employee’s classification if they change roles, are given more responsibility, or complete relevant training.</w:t>
      </w:r>
    </w:p>
    <w:tbl>
      <w:tblPr>
        <w:tblStyle w:val="TableGrid"/>
        <w:tblW w:w="0" w:type="auto"/>
        <w:tblBorders>
          <w:top w:val="single" w:sz="18" w:space="0" w:color="1B365D"/>
          <w:left w:val="single" w:sz="18" w:space="0" w:color="1B365D"/>
          <w:bottom w:val="single" w:sz="18" w:space="0" w:color="1B365D"/>
          <w:right w:val="single" w:sz="18" w:space="0" w:color="1B365D"/>
          <w:insideH w:val="none" w:sz="0" w:space="0" w:color="auto"/>
          <w:insideV w:val="none" w:sz="0" w:space="0" w:color="auto"/>
        </w:tblBorders>
        <w:tblLook w:val="04A0" w:firstRow="1" w:lastRow="0" w:firstColumn="1" w:lastColumn="0" w:noHBand="0" w:noVBand="1"/>
      </w:tblPr>
      <w:tblGrid>
        <w:gridCol w:w="9024"/>
      </w:tblGrid>
      <w:tr w:rsidR="00E50AA7" w14:paraId="30B7E08B" w14:textId="77777777" w:rsidTr="00E50AA7">
        <w:tc>
          <w:tcPr>
            <w:tcW w:w="9060" w:type="dxa"/>
          </w:tcPr>
          <w:p w14:paraId="3C7CD5AA" w14:textId="77777777" w:rsidR="00E50AA7" w:rsidRPr="002D489E" w:rsidRDefault="00E50AA7" w:rsidP="004B5527">
            <w:pPr>
              <w:pStyle w:val="Heading3"/>
              <w:spacing w:before="60" w:after="120"/>
              <w:jc w:val="left"/>
              <w:rPr>
                <w:sz w:val="24"/>
                <w:szCs w:val="24"/>
              </w:rPr>
            </w:pPr>
            <w:r w:rsidRPr="002D489E">
              <w:rPr>
                <w:sz w:val="24"/>
                <w:szCs w:val="24"/>
              </w:rPr>
              <w:t>Informing your supported employees of their classification</w:t>
            </w:r>
          </w:p>
          <w:p w14:paraId="1C1DA2EB" w14:textId="7DCBF8E2" w:rsidR="00E50AA7" w:rsidRPr="00E25ED7" w:rsidRDefault="00E50AA7" w:rsidP="00E50AA7">
            <w:r w:rsidRPr="00E25ED7">
              <w:t xml:space="preserve">The </w:t>
            </w:r>
            <w:r>
              <w:t xml:space="preserve">SES </w:t>
            </w:r>
            <w:r w:rsidRPr="00E25ED7">
              <w:t xml:space="preserve">Award requires employers to take all reasonable steps to provide supported employees with the information they </w:t>
            </w:r>
            <w:r>
              <w:t>need</w:t>
            </w:r>
            <w:r w:rsidRPr="00E25ED7">
              <w:t xml:space="preserve"> to exercise their employment rights. From 30 June 2023 it also allows supported employees to request their classification be reviewed. </w:t>
            </w:r>
          </w:p>
          <w:p w14:paraId="63BEFB34" w14:textId="139A5ABD" w:rsidR="00E50AA7" w:rsidRDefault="00E50AA7" w:rsidP="004B5527">
            <w:pPr>
              <w:spacing w:after="120"/>
            </w:pPr>
            <w:r w:rsidRPr="00E25ED7">
              <w:t>Use our free</w:t>
            </w:r>
            <w:hyperlink r:id="rId9" w:history="1">
              <w:r w:rsidRPr="00080C95">
                <w:rPr>
                  <w:rStyle w:val="Hyperlink"/>
                  <w:u w:val="none"/>
                </w:rPr>
                <w:t xml:space="preserve"> </w:t>
              </w:r>
              <w:r w:rsidRPr="002444BB">
                <w:rPr>
                  <w:rStyle w:val="Hyperlink"/>
                </w:rPr>
                <w:t>Template for writing an Easy Read letter</w:t>
              </w:r>
            </w:hyperlink>
            <w:r w:rsidRPr="00E25ED7">
              <w:t> </w:t>
            </w:r>
            <w:r>
              <w:t xml:space="preserve">available at fairwork.gov.au/ses-award-template to tell your employee their classification and to explain </w:t>
            </w:r>
            <w:r w:rsidRPr="00E50AA7">
              <w:t>supported wage assessments, and pay.</w:t>
            </w:r>
          </w:p>
        </w:tc>
      </w:tr>
    </w:tbl>
    <w:p w14:paraId="5EE69FFE" w14:textId="77777777" w:rsidR="00E50AA7" w:rsidRDefault="00E50AA7" w:rsidP="005B5B73">
      <w:pPr>
        <w:spacing w:after="240"/>
        <w:rPr>
          <w:lang w:bidi="km-KH"/>
        </w:rPr>
      </w:pPr>
    </w:p>
    <w:p w14:paraId="12A5687C" w14:textId="267A5352" w:rsidR="0098476F" w:rsidRDefault="0099566E" w:rsidP="00E50AA7">
      <w:pPr>
        <w:pStyle w:val="Heading2"/>
        <w:rPr>
          <w:lang w:bidi="km-KH"/>
        </w:rPr>
      </w:pPr>
      <w:bookmarkStart w:id="2" w:name="_Classification_flowchart"/>
      <w:bookmarkEnd w:id="2"/>
      <w:r>
        <w:rPr>
          <w:lang w:bidi="km-KH"/>
        </w:rPr>
        <w:t>Classification flowchart</w:t>
      </w:r>
    </w:p>
    <w:p w14:paraId="266986BF" w14:textId="0233B6DD" w:rsidR="00BD5F97" w:rsidRDefault="00BD5F97" w:rsidP="00BD5F97">
      <w:pPr>
        <w:rPr>
          <w:lang w:bidi="km-KH"/>
        </w:rPr>
      </w:pPr>
      <w:r>
        <w:rPr>
          <w:lang w:bidi="km-KH"/>
        </w:rPr>
        <w:t xml:space="preserve">This classification flowchart is for the </w:t>
      </w:r>
      <w:r w:rsidR="002C5DA3">
        <w:rPr>
          <w:lang w:bidi="km-KH"/>
        </w:rPr>
        <w:t>SES</w:t>
      </w:r>
      <w:r>
        <w:rPr>
          <w:lang w:bidi="km-KH"/>
        </w:rPr>
        <w:t xml:space="preserve"> Award. </w:t>
      </w:r>
    </w:p>
    <w:p w14:paraId="39630F8D" w14:textId="7767BE04" w:rsidR="00BD5F97" w:rsidRPr="003E5A6B" w:rsidRDefault="00BD5F97" w:rsidP="00BD5F97">
      <w:pPr>
        <w:rPr>
          <w:b/>
          <w:lang w:bidi="km-KH"/>
        </w:rPr>
      </w:pPr>
      <w:r w:rsidRPr="003E5A6B">
        <w:rPr>
          <w:b/>
          <w:lang w:bidi="km-KH"/>
        </w:rPr>
        <w:t xml:space="preserve">It will help you identify a possible grade for your employee, to use as a starting point for determining an employee’s classification under the </w:t>
      </w:r>
      <w:r w:rsidR="002A5ED1">
        <w:rPr>
          <w:b/>
          <w:bCs/>
          <w:lang w:bidi="km-KH"/>
        </w:rPr>
        <w:t>a</w:t>
      </w:r>
      <w:r w:rsidRPr="003E5A6B">
        <w:rPr>
          <w:b/>
          <w:bCs/>
          <w:lang w:bidi="km-KH"/>
        </w:rPr>
        <w:t>ward</w:t>
      </w:r>
      <w:r w:rsidR="00FD6C57" w:rsidRPr="003E5A6B">
        <w:rPr>
          <w:b/>
          <w:bCs/>
          <w:lang w:bidi="km-KH"/>
        </w:rPr>
        <w:t>.</w:t>
      </w:r>
    </w:p>
    <w:p w14:paraId="2858569C" w14:textId="164D8409" w:rsidR="00BD5F97" w:rsidRDefault="00BD5F97" w:rsidP="00BD5F97">
      <w:pPr>
        <w:rPr>
          <w:lang w:bidi="km-KH"/>
        </w:rPr>
      </w:pPr>
      <w:r>
        <w:rPr>
          <w:lang w:bidi="km-KH"/>
        </w:rPr>
        <w:t xml:space="preserve">It is a guide only – using this flowchart is not a substitute for reading and applying the classification definitions in Schedule A of the </w:t>
      </w:r>
      <w:hyperlink r:id="rId10" w:history="1">
        <w:r w:rsidR="002A5ED1" w:rsidRPr="00835F89">
          <w:rPr>
            <w:rStyle w:val="Hyperlink"/>
            <w:lang w:bidi="km-KH"/>
          </w:rPr>
          <w:t xml:space="preserve">SES </w:t>
        </w:r>
        <w:r w:rsidRPr="00835F89">
          <w:rPr>
            <w:rStyle w:val="Hyperlink"/>
            <w:lang w:bidi="km-KH"/>
          </w:rPr>
          <w:t>Award</w:t>
        </w:r>
      </w:hyperlink>
      <w:r w:rsidR="000D479A">
        <w:rPr>
          <w:lang w:bidi="km-KH"/>
        </w:rPr>
        <w:t xml:space="preserve">. You can </w:t>
      </w:r>
      <w:hyperlink r:id="rId11" w:history="1">
        <w:r w:rsidR="000D479A" w:rsidRPr="00900C15">
          <w:rPr>
            <w:rStyle w:val="Hyperlink"/>
            <w:lang w:bidi="km-KH"/>
          </w:rPr>
          <w:t>find a copy of the Award</w:t>
        </w:r>
      </w:hyperlink>
      <w:r w:rsidR="00900C15">
        <w:rPr>
          <w:lang w:bidi="km-KH"/>
        </w:rPr>
        <w:t xml:space="preserve"> </w:t>
      </w:r>
      <w:r w:rsidR="000D479A">
        <w:rPr>
          <w:lang w:bidi="km-KH"/>
        </w:rPr>
        <w:t xml:space="preserve">at </w:t>
      </w:r>
      <w:r w:rsidR="004B5527" w:rsidRPr="004B5527">
        <w:rPr>
          <w:lang w:bidi="km-KH"/>
        </w:rPr>
        <w:t>library.fairwork.gov.au/award/?krn=MA000103</w:t>
      </w:r>
    </w:p>
    <w:bookmarkEnd w:id="0"/>
    <w:bookmarkEnd w:id="1"/>
    <w:p w14:paraId="245D772B" w14:textId="7AB441E8" w:rsidR="00BD5F97" w:rsidRDefault="002B5BDD" w:rsidP="00BD5F97">
      <w:pPr>
        <w:rPr>
          <w:lang w:bidi="km-KH"/>
        </w:rPr>
      </w:pPr>
      <w:r>
        <w:rPr>
          <w:noProof/>
        </w:rPr>
        <w:drawing>
          <wp:inline distT="0" distB="0" distL="0" distR="0" wp14:anchorId="705163CE" wp14:editId="59CEA92A">
            <wp:extent cx="5759450" cy="4642485"/>
            <wp:effectExtent l="0" t="0" r="0" b="5715"/>
            <wp:docPr id="1" name="Picture 1" descr="Flowchart indicating which classification levels may apply to certain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indicating which classification levels may apply to certain employees"/>
                    <pic:cNvPicPr/>
                  </pic:nvPicPr>
                  <pic:blipFill>
                    <a:blip r:embed="rId12"/>
                    <a:stretch>
                      <a:fillRect/>
                    </a:stretch>
                  </pic:blipFill>
                  <pic:spPr>
                    <a:xfrm>
                      <a:off x="0" y="0"/>
                      <a:ext cx="5759450" cy="4642485"/>
                    </a:xfrm>
                    <a:prstGeom prst="rect">
                      <a:avLst/>
                    </a:prstGeom>
                  </pic:spPr>
                </pic:pic>
              </a:graphicData>
            </a:graphic>
          </wp:inline>
        </w:drawing>
      </w:r>
    </w:p>
    <w:p w14:paraId="357F952D" w14:textId="235215E0" w:rsidR="00E70886" w:rsidRDefault="00E70886">
      <w:pPr>
        <w:spacing w:after="0" w:line="240" w:lineRule="auto"/>
        <w:rPr>
          <w:lang w:bidi="km-KH"/>
        </w:rPr>
      </w:pPr>
      <w:r>
        <w:rPr>
          <w:lang w:bidi="km-KH"/>
        </w:rPr>
        <w:br w:type="page"/>
      </w:r>
    </w:p>
    <w:p w14:paraId="1F1DE87A" w14:textId="74D50E41" w:rsidR="00583087" w:rsidRDefault="00E70886" w:rsidP="00E50AA7">
      <w:pPr>
        <w:pStyle w:val="Heading2"/>
        <w:rPr>
          <w:lang w:bidi="km-KH"/>
        </w:rPr>
      </w:pPr>
      <w:r>
        <w:rPr>
          <w:lang w:bidi="km-KH"/>
        </w:rPr>
        <w:lastRenderedPageBreak/>
        <w:t>Classification summary for the Supported Employment Services Award</w:t>
      </w:r>
    </w:p>
    <w:tbl>
      <w:tblPr>
        <w:tblStyle w:val="TableGrid"/>
        <w:tblW w:w="0" w:type="auto"/>
        <w:tblBorders>
          <w:top w:val="single" w:sz="8" w:space="0" w:color="1B365D"/>
          <w:left w:val="single" w:sz="8" w:space="0" w:color="1B365D"/>
          <w:bottom w:val="single" w:sz="8" w:space="0" w:color="1B365D"/>
          <w:right w:val="single" w:sz="8" w:space="0" w:color="1B365D"/>
          <w:insideH w:val="single" w:sz="8" w:space="0" w:color="1B365D"/>
          <w:insideV w:val="single" w:sz="8" w:space="0" w:color="1B365D"/>
        </w:tblBorders>
        <w:tblLook w:val="04A0" w:firstRow="1" w:lastRow="0" w:firstColumn="1" w:lastColumn="0" w:noHBand="0" w:noVBand="1"/>
      </w:tblPr>
      <w:tblGrid>
        <w:gridCol w:w="1270"/>
        <w:gridCol w:w="7780"/>
      </w:tblGrid>
      <w:tr w:rsidR="00CE6027" w14:paraId="3E6D2AAF" w14:textId="77777777" w:rsidTr="00591703">
        <w:tc>
          <w:tcPr>
            <w:tcW w:w="1271" w:type="dxa"/>
            <w:shd w:val="clear" w:color="auto" w:fill="CCB4D4"/>
          </w:tcPr>
          <w:p w14:paraId="40549CEB" w14:textId="77777777" w:rsidR="00CE6027" w:rsidRDefault="00CE6027" w:rsidP="001E09A1">
            <w:pPr>
              <w:spacing w:after="120"/>
              <w:rPr>
                <w:b/>
                <w:bCs/>
                <w:lang w:bidi="km-KH"/>
              </w:rPr>
            </w:pPr>
            <w:r w:rsidRPr="007214D6">
              <w:rPr>
                <w:b/>
                <w:bCs/>
                <w:lang w:bidi="km-KH"/>
              </w:rPr>
              <w:t>Grade A</w:t>
            </w:r>
          </w:p>
          <w:p w14:paraId="6AEA4DB3" w14:textId="11929B18" w:rsidR="00CE6027" w:rsidRPr="005D249E" w:rsidRDefault="00CE6027" w:rsidP="001E09A1">
            <w:pPr>
              <w:spacing w:after="120"/>
              <w:rPr>
                <w:lang w:bidi="km-KH"/>
              </w:rPr>
            </w:pPr>
          </w:p>
        </w:tc>
        <w:tc>
          <w:tcPr>
            <w:tcW w:w="7789" w:type="dxa"/>
          </w:tcPr>
          <w:p w14:paraId="2E27F5DA" w14:textId="6E2D44C4" w:rsidR="00916756" w:rsidRPr="00983277" w:rsidRDefault="00285DB9" w:rsidP="001E09A1">
            <w:pPr>
              <w:spacing w:after="120" w:line="240" w:lineRule="auto"/>
              <w:rPr>
                <w:rFonts w:asciiTheme="majorHAnsi" w:hAnsiTheme="majorHAnsi" w:cstheme="majorHAnsi"/>
                <w:sz w:val="20"/>
                <w:szCs w:val="20"/>
              </w:rPr>
            </w:pPr>
            <w:r>
              <w:rPr>
                <w:lang w:bidi="km-KH"/>
              </w:rPr>
              <w:t>Employees at this grade</w:t>
            </w:r>
            <w:r w:rsidR="00916756">
              <w:rPr>
                <w:lang w:bidi="km-KH"/>
              </w:rPr>
              <w:t xml:space="preserve"> </w:t>
            </w:r>
            <w:r>
              <w:rPr>
                <w:lang w:bidi="km-KH"/>
              </w:rPr>
              <w:t xml:space="preserve">perform </w:t>
            </w:r>
            <w:r w:rsidR="00916756">
              <w:rPr>
                <w:lang w:bidi="km-KH"/>
              </w:rPr>
              <w:t xml:space="preserve">a </w:t>
            </w:r>
            <w:r>
              <w:rPr>
                <w:lang w:bidi="km-KH"/>
              </w:rPr>
              <w:t xml:space="preserve">simple task(s) of up to 3 </w:t>
            </w:r>
            <w:r w:rsidR="00916756">
              <w:rPr>
                <w:lang w:bidi="km-KH"/>
              </w:rPr>
              <w:t xml:space="preserve">sequential </w:t>
            </w:r>
            <w:r>
              <w:rPr>
                <w:lang w:bidi="km-KH"/>
              </w:rPr>
              <w:t>steps</w:t>
            </w:r>
            <w:r w:rsidR="00916756">
              <w:rPr>
                <w:lang w:bidi="km-KH"/>
              </w:rPr>
              <w:t xml:space="preserve"> or sub-tasks</w:t>
            </w:r>
            <w:r w:rsidR="006F73A6">
              <w:rPr>
                <w:lang w:bidi="km-KH"/>
              </w:rPr>
              <w:t xml:space="preserve"> which can include:</w:t>
            </w:r>
          </w:p>
          <w:p w14:paraId="73F6E155" w14:textId="4E0F908D" w:rsidR="00285DB9" w:rsidRDefault="006F73A6" w:rsidP="001E09A1">
            <w:pPr>
              <w:pStyle w:val="ListParagraph"/>
              <w:numPr>
                <w:ilvl w:val="0"/>
                <w:numId w:val="30"/>
              </w:numPr>
              <w:spacing w:after="120"/>
              <w:rPr>
                <w:lang w:bidi="km-KH"/>
              </w:rPr>
            </w:pPr>
            <w:r>
              <w:rPr>
                <w:lang w:bidi="km-KH"/>
              </w:rPr>
              <w:t>the</w:t>
            </w:r>
            <w:r w:rsidR="00285DB9">
              <w:rPr>
                <w:lang w:bidi="km-KH"/>
              </w:rPr>
              <w:t xml:space="preserve"> use</w:t>
            </w:r>
            <w:r w:rsidR="00717B5A">
              <w:rPr>
                <w:lang w:bidi="km-KH"/>
              </w:rPr>
              <w:t xml:space="preserve"> of</w:t>
            </w:r>
            <w:r w:rsidR="00285DB9">
              <w:rPr>
                <w:lang w:bidi="km-KH"/>
              </w:rPr>
              <w:t xml:space="preserve"> jigs or basic equipment or tools</w:t>
            </w:r>
          </w:p>
          <w:p w14:paraId="39B3B680" w14:textId="2327CD67" w:rsidR="00CE6027" w:rsidRDefault="00285DB9" w:rsidP="001E09A1">
            <w:pPr>
              <w:pStyle w:val="ListParagraph"/>
              <w:numPr>
                <w:ilvl w:val="0"/>
                <w:numId w:val="30"/>
              </w:numPr>
              <w:spacing w:after="120"/>
              <w:rPr>
                <w:lang w:bidi="km-KH"/>
              </w:rPr>
            </w:pPr>
            <w:r>
              <w:rPr>
                <w:lang w:bidi="km-KH"/>
              </w:rPr>
              <w:t>work under direct supervision and constant monitoring.</w:t>
            </w:r>
          </w:p>
        </w:tc>
      </w:tr>
      <w:tr w:rsidR="00CE6027" w14:paraId="41421F23" w14:textId="77777777" w:rsidTr="00B24787">
        <w:tc>
          <w:tcPr>
            <w:tcW w:w="1271" w:type="dxa"/>
            <w:shd w:val="clear" w:color="auto" w:fill="BA9CC5"/>
          </w:tcPr>
          <w:p w14:paraId="7D0B61C6" w14:textId="7BA751D8" w:rsidR="00CE6027" w:rsidRPr="007214D6" w:rsidRDefault="00CE6027" w:rsidP="001E09A1">
            <w:pPr>
              <w:spacing w:after="120"/>
              <w:rPr>
                <w:b/>
                <w:bCs/>
                <w:lang w:bidi="km-KH"/>
              </w:rPr>
            </w:pPr>
            <w:r w:rsidRPr="007214D6">
              <w:rPr>
                <w:b/>
                <w:bCs/>
                <w:lang w:bidi="km-KH"/>
              </w:rPr>
              <w:t>Grade B</w:t>
            </w:r>
          </w:p>
        </w:tc>
        <w:tc>
          <w:tcPr>
            <w:tcW w:w="7789" w:type="dxa"/>
          </w:tcPr>
          <w:p w14:paraId="07F69E6A" w14:textId="18B49236" w:rsidR="00F237C2" w:rsidRPr="00EC0E17" w:rsidRDefault="00A74CE4" w:rsidP="001E09A1">
            <w:pPr>
              <w:spacing w:after="120" w:line="240" w:lineRule="auto"/>
              <w:rPr>
                <w:lang w:bidi="km-KH"/>
              </w:rPr>
            </w:pPr>
            <w:r>
              <w:rPr>
                <w:lang w:bidi="km-KH"/>
              </w:rPr>
              <w:t>Employees at this grade</w:t>
            </w:r>
            <w:r w:rsidR="00EC0E17">
              <w:rPr>
                <w:lang w:bidi="km-KH"/>
              </w:rPr>
              <w:t xml:space="preserve"> </w:t>
            </w:r>
            <w:r w:rsidR="00F237C2" w:rsidRPr="00EC0E17">
              <w:rPr>
                <w:lang w:bidi="km-KH"/>
              </w:rPr>
              <w:t>perform a simple task(s) with 4 or more sequential steps or sub-tasks which can include</w:t>
            </w:r>
            <w:r w:rsidR="001A6A75">
              <w:rPr>
                <w:lang w:bidi="km-KH"/>
              </w:rPr>
              <w:t>:</w:t>
            </w:r>
          </w:p>
          <w:p w14:paraId="5A087EBD" w14:textId="61DE1CCC" w:rsidR="00A74CE4" w:rsidRDefault="00EC0E17" w:rsidP="001E09A1">
            <w:pPr>
              <w:pStyle w:val="ListParagraph"/>
              <w:numPr>
                <w:ilvl w:val="0"/>
                <w:numId w:val="31"/>
              </w:numPr>
              <w:spacing w:after="120"/>
              <w:rPr>
                <w:lang w:bidi="km-KH"/>
              </w:rPr>
            </w:pPr>
            <w:r>
              <w:rPr>
                <w:lang w:bidi="km-KH"/>
              </w:rPr>
              <w:t>the</w:t>
            </w:r>
            <w:r w:rsidR="00A74CE4">
              <w:rPr>
                <w:lang w:bidi="km-KH"/>
              </w:rPr>
              <w:t xml:space="preserve"> use </w:t>
            </w:r>
            <w:r>
              <w:rPr>
                <w:lang w:bidi="km-KH"/>
              </w:rPr>
              <w:t>of</w:t>
            </w:r>
            <w:r w:rsidR="00A74CE4">
              <w:rPr>
                <w:lang w:bidi="km-KH"/>
              </w:rPr>
              <w:t xml:space="preserve"> mechanical or electric equipment or tools</w:t>
            </w:r>
          </w:p>
          <w:p w14:paraId="38B2DFD7" w14:textId="281A1CE6" w:rsidR="00CE6027" w:rsidRDefault="00A74CE4" w:rsidP="001E09A1">
            <w:pPr>
              <w:pStyle w:val="ListParagraph"/>
              <w:numPr>
                <w:ilvl w:val="0"/>
                <w:numId w:val="31"/>
              </w:numPr>
              <w:spacing w:after="120"/>
              <w:rPr>
                <w:lang w:bidi="km-KH"/>
              </w:rPr>
            </w:pPr>
            <w:r>
              <w:rPr>
                <w:lang w:bidi="km-KH"/>
              </w:rPr>
              <w:t>work under direct supervision and regular monitoring.</w:t>
            </w:r>
          </w:p>
        </w:tc>
      </w:tr>
      <w:tr w:rsidR="00CE6027" w14:paraId="18D54FE8" w14:textId="77777777" w:rsidTr="00B24787">
        <w:tc>
          <w:tcPr>
            <w:tcW w:w="1271" w:type="dxa"/>
            <w:shd w:val="clear" w:color="auto" w:fill="FDD26E"/>
          </w:tcPr>
          <w:p w14:paraId="20B14800" w14:textId="7523FB4D" w:rsidR="00CE6027" w:rsidRPr="007214D6" w:rsidRDefault="00CE6027" w:rsidP="001E09A1">
            <w:pPr>
              <w:spacing w:after="120"/>
              <w:rPr>
                <w:b/>
                <w:bCs/>
                <w:lang w:bidi="km-KH"/>
              </w:rPr>
            </w:pPr>
            <w:r w:rsidRPr="007214D6">
              <w:rPr>
                <w:b/>
                <w:bCs/>
                <w:lang w:bidi="km-KH"/>
              </w:rPr>
              <w:t>Grade 1</w:t>
            </w:r>
          </w:p>
        </w:tc>
        <w:tc>
          <w:tcPr>
            <w:tcW w:w="7789" w:type="dxa"/>
          </w:tcPr>
          <w:p w14:paraId="0B238E86" w14:textId="366BEBD9" w:rsidR="00DF6B0B" w:rsidRDefault="00DF6B0B" w:rsidP="001E09A1">
            <w:pPr>
              <w:spacing w:after="120"/>
              <w:rPr>
                <w:lang w:bidi="km-KH"/>
              </w:rPr>
            </w:pPr>
            <w:r>
              <w:rPr>
                <w:lang w:bidi="km-KH"/>
              </w:rPr>
              <w:t>Employees at this grade</w:t>
            </w:r>
            <w:r w:rsidR="008A7B39">
              <w:rPr>
                <w:lang w:bidi="km-KH"/>
              </w:rPr>
              <w:t xml:space="preserve"> </w:t>
            </w:r>
            <w:r>
              <w:rPr>
                <w:lang w:bidi="km-KH"/>
              </w:rPr>
              <w:t>are undertaking on the job induction and/or training to perform work in Grade 2 or above.</w:t>
            </w:r>
          </w:p>
          <w:p w14:paraId="4C23EA03" w14:textId="6E1F6618" w:rsidR="00CE6027" w:rsidRDefault="00DF6B0B" w:rsidP="001E09A1">
            <w:pPr>
              <w:spacing w:after="120"/>
              <w:rPr>
                <w:lang w:bidi="km-KH"/>
              </w:rPr>
            </w:pPr>
            <w:r>
              <w:rPr>
                <w:lang w:bidi="km-KH"/>
              </w:rPr>
              <w:t>Employees can be classified at this grade for a maximum of 3 months.</w:t>
            </w:r>
          </w:p>
        </w:tc>
      </w:tr>
      <w:tr w:rsidR="00CE6027" w14:paraId="590BC8E2" w14:textId="77777777" w:rsidTr="00591703">
        <w:tc>
          <w:tcPr>
            <w:tcW w:w="1271" w:type="dxa"/>
            <w:shd w:val="clear" w:color="auto" w:fill="FABECF"/>
          </w:tcPr>
          <w:p w14:paraId="4A673074" w14:textId="6D2FE269" w:rsidR="00CE6027" w:rsidRPr="007214D6" w:rsidRDefault="00CE6027" w:rsidP="001E09A1">
            <w:pPr>
              <w:spacing w:after="120"/>
              <w:rPr>
                <w:b/>
                <w:bCs/>
                <w:lang w:bidi="km-KH"/>
              </w:rPr>
            </w:pPr>
            <w:r w:rsidRPr="007214D6">
              <w:rPr>
                <w:b/>
                <w:bCs/>
                <w:lang w:bidi="km-KH"/>
              </w:rPr>
              <w:t>Grade 2</w:t>
            </w:r>
          </w:p>
        </w:tc>
        <w:tc>
          <w:tcPr>
            <w:tcW w:w="7789" w:type="dxa"/>
          </w:tcPr>
          <w:p w14:paraId="6F7E6D7E" w14:textId="77777777" w:rsidR="00B3276B" w:rsidRDefault="00B3276B" w:rsidP="001E09A1">
            <w:pPr>
              <w:spacing w:after="120"/>
              <w:rPr>
                <w:lang w:bidi="km-KH"/>
              </w:rPr>
            </w:pPr>
            <w:r>
              <w:rPr>
                <w:lang w:bidi="km-KH"/>
              </w:rPr>
              <w:t xml:space="preserve">Employees at this grade: </w:t>
            </w:r>
          </w:p>
          <w:p w14:paraId="603B6937" w14:textId="0C868ECB" w:rsidR="00B3276B" w:rsidRDefault="00B3276B" w:rsidP="001E09A1">
            <w:pPr>
              <w:pStyle w:val="ListParagraph"/>
              <w:numPr>
                <w:ilvl w:val="0"/>
                <w:numId w:val="32"/>
              </w:numPr>
              <w:spacing w:after="120"/>
              <w:rPr>
                <w:lang w:bidi="km-KH"/>
              </w:rPr>
            </w:pPr>
            <w:r>
              <w:rPr>
                <w:lang w:bidi="km-KH"/>
              </w:rPr>
              <w:t>perform basic task(s) in accordance with defined procedures</w:t>
            </w:r>
          </w:p>
          <w:p w14:paraId="6240594A" w14:textId="023EF611" w:rsidR="00B3276B" w:rsidRDefault="00B3276B" w:rsidP="001E09A1">
            <w:pPr>
              <w:pStyle w:val="ListParagraph"/>
              <w:numPr>
                <w:ilvl w:val="0"/>
                <w:numId w:val="32"/>
              </w:numPr>
              <w:spacing w:after="120"/>
              <w:rPr>
                <w:lang w:bidi="km-KH"/>
              </w:rPr>
            </w:pPr>
            <w:r>
              <w:rPr>
                <w:lang w:bidi="km-KH"/>
              </w:rPr>
              <w:t>understand and undertake basic quality control/assurance procedures</w:t>
            </w:r>
          </w:p>
          <w:p w14:paraId="59AE64D1" w14:textId="4472AA64" w:rsidR="00B3276B" w:rsidRDefault="00B3276B" w:rsidP="001E09A1">
            <w:pPr>
              <w:pStyle w:val="ListParagraph"/>
              <w:numPr>
                <w:ilvl w:val="0"/>
                <w:numId w:val="32"/>
              </w:numPr>
              <w:spacing w:after="120"/>
              <w:rPr>
                <w:lang w:bidi="km-KH"/>
              </w:rPr>
            </w:pPr>
            <w:r>
              <w:rPr>
                <w:lang w:bidi="km-KH"/>
              </w:rPr>
              <w:t>can recognise basic quality deviations/faults</w:t>
            </w:r>
          </w:p>
          <w:p w14:paraId="125E8636" w14:textId="46294298" w:rsidR="00B3276B" w:rsidRDefault="00B3276B" w:rsidP="001E09A1">
            <w:pPr>
              <w:pStyle w:val="ListParagraph"/>
              <w:numPr>
                <w:ilvl w:val="0"/>
                <w:numId w:val="32"/>
              </w:numPr>
              <w:spacing w:after="120"/>
              <w:rPr>
                <w:lang w:bidi="km-KH"/>
              </w:rPr>
            </w:pPr>
            <w:r>
              <w:rPr>
                <w:lang w:bidi="km-KH"/>
              </w:rPr>
              <w:t>work under direct supervision</w:t>
            </w:r>
          </w:p>
          <w:p w14:paraId="73BA9C51" w14:textId="66CBE042" w:rsidR="00CE6027" w:rsidRDefault="00B3276B" w:rsidP="001E09A1">
            <w:pPr>
              <w:pStyle w:val="ListParagraph"/>
              <w:numPr>
                <w:ilvl w:val="0"/>
                <w:numId w:val="32"/>
              </w:numPr>
              <w:spacing w:after="120"/>
              <w:rPr>
                <w:lang w:bidi="km-KH"/>
              </w:rPr>
            </w:pPr>
            <w:r>
              <w:rPr>
                <w:lang w:bidi="km-KH"/>
              </w:rPr>
              <w:t xml:space="preserve">may perform work covered by the </w:t>
            </w:r>
            <w:r w:rsidRPr="00B80E8B">
              <w:rPr>
                <w:b/>
                <w:bCs/>
                <w:lang w:bidi="km-KH"/>
              </w:rPr>
              <w:t>Grade 2 reference classifications</w:t>
            </w:r>
            <w:r>
              <w:rPr>
                <w:lang w:bidi="km-KH"/>
              </w:rPr>
              <w:t>.</w:t>
            </w:r>
          </w:p>
        </w:tc>
      </w:tr>
      <w:tr w:rsidR="00CE6027" w14:paraId="40C34963" w14:textId="77777777" w:rsidTr="00B24787">
        <w:tc>
          <w:tcPr>
            <w:tcW w:w="1271" w:type="dxa"/>
            <w:shd w:val="clear" w:color="auto" w:fill="F8A3BC"/>
          </w:tcPr>
          <w:p w14:paraId="342670E0" w14:textId="73989560" w:rsidR="00CE6027" w:rsidRPr="007214D6" w:rsidRDefault="00CE6027" w:rsidP="001E09A1">
            <w:pPr>
              <w:spacing w:after="120"/>
              <w:rPr>
                <w:b/>
                <w:bCs/>
                <w:lang w:bidi="km-KH"/>
              </w:rPr>
            </w:pPr>
            <w:r w:rsidRPr="007214D6">
              <w:rPr>
                <w:b/>
                <w:bCs/>
                <w:lang w:bidi="km-KH"/>
              </w:rPr>
              <w:t>Grade 3</w:t>
            </w:r>
          </w:p>
        </w:tc>
        <w:tc>
          <w:tcPr>
            <w:tcW w:w="7789" w:type="dxa"/>
          </w:tcPr>
          <w:p w14:paraId="7A52D385" w14:textId="77777777" w:rsidR="00EA1086" w:rsidRDefault="00EA1086" w:rsidP="001E09A1">
            <w:pPr>
              <w:spacing w:after="120"/>
              <w:rPr>
                <w:lang w:bidi="km-KH"/>
              </w:rPr>
            </w:pPr>
            <w:r>
              <w:rPr>
                <w:lang w:bidi="km-KH"/>
              </w:rPr>
              <w:t xml:space="preserve">Employees at this grade: </w:t>
            </w:r>
          </w:p>
          <w:p w14:paraId="4B19F1B1" w14:textId="62C72043" w:rsidR="0076729B" w:rsidRDefault="0076729B" w:rsidP="001E09A1">
            <w:pPr>
              <w:pStyle w:val="ListParagraph"/>
              <w:numPr>
                <w:ilvl w:val="0"/>
                <w:numId w:val="34"/>
              </w:numPr>
              <w:spacing w:after="120"/>
              <w:rPr>
                <w:lang w:bidi="km-KH"/>
              </w:rPr>
            </w:pPr>
            <w:r w:rsidRPr="00994E2C">
              <w:rPr>
                <w:lang w:bidi="km-KH"/>
              </w:rPr>
              <w:t>perform work above and beyond the skill of a Grade 2 employee and to their level of training</w:t>
            </w:r>
          </w:p>
          <w:p w14:paraId="56898EA0" w14:textId="2E748D47" w:rsidR="00EA1086" w:rsidRDefault="00EA1086" w:rsidP="001E09A1">
            <w:pPr>
              <w:pStyle w:val="ListParagraph"/>
              <w:numPr>
                <w:ilvl w:val="0"/>
                <w:numId w:val="34"/>
              </w:numPr>
              <w:spacing w:after="120"/>
              <w:rPr>
                <w:lang w:bidi="km-KH"/>
              </w:rPr>
            </w:pPr>
            <w:r>
              <w:rPr>
                <w:lang w:bidi="km-KH"/>
              </w:rPr>
              <w:t>perform a more complex task(s) than at Grade 2 in accordance with defined procedures</w:t>
            </w:r>
          </w:p>
          <w:p w14:paraId="76316CF5" w14:textId="7EC79153" w:rsidR="00EA1086" w:rsidRDefault="00EA1086" w:rsidP="001E09A1">
            <w:pPr>
              <w:pStyle w:val="ListParagraph"/>
              <w:numPr>
                <w:ilvl w:val="0"/>
                <w:numId w:val="33"/>
              </w:numPr>
              <w:spacing w:after="120"/>
              <w:rPr>
                <w:lang w:bidi="km-KH"/>
              </w:rPr>
            </w:pPr>
            <w:r>
              <w:rPr>
                <w:lang w:bidi="km-KH"/>
              </w:rPr>
              <w:t>work under routine supervision</w:t>
            </w:r>
          </w:p>
          <w:p w14:paraId="41C514FF" w14:textId="2170A268" w:rsidR="00CE6027" w:rsidRDefault="00EA1086" w:rsidP="001E09A1">
            <w:pPr>
              <w:pStyle w:val="ListParagraph"/>
              <w:numPr>
                <w:ilvl w:val="0"/>
                <w:numId w:val="33"/>
              </w:numPr>
              <w:spacing w:after="120"/>
              <w:rPr>
                <w:lang w:bidi="km-KH"/>
              </w:rPr>
            </w:pPr>
            <w:r>
              <w:rPr>
                <w:lang w:bidi="km-KH"/>
              </w:rPr>
              <w:t xml:space="preserve">may perform work covered by the </w:t>
            </w:r>
            <w:r w:rsidRPr="00B80E8B">
              <w:rPr>
                <w:b/>
                <w:bCs/>
                <w:lang w:bidi="km-KH"/>
              </w:rPr>
              <w:t>Grade 3 reference classifications</w:t>
            </w:r>
            <w:r>
              <w:rPr>
                <w:lang w:bidi="km-KH"/>
              </w:rPr>
              <w:t>.</w:t>
            </w:r>
          </w:p>
        </w:tc>
      </w:tr>
      <w:tr w:rsidR="00CE6027" w14:paraId="246CD3FA" w14:textId="77777777" w:rsidTr="00B24787">
        <w:tc>
          <w:tcPr>
            <w:tcW w:w="1271" w:type="dxa"/>
            <w:shd w:val="clear" w:color="auto" w:fill="F4B183"/>
          </w:tcPr>
          <w:p w14:paraId="1EE33122" w14:textId="5BBBA706" w:rsidR="00CE6027" w:rsidRPr="007214D6" w:rsidRDefault="00CE6027" w:rsidP="001E09A1">
            <w:pPr>
              <w:spacing w:after="120"/>
              <w:rPr>
                <w:b/>
                <w:bCs/>
                <w:lang w:bidi="km-KH"/>
              </w:rPr>
            </w:pPr>
            <w:r w:rsidRPr="007214D6">
              <w:rPr>
                <w:b/>
                <w:bCs/>
                <w:lang w:bidi="km-KH"/>
              </w:rPr>
              <w:t>Grade 4</w:t>
            </w:r>
          </w:p>
        </w:tc>
        <w:tc>
          <w:tcPr>
            <w:tcW w:w="7789" w:type="dxa"/>
          </w:tcPr>
          <w:p w14:paraId="0B67F546" w14:textId="7278EBE2" w:rsidR="000423D4" w:rsidRDefault="000423D4" w:rsidP="001E09A1">
            <w:pPr>
              <w:spacing w:after="120"/>
              <w:rPr>
                <w:lang w:bidi="km-KH"/>
              </w:rPr>
            </w:pPr>
            <w:r>
              <w:rPr>
                <w:lang w:bidi="km-KH"/>
              </w:rPr>
              <w:t>Employees at this grade</w:t>
            </w:r>
            <w:r w:rsidR="00E4081D">
              <w:rPr>
                <w:lang w:bidi="km-KH"/>
              </w:rPr>
              <w:t xml:space="preserve"> </w:t>
            </w:r>
            <w:r w:rsidR="00E4081D" w:rsidRPr="00504195">
              <w:rPr>
                <w:b/>
                <w:bCs/>
                <w:lang w:bidi="km-KH"/>
              </w:rPr>
              <w:t>either</w:t>
            </w:r>
            <w:r>
              <w:rPr>
                <w:lang w:bidi="km-KH"/>
              </w:rPr>
              <w:t xml:space="preserve">: </w:t>
            </w:r>
          </w:p>
          <w:p w14:paraId="27FBCA46" w14:textId="77777777" w:rsidR="00574EEA" w:rsidRPr="00994E2C" w:rsidRDefault="00574EEA" w:rsidP="001E09A1">
            <w:pPr>
              <w:pStyle w:val="ListParagraph"/>
              <w:numPr>
                <w:ilvl w:val="0"/>
                <w:numId w:val="34"/>
              </w:numPr>
              <w:spacing w:after="120"/>
              <w:rPr>
                <w:lang w:bidi="km-KH"/>
              </w:rPr>
            </w:pPr>
            <w:r w:rsidRPr="00994E2C">
              <w:rPr>
                <w:lang w:bidi="km-KH"/>
              </w:rPr>
              <w:t>perform work above and beyond the skill of an employee at Grade 3 and below and to their level of training</w:t>
            </w:r>
          </w:p>
          <w:p w14:paraId="2E393AC0" w14:textId="71A92954" w:rsidR="000423D4" w:rsidRDefault="000423D4" w:rsidP="001E09A1">
            <w:pPr>
              <w:pStyle w:val="ListParagraph"/>
              <w:numPr>
                <w:ilvl w:val="0"/>
                <w:numId w:val="34"/>
              </w:numPr>
              <w:spacing w:after="120"/>
              <w:rPr>
                <w:lang w:bidi="km-KH"/>
              </w:rPr>
            </w:pPr>
            <w:r>
              <w:rPr>
                <w:lang w:bidi="km-KH"/>
              </w:rPr>
              <w:t xml:space="preserve">hold a qualification at or equivalent to AQFII or above or an equivalent level of training and experience </w:t>
            </w:r>
          </w:p>
          <w:p w14:paraId="648F93B1" w14:textId="1F9CBA1F" w:rsidR="000423D4" w:rsidRDefault="000423D4" w:rsidP="001E09A1">
            <w:pPr>
              <w:pStyle w:val="ListParagraph"/>
              <w:numPr>
                <w:ilvl w:val="0"/>
                <w:numId w:val="34"/>
              </w:numPr>
              <w:spacing w:after="120"/>
              <w:rPr>
                <w:lang w:bidi="km-KH"/>
              </w:rPr>
            </w:pPr>
            <w:r>
              <w:rPr>
                <w:lang w:bidi="km-KH"/>
              </w:rPr>
              <w:t>work independently from complex instructions and procedures</w:t>
            </w:r>
          </w:p>
          <w:p w14:paraId="7321D320" w14:textId="5BFCB731" w:rsidR="000423D4" w:rsidRDefault="000423D4" w:rsidP="001E09A1">
            <w:pPr>
              <w:pStyle w:val="ListParagraph"/>
              <w:numPr>
                <w:ilvl w:val="0"/>
                <w:numId w:val="34"/>
              </w:numPr>
              <w:spacing w:after="120"/>
              <w:rPr>
                <w:lang w:bidi="km-KH"/>
              </w:rPr>
            </w:pPr>
            <w:r>
              <w:rPr>
                <w:lang w:bidi="km-KH"/>
              </w:rPr>
              <w:t xml:space="preserve">assist in the provision of on-the-job training </w:t>
            </w:r>
          </w:p>
          <w:p w14:paraId="73AD6D0E" w14:textId="3A7E26AF" w:rsidR="000423D4" w:rsidRDefault="000423D4" w:rsidP="001E09A1">
            <w:pPr>
              <w:pStyle w:val="ListParagraph"/>
              <w:numPr>
                <w:ilvl w:val="0"/>
                <w:numId w:val="34"/>
              </w:numPr>
              <w:spacing w:after="120"/>
              <w:rPr>
                <w:lang w:bidi="km-KH"/>
              </w:rPr>
            </w:pPr>
            <w:r>
              <w:rPr>
                <w:lang w:bidi="km-KH"/>
              </w:rPr>
              <w:t>co-ordinate work in a team environment or work individually under general supervision</w:t>
            </w:r>
            <w:r w:rsidR="00133F48">
              <w:rPr>
                <w:lang w:bidi="km-KH"/>
              </w:rPr>
              <w:t xml:space="preserve"> and</w:t>
            </w:r>
            <w:r>
              <w:rPr>
                <w:lang w:bidi="km-KH"/>
              </w:rPr>
              <w:t xml:space="preserve"> </w:t>
            </w:r>
          </w:p>
          <w:p w14:paraId="6E492756" w14:textId="77777777" w:rsidR="00D135DC" w:rsidRDefault="000423D4" w:rsidP="001E09A1">
            <w:pPr>
              <w:pStyle w:val="ListParagraph"/>
              <w:numPr>
                <w:ilvl w:val="0"/>
                <w:numId w:val="34"/>
              </w:numPr>
              <w:spacing w:after="120"/>
              <w:rPr>
                <w:lang w:bidi="km-KH"/>
              </w:rPr>
            </w:pPr>
            <w:r>
              <w:rPr>
                <w:lang w:bidi="km-KH"/>
              </w:rPr>
              <w:t>are responsible for ensuring quality of their own work</w:t>
            </w:r>
            <w:r w:rsidR="00D765D7">
              <w:rPr>
                <w:lang w:bidi="km-KH"/>
              </w:rPr>
              <w:t xml:space="preserve"> </w:t>
            </w:r>
          </w:p>
          <w:p w14:paraId="5F3DAACB" w14:textId="0BE51451" w:rsidR="000423D4" w:rsidRPr="00D135DC" w:rsidRDefault="00D765D7" w:rsidP="001E09A1">
            <w:pPr>
              <w:pStyle w:val="ListParagraph"/>
              <w:spacing w:after="120"/>
              <w:rPr>
                <w:b/>
                <w:lang w:bidi="km-KH"/>
              </w:rPr>
            </w:pPr>
            <w:r w:rsidRPr="00D135DC">
              <w:rPr>
                <w:b/>
                <w:bCs/>
                <w:lang w:bidi="km-KH"/>
              </w:rPr>
              <w:t>or</w:t>
            </w:r>
          </w:p>
          <w:p w14:paraId="0CE0BAD9" w14:textId="7ED13054" w:rsidR="00CE6027" w:rsidRDefault="000423D4" w:rsidP="001E09A1">
            <w:pPr>
              <w:pStyle w:val="ListParagraph"/>
              <w:numPr>
                <w:ilvl w:val="0"/>
                <w:numId w:val="34"/>
              </w:numPr>
              <w:spacing w:after="120"/>
              <w:rPr>
                <w:lang w:bidi="km-KH"/>
              </w:rPr>
            </w:pPr>
            <w:r>
              <w:rPr>
                <w:lang w:bidi="km-KH"/>
              </w:rPr>
              <w:t xml:space="preserve">perform work </w:t>
            </w:r>
            <w:r w:rsidR="00522233">
              <w:rPr>
                <w:lang w:bidi="km-KH"/>
              </w:rPr>
              <w:t>covered by</w:t>
            </w:r>
            <w:r>
              <w:rPr>
                <w:lang w:bidi="km-KH"/>
              </w:rPr>
              <w:t xml:space="preserve"> the </w:t>
            </w:r>
            <w:r w:rsidRPr="00B80E8B">
              <w:rPr>
                <w:b/>
                <w:bCs/>
                <w:lang w:bidi="km-KH"/>
              </w:rPr>
              <w:t>Grade 4 reference classifications</w:t>
            </w:r>
            <w:r>
              <w:rPr>
                <w:lang w:bidi="km-KH"/>
              </w:rPr>
              <w:t>.</w:t>
            </w:r>
          </w:p>
        </w:tc>
      </w:tr>
      <w:tr w:rsidR="00CE6027" w14:paraId="26EC5174" w14:textId="77777777" w:rsidTr="00CF6CB8">
        <w:trPr>
          <w:cantSplit/>
        </w:trPr>
        <w:tc>
          <w:tcPr>
            <w:tcW w:w="1271" w:type="dxa"/>
            <w:shd w:val="clear" w:color="auto" w:fill="85E7DE"/>
          </w:tcPr>
          <w:p w14:paraId="7E0CD9AF" w14:textId="743EE586" w:rsidR="00CE6027" w:rsidRPr="007214D6" w:rsidRDefault="00CE6027" w:rsidP="001E09A1">
            <w:pPr>
              <w:spacing w:after="120"/>
              <w:rPr>
                <w:b/>
                <w:bCs/>
                <w:lang w:bidi="km-KH"/>
              </w:rPr>
            </w:pPr>
            <w:r w:rsidRPr="007214D6">
              <w:rPr>
                <w:b/>
                <w:bCs/>
                <w:lang w:bidi="km-KH"/>
              </w:rPr>
              <w:lastRenderedPageBreak/>
              <w:t>Grade 5</w:t>
            </w:r>
          </w:p>
        </w:tc>
        <w:tc>
          <w:tcPr>
            <w:tcW w:w="7789" w:type="dxa"/>
          </w:tcPr>
          <w:p w14:paraId="19E85034" w14:textId="74AC75F8" w:rsidR="007724F8" w:rsidRDefault="007724F8" w:rsidP="001E09A1">
            <w:pPr>
              <w:spacing w:after="120"/>
              <w:rPr>
                <w:lang w:bidi="km-KH"/>
              </w:rPr>
            </w:pPr>
            <w:r>
              <w:rPr>
                <w:lang w:bidi="km-KH"/>
              </w:rPr>
              <w:t>Employees at this grade</w:t>
            </w:r>
            <w:r w:rsidR="005F305B">
              <w:rPr>
                <w:lang w:bidi="km-KH"/>
              </w:rPr>
              <w:t xml:space="preserve"> </w:t>
            </w:r>
            <w:r w:rsidR="005F305B" w:rsidRPr="005F305B">
              <w:rPr>
                <w:b/>
                <w:bCs/>
                <w:lang w:bidi="km-KH"/>
              </w:rPr>
              <w:t>either</w:t>
            </w:r>
            <w:r>
              <w:rPr>
                <w:lang w:bidi="km-KH"/>
              </w:rPr>
              <w:t xml:space="preserve">: </w:t>
            </w:r>
          </w:p>
          <w:p w14:paraId="72A09800" w14:textId="77777777" w:rsidR="00607023" w:rsidRPr="00FD3E7E" w:rsidRDefault="00607023" w:rsidP="001E09A1">
            <w:pPr>
              <w:pStyle w:val="ListParagraph"/>
              <w:numPr>
                <w:ilvl w:val="0"/>
                <w:numId w:val="35"/>
              </w:numPr>
              <w:spacing w:after="120"/>
              <w:rPr>
                <w:lang w:bidi="km-KH"/>
              </w:rPr>
            </w:pPr>
            <w:r w:rsidRPr="00FD3E7E">
              <w:rPr>
                <w:lang w:bidi="km-KH"/>
              </w:rPr>
              <w:t>perform work above and beyond the skill and level of training of an employee at Grade 4 and below and to their level of training</w:t>
            </w:r>
          </w:p>
          <w:p w14:paraId="15F42D31" w14:textId="77777777" w:rsidR="00607023" w:rsidRPr="00FD3E7E" w:rsidRDefault="00607023" w:rsidP="001E09A1">
            <w:pPr>
              <w:pStyle w:val="ListParagraph"/>
              <w:numPr>
                <w:ilvl w:val="0"/>
                <w:numId w:val="35"/>
              </w:numPr>
              <w:spacing w:after="120"/>
              <w:rPr>
                <w:lang w:bidi="km-KH"/>
              </w:rPr>
            </w:pPr>
            <w:r w:rsidRPr="00FD3E7E">
              <w:rPr>
                <w:lang w:bidi="km-KH"/>
              </w:rPr>
              <w:t>hold a trade certificate or an equivalent qualification or have an equivalent level of training and experience</w:t>
            </w:r>
          </w:p>
          <w:p w14:paraId="53766793" w14:textId="77777777" w:rsidR="00607023" w:rsidRPr="00FD3E7E" w:rsidRDefault="00607023" w:rsidP="001E09A1">
            <w:pPr>
              <w:pStyle w:val="ListParagraph"/>
              <w:numPr>
                <w:ilvl w:val="0"/>
                <w:numId w:val="35"/>
              </w:numPr>
              <w:spacing w:after="120"/>
              <w:rPr>
                <w:lang w:bidi="km-KH"/>
              </w:rPr>
            </w:pPr>
            <w:r w:rsidRPr="00FD3E7E">
              <w:rPr>
                <w:lang w:bidi="km-KH"/>
              </w:rPr>
              <w:t>perform work primarily involving the skills of their trade and</w:t>
            </w:r>
          </w:p>
          <w:p w14:paraId="007043C7" w14:textId="77777777" w:rsidR="00607023" w:rsidRPr="00FD3E7E" w:rsidRDefault="00607023" w:rsidP="001E09A1">
            <w:pPr>
              <w:pStyle w:val="ListParagraph"/>
              <w:numPr>
                <w:ilvl w:val="0"/>
                <w:numId w:val="35"/>
              </w:numPr>
              <w:spacing w:after="120"/>
              <w:rPr>
                <w:lang w:bidi="km-KH"/>
              </w:rPr>
            </w:pPr>
            <w:r w:rsidRPr="00FD3E7E">
              <w:rPr>
                <w:lang w:bidi="km-KH"/>
              </w:rPr>
              <w:t>may also perform tasks incidental to that work</w:t>
            </w:r>
          </w:p>
          <w:p w14:paraId="6DE4E6CE" w14:textId="77777777" w:rsidR="00607023" w:rsidRPr="00D135DC" w:rsidRDefault="00607023" w:rsidP="001E09A1">
            <w:pPr>
              <w:pStyle w:val="ListParagraph"/>
              <w:spacing w:after="120"/>
              <w:rPr>
                <w:b/>
                <w:bCs/>
                <w:lang w:bidi="km-KH"/>
              </w:rPr>
            </w:pPr>
            <w:r w:rsidRPr="00D135DC">
              <w:rPr>
                <w:b/>
                <w:bCs/>
                <w:lang w:bidi="km-KH"/>
              </w:rPr>
              <w:t>or</w:t>
            </w:r>
          </w:p>
          <w:p w14:paraId="4E0813CC" w14:textId="1DA483EC" w:rsidR="00CE6027" w:rsidRDefault="00607023" w:rsidP="001E09A1">
            <w:pPr>
              <w:pStyle w:val="ListParagraph"/>
              <w:numPr>
                <w:ilvl w:val="0"/>
                <w:numId w:val="35"/>
              </w:numPr>
              <w:spacing w:after="120"/>
              <w:rPr>
                <w:lang w:bidi="km-KH"/>
              </w:rPr>
            </w:pPr>
            <w:r w:rsidRPr="00FD3E7E">
              <w:rPr>
                <w:lang w:bidi="km-KH"/>
              </w:rPr>
              <w:t>perform work covered by</w:t>
            </w:r>
            <w:r w:rsidR="007724F8">
              <w:rPr>
                <w:lang w:bidi="km-KH"/>
              </w:rPr>
              <w:t xml:space="preserve"> the </w:t>
            </w:r>
            <w:r w:rsidR="007724F8" w:rsidRPr="00B80E8B">
              <w:rPr>
                <w:b/>
                <w:bCs/>
                <w:lang w:bidi="km-KH"/>
              </w:rPr>
              <w:t>Grade 5 reference classifications</w:t>
            </w:r>
            <w:r w:rsidR="007724F8">
              <w:rPr>
                <w:lang w:bidi="km-KH"/>
              </w:rPr>
              <w:t>.</w:t>
            </w:r>
          </w:p>
        </w:tc>
      </w:tr>
      <w:tr w:rsidR="00CE6027" w14:paraId="39EB6E4B" w14:textId="77777777" w:rsidTr="00B24787">
        <w:trPr>
          <w:cantSplit/>
        </w:trPr>
        <w:tc>
          <w:tcPr>
            <w:tcW w:w="1271" w:type="dxa"/>
            <w:shd w:val="clear" w:color="auto" w:fill="CEFF87"/>
          </w:tcPr>
          <w:p w14:paraId="52FD8889" w14:textId="52036F4F" w:rsidR="00CE6027" w:rsidRPr="007214D6" w:rsidRDefault="00CE6027" w:rsidP="001E09A1">
            <w:pPr>
              <w:spacing w:after="120"/>
              <w:rPr>
                <w:b/>
                <w:bCs/>
                <w:lang w:bidi="km-KH"/>
              </w:rPr>
            </w:pPr>
            <w:r w:rsidRPr="007214D6">
              <w:rPr>
                <w:b/>
                <w:bCs/>
                <w:lang w:bidi="km-KH"/>
              </w:rPr>
              <w:t>Grade 6</w:t>
            </w:r>
          </w:p>
        </w:tc>
        <w:tc>
          <w:tcPr>
            <w:tcW w:w="7789" w:type="dxa"/>
          </w:tcPr>
          <w:p w14:paraId="37C4D2B4" w14:textId="77777777" w:rsidR="009C6F28" w:rsidRDefault="009C6F28" w:rsidP="001E09A1">
            <w:pPr>
              <w:spacing w:after="120"/>
              <w:rPr>
                <w:lang w:bidi="km-KH"/>
              </w:rPr>
            </w:pPr>
            <w:r>
              <w:rPr>
                <w:lang w:bidi="km-KH"/>
              </w:rPr>
              <w:t xml:space="preserve">Employees at this grade: </w:t>
            </w:r>
          </w:p>
          <w:p w14:paraId="0B42A5D1" w14:textId="77777777" w:rsidR="00E44690" w:rsidRPr="00246A0A" w:rsidRDefault="00E44690" w:rsidP="001E09A1">
            <w:pPr>
              <w:pStyle w:val="ListParagraph"/>
              <w:numPr>
                <w:ilvl w:val="0"/>
                <w:numId w:val="35"/>
              </w:numPr>
              <w:spacing w:after="120"/>
              <w:rPr>
                <w:lang w:bidi="km-KH"/>
              </w:rPr>
            </w:pPr>
            <w:r w:rsidRPr="00246A0A">
              <w:rPr>
                <w:lang w:bidi="km-KH"/>
              </w:rPr>
              <w:t>perform work above and beyond the skill of an employee at Grade 5 and below and to their level of training</w:t>
            </w:r>
          </w:p>
          <w:p w14:paraId="14D41930" w14:textId="23630FD9" w:rsidR="009C6F28" w:rsidRDefault="009C6F28" w:rsidP="001E09A1">
            <w:pPr>
              <w:pStyle w:val="ListParagraph"/>
              <w:numPr>
                <w:ilvl w:val="0"/>
                <w:numId w:val="36"/>
              </w:numPr>
              <w:spacing w:after="120"/>
              <w:rPr>
                <w:lang w:bidi="km-KH"/>
              </w:rPr>
            </w:pPr>
            <w:r>
              <w:rPr>
                <w:lang w:bidi="km-KH"/>
              </w:rPr>
              <w:t>hold a qualification at or equivalent to AQFIV or above or have an equivalent level of training and experience</w:t>
            </w:r>
          </w:p>
          <w:p w14:paraId="1DDCB5DC" w14:textId="77777777" w:rsidR="00F417D8" w:rsidRDefault="00316891" w:rsidP="001E09A1">
            <w:pPr>
              <w:pStyle w:val="ListParagraph"/>
              <w:numPr>
                <w:ilvl w:val="0"/>
                <w:numId w:val="36"/>
              </w:numPr>
              <w:spacing w:after="120"/>
              <w:rPr>
                <w:lang w:bidi="km-KH"/>
              </w:rPr>
            </w:pPr>
            <w:r>
              <w:rPr>
                <w:lang w:bidi="km-KH"/>
              </w:rPr>
              <w:t>will do one or more of the following:</w:t>
            </w:r>
          </w:p>
          <w:p w14:paraId="68F62E03" w14:textId="77777777" w:rsidR="00F417D8" w:rsidRDefault="009C6F28" w:rsidP="001E09A1">
            <w:pPr>
              <w:pStyle w:val="ListParagraph"/>
              <w:numPr>
                <w:ilvl w:val="1"/>
                <w:numId w:val="36"/>
              </w:numPr>
              <w:spacing w:after="120"/>
              <w:rPr>
                <w:lang w:bidi="km-KH"/>
              </w:rPr>
            </w:pPr>
            <w:r>
              <w:rPr>
                <w:lang w:bidi="km-KH"/>
              </w:rPr>
              <w:t>assess the ability of an employee with disability to carry out specific work tasks</w:t>
            </w:r>
          </w:p>
          <w:p w14:paraId="7D974780" w14:textId="77777777" w:rsidR="00F417D8" w:rsidRDefault="009C6F28" w:rsidP="001E09A1">
            <w:pPr>
              <w:pStyle w:val="ListParagraph"/>
              <w:numPr>
                <w:ilvl w:val="1"/>
                <w:numId w:val="36"/>
              </w:numPr>
              <w:spacing w:after="120"/>
              <w:rPr>
                <w:lang w:bidi="km-KH"/>
              </w:rPr>
            </w:pPr>
            <w:r>
              <w:rPr>
                <w:lang w:bidi="km-KH"/>
              </w:rPr>
              <w:t>design, develop and provide individual instruction or training for an employee with a disability</w:t>
            </w:r>
          </w:p>
          <w:p w14:paraId="33CC0665" w14:textId="1F608533" w:rsidR="00F417D8" w:rsidRDefault="009C6F28" w:rsidP="001E09A1">
            <w:pPr>
              <w:pStyle w:val="ListParagraph"/>
              <w:numPr>
                <w:ilvl w:val="1"/>
                <w:numId w:val="36"/>
              </w:numPr>
              <w:spacing w:after="120"/>
              <w:rPr>
                <w:lang w:bidi="km-KH"/>
              </w:rPr>
            </w:pPr>
            <w:r>
              <w:rPr>
                <w:lang w:bidi="km-KH"/>
              </w:rPr>
              <w:t>undertake specialist functions in the workplace such as procurement or marketing</w:t>
            </w:r>
            <w:r w:rsidR="00AF7342">
              <w:rPr>
                <w:lang w:bidi="km-KH"/>
              </w:rPr>
              <w:t xml:space="preserve"> </w:t>
            </w:r>
          </w:p>
          <w:p w14:paraId="636BCEDA" w14:textId="5DE5C27F" w:rsidR="00CE6027" w:rsidRDefault="009C6F28" w:rsidP="001E09A1">
            <w:pPr>
              <w:pStyle w:val="ListParagraph"/>
              <w:numPr>
                <w:ilvl w:val="1"/>
                <w:numId w:val="36"/>
              </w:numPr>
              <w:spacing w:after="120"/>
              <w:rPr>
                <w:lang w:bidi="km-KH"/>
              </w:rPr>
            </w:pPr>
            <w:r>
              <w:rPr>
                <w:lang w:bidi="km-KH"/>
              </w:rPr>
              <w:t>supervise employees in a section of the workplace.</w:t>
            </w:r>
          </w:p>
        </w:tc>
      </w:tr>
      <w:tr w:rsidR="00CE6027" w14:paraId="6BB905E1" w14:textId="77777777" w:rsidTr="00B24787">
        <w:tc>
          <w:tcPr>
            <w:tcW w:w="1271" w:type="dxa"/>
            <w:shd w:val="clear" w:color="auto" w:fill="D9E1E2"/>
          </w:tcPr>
          <w:p w14:paraId="7B4D4D7A" w14:textId="23DDE37E" w:rsidR="00CE6027" w:rsidRPr="007214D6" w:rsidRDefault="00CE6027" w:rsidP="001E09A1">
            <w:pPr>
              <w:spacing w:after="120"/>
              <w:rPr>
                <w:b/>
                <w:bCs/>
                <w:lang w:bidi="km-KH"/>
              </w:rPr>
            </w:pPr>
            <w:r w:rsidRPr="007214D6">
              <w:rPr>
                <w:b/>
                <w:bCs/>
                <w:lang w:bidi="km-KH"/>
              </w:rPr>
              <w:t>Grade 7</w:t>
            </w:r>
          </w:p>
        </w:tc>
        <w:tc>
          <w:tcPr>
            <w:tcW w:w="7789" w:type="dxa"/>
          </w:tcPr>
          <w:p w14:paraId="087AC5B9" w14:textId="77777777" w:rsidR="007214D6" w:rsidRDefault="007214D6" w:rsidP="001E09A1">
            <w:pPr>
              <w:spacing w:after="120"/>
              <w:rPr>
                <w:lang w:bidi="km-KH"/>
              </w:rPr>
            </w:pPr>
            <w:r>
              <w:rPr>
                <w:lang w:bidi="km-KH"/>
              </w:rPr>
              <w:t xml:space="preserve">Employees at this grade: </w:t>
            </w:r>
          </w:p>
          <w:p w14:paraId="65AB35EC" w14:textId="77777777" w:rsidR="002F2CD8" w:rsidRPr="003157AF" w:rsidRDefault="002F2CD8" w:rsidP="001E09A1">
            <w:pPr>
              <w:pStyle w:val="ListParagraph"/>
              <w:numPr>
                <w:ilvl w:val="0"/>
                <w:numId w:val="37"/>
              </w:numPr>
              <w:spacing w:after="120"/>
              <w:rPr>
                <w:lang w:bidi="km-KH"/>
              </w:rPr>
            </w:pPr>
            <w:r w:rsidRPr="003157AF">
              <w:rPr>
                <w:lang w:bidi="km-KH"/>
              </w:rPr>
              <w:t>perform work above and beyond the skill of an employee at Grade 6 and below and to their level of training</w:t>
            </w:r>
          </w:p>
          <w:p w14:paraId="48D28765" w14:textId="3285D7BA" w:rsidR="007214D6" w:rsidRDefault="007214D6" w:rsidP="001E09A1">
            <w:pPr>
              <w:pStyle w:val="ListParagraph"/>
              <w:numPr>
                <w:ilvl w:val="0"/>
                <w:numId w:val="37"/>
              </w:numPr>
              <w:spacing w:after="120"/>
              <w:rPr>
                <w:lang w:bidi="km-KH"/>
              </w:rPr>
            </w:pPr>
            <w:r>
              <w:rPr>
                <w:lang w:bidi="km-KH"/>
              </w:rPr>
              <w:t xml:space="preserve">hold a qualification at or equivalent to AQFIV or above, of which one third of the competencies are related to the supervision or training of employees </w:t>
            </w:r>
            <w:r w:rsidR="00C725F2">
              <w:rPr>
                <w:lang w:bidi="km-KH"/>
              </w:rPr>
              <w:t>– o</w:t>
            </w:r>
            <w:r>
              <w:rPr>
                <w:lang w:bidi="km-KH"/>
              </w:rPr>
              <w:t>r have an equivalent level of training and experience</w:t>
            </w:r>
          </w:p>
          <w:p w14:paraId="4FA106DB" w14:textId="1FD8283F" w:rsidR="007214D6" w:rsidRDefault="006F48E8" w:rsidP="001E09A1">
            <w:pPr>
              <w:pStyle w:val="ListParagraph"/>
              <w:numPr>
                <w:ilvl w:val="0"/>
                <w:numId w:val="37"/>
              </w:numPr>
              <w:spacing w:after="120"/>
              <w:rPr>
                <w:lang w:bidi="km-KH"/>
              </w:rPr>
            </w:pPr>
            <w:r>
              <w:rPr>
                <w:lang w:bidi="km-KH"/>
              </w:rPr>
              <w:t>will</w:t>
            </w:r>
            <w:r w:rsidR="007214D6">
              <w:rPr>
                <w:lang w:bidi="km-KH"/>
              </w:rPr>
              <w:t xml:space="preserve"> co-ordinate and supervise employees</w:t>
            </w:r>
            <w:r w:rsidR="006E5DED">
              <w:rPr>
                <w:lang w:bidi="km-KH"/>
              </w:rPr>
              <w:t xml:space="preserve"> </w:t>
            </w:r>
            <w:r w:rsidR="008E0292" w:rsidRPr="00CF4EEA">
              <w:rPr>
                <w:b/>
                <w:bCs/>
                <w:lang w:bidi="km-KH"/>
              </w:rPr>
              <w:t>and/or</w:t>
            </w:r>
            <w:r w:rsidR="008E0292">
              <w:rPr>
                <w:lang w:bidi="km-KH"/>
              </w:rPr>
              <w:t xml:space="preserve"> </w:t>
            </w:r>
          </w:p>
          <w:p w14:paraId="6F90DF3D" w14:textId="15080D96" w:rsidR="007214D6" w:rsidRDefault="006F48E8" w:rsidP="001E09A1">
            <w:pPr>
              <w:pStyle w:val="ListParagraph"/>
              <w:numPr>
                <w:ilvl w:val="0"/>
                <w:numId w:val="37"/>
              </w:numPr>
              <w:spacing w:after="120"/>
              <w:rPr>
                <w:lang w:bidi="km-KH"/>
              </w:rPr>
            </w:pPr>
            <w:r>
              <w:rPr>
                <w:lang w:bidi="km-KH"/>
              </w:rPr>
              <w:t>will</w:t>
            </w:r>
            <w:r w:rsidR="007214D6">
              <w:rPr>
                <w:lang w:bidi="km-KH"/>
              </w:rPr>
              <w:t xml:space="preserve"> have responsibility for the content and delivery of training</w:t>
            </w:r>
            <w:r w:rsidR="002F6F2B">
              <w:rPr>
                <w:lang w:bidi="km-KH"/>
              </w:rPr>
              <w:t xml:space="preserve">, </w:t>
            </w:r>
            <w:r w:rsidR="002F6F2B" w:rsidRPr="00A81927">
              <w:rPr>
                <w:b/>
                <w:bCs/>
                <w:lang w:bidi="km-KH"/>
              </w:rPr>
              <w:t>and</w:t>
            </w:r>
          </w:p>
          <w:p w14:paraId="5FA22D84" w14:textId="422F3B3C" w:rsidR="00CE6027" w:rsidRDefault="007214D6" w:rsidP="001E09A1">
            <w:pPr>
              <w:pStyle w:val="ListParagraph"/>
              <w:numPr>
                <w:ilvl w:val="0"/>
                <w:numId w:val="37"/>
              </w:numPr>
              <w:spacing w:after="120"/>
              <w:rPr>
                <w:lang w:bidi="km-KH"/>
              </w:rPr>
            </w:pPr>
            <w:r>
              <w:rPr>
                <w:lang w:bidi="km-KH"/>
              </w:rPr>
              <w:t>can operate all equipment or tools to be used by employees that they are supervising or training.</w:t>
            </w:r>
          </w:p>
        </w:tc>
      </w:tr>
    </w:tbl>
    <w:p w14:paraId="592CC8D0" w14:textId="77777777" w:rsidR="00AF59EC" w:rsidRPr="008578AE" w:rsidRDefault="00AF59EC" w:rsidP="00C725F2">
      <w:pPr>
        <w:spacing w:after="120"/>
        <w:rPr>
          <w:lang w:bidi="km-KH"/>
        </w:rPr>
      </w:pPr>
    </w:p>
    <w:p w14:paraId="6F12E656" w14:textId="0A34530C" w:rsidR="003F53CF" w:rsidRPr="003F53CF" w:rsidRDefault="003F53CF" w:rsidP="00C725F2">
      <w:pPr>
        <w:spacing w:after="120"/>
        <w:rPr>
          <w:b/>
          <w:bCs/>
          <w:lang w:bidi="km-KH"/>
        </w:rPr>
      </w:pPr>
      <w:r w:rsidRPr="003F53CF">
        <w:rPr>
          <w:b/>
          <w:bCs/>
          <w:lang w:bidi="km-KH"/>
        </w:rPr>
        <w:t xml:space="preserve">The </w:t>
      </w:r>
      <w:r w:rsidR="00875CA9">
        <w:rPr>
          <w:b/>
          <w:bCs/>
          <w:lang w:bidi="km-KH"/>
        </w:rPr>
        <w:t xml:space="preserve">SES </w:t>
      </w:r>
      <w:r w:rsidRPr="003F53CF">
        <w:rPr>
          <w:b/>
          <w:bCs/>
          <w:lang w:bidi="km-KH"/>
        </w:rPr>
        <w:t xml:space="preserve">Award provides </w:t>
      </w:r>
      <w:hyperlink w:anchor="_Reference_classifications_for" w:history="1">
        <w:r w:rsidR="00747D22" w:rsidRPr="00747D22">
          <w:rPr>
            <w:rStyle w:val="Hyperlink"/>
            <w:b/>
            <w:bCs/>
            <w:lang w:bidi="km-KH"/>
          </w:rPr>
          <w:t>R</w:t>
        </w:r>
        <w:r w:rsidRPr="00747D22">
          <w:rPr>
            <w:rStyle w:val="Hyperlink"/>
            <w:b/>
            <w:bCs/>
            <w:lang w:bidi="km-KH"/>
          </w:rPr>
          <w:t>eference classifications</w:t>
        </w:r>
      </w:hyperlink>
      <w:r w:rsidRPr="003F53CF">
        <w:rPr>
          <w:b/>
          <w:bCs/>
          <w:lang w:bidi="km-KH"/>
        </w:rPr>
        <w:t xml:space="preserve"> for Grades 2-5.</w:t>
      </w:r>
      <w:r w:rsidR="00B75608">
        <w:rPr>
          <w:b/>
          <w:bCs/>
          <w:lang w:bidi="km-KH"/>
        </w:rPr>
        <w:t xml:space="preserve"> These are listed below.</w:t>
      </w:r>
    </w:p>
    <w:p w14:paraId="431B5C51" w14:textId="5CA8B0F8" w:rsidR="003F53CF" w:rsidRDefault="003F53CF" w:rsidP="00C725F2">
      <w:pPr>
        <w:spacing w:after="120"/>
        <w:rPr>
          <w:lang w:bidi="km-KH"/>
        </w:rPr>
      </w:pPr>
      <w:r>
        <w:rPr>
          <w:lang w:bidi="km-KH"/>
        </w:rPr>
        <w:t xml:space="preserve">Reference classifications help you find the correct classification, by comparing the employee’s work to similar work in a relevant industry-based award. For example, if the employee is performing cleaning work, check the Cleaning Services Award to see what level best aligns with their skills and duties. If the appropriate reference classification is a Cleaning Services Employee Level 1, this indicates the employee </w:t>
      </w:r>
      <w:r w:rsidR="002209A2">
        <w:rPr>
          <w:lang w:bidi="km-KH"/>
        </w:rPr>
        <w:t xml:space="preserve">is most </w:t>
      </w:r>
      <w:r w:rsidR="00222332">
        <w:rPr>
          <w:lang w:bidi="km-KH"/>
        </w:rPr>
        <w:t>likely</w:t>
      </w:r>
      <w:r>
        <w:rPr>
          <w:lang w:bidi="km-KH"/>
        </w:rPr>
        <w:t xml:space="preserve"> classified as a Grade 3 under the </w:t>
      </w:r>
      <w:r w:rsidR="00875CA9">
        <w:rPr>
          <w:lang w:bidi="km-KH"/>
        </w:rPr>
        <w:t>SES</w:t>
      </w:r>
      <w:r>
        <w:rPr>
          <w:lang w:bidi="km-KH"/>
        </w:rPr>
        <w:t xml:space="preserve"> Award. </w:t>
      </w:r>
    </w:p>
    <w:p w14:paraId="3B0B60A1" w14:textId="215AC5E6" w:rsidR="00E70886" w:rsidRDefault="003F53CF" w:rsidP="00C725F2">
      <w:pPr>
        <w:spacing w:after="120"/>
        <w:rPr>
          <w:lang w:bidi="km-KH"/>
        </w:rPr>
      </w:pPr>
      <w:r>
        <w:rPr>
          <w:lang w:bidi="km-KH"/>
        </w:rPr>
        <w:t xml:space="preserve">Reference classifications provide a guide or indication – they are not an exhaustive list. Employees can still be classified in a </w:t>
      </w:r>
      <w:r w:rsidR="00DC7390">
        <w:rPr>
          <w:lang w:bidi="km-KH"/>
        </w:rPr>
        <w:t>t</w:t>
      </w:r>
      <w:r>
        <w:rPr>
          <w:lang w:bidi="km-KH"/>
        </w:rPr>
        <w:t>rade if their work doesn’t fit into any of the listed reference classifications.</w:t>
      </w:r>
    </w:p>
    <w:p w14:paraId="62C18435" w14:textId="77777777" w:rsidR="009F1BBE" w:rsidRDefault="009F1BBE" w:rsidP="00C725F2">
      <w:pPr>
        <w:spacing w:after="120"/>
        <w:rPr>
          <w:lang w:bidi="km-KH"/>
        </w:rPr>
        <w:sectPr w:rsidR="009F1BBE" w:rsidSect="001D2B14">
          <w:headerReference w:type="even" r:id="rId13"/>
          <w:headerReference w:type="default" r:id="rId14"/>
          <w:footerReference w:type="even" r:id="rId15"/>
          <w:footerReference w:type="default" r:id="rId16"/>
          <w:headerReference w:type="first" r:id="rId17"/>
          <w:footerReference w:type="first" r:id="rId18"/>
          <w:pgSz w:w="11906" w:h="16838" w:code="9"/>
          <w:pgMar w:top="1560" w:right="1418" w:bottom="1701" w:left="1418" w:header="709" w:footer="283" w:gutter="0"/>
          <w:cols w:space="567"/>
          <w:docGrid w:linePitch="360"/>
        </w:sectPr>
      </w:pPr>
    </w:p>
    <w:p w14:paraId="66B5B8E8" w14:textId="640D6BB7" w:rsidR="003F53CF" w:rsidRDefault="00ED7D74" w:rsidP="00E50AA7">
      <w:pPr>
        <w:pStyle w:val="Heading2"/>
        <w:rPr>
          <w:lang w:bidi="km-KH"/>
        </w:rPr>
      </w:pPr>
      <w:bookmarkStart w:id="3" w:name="_Reference_classifications_for"/>
      <w:bookmarkEnd w:id="3"/>
      <w:r>
        <w:rPr>
          <w:lang w:bidi="km-KH"/>
        </w:rPr>
        <w:lastRenderedPageBreak/>
        <w:t>Reference classifications for the Supported Employment Services Award</w:t>
      </w:r>
    </w:p>
    <w:tbl>
      <w:tblPr>
        <w:tblStyle w:val="TableGrid"/>
        <w:tblW w:w="9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5"/>
        <w:gridCol w:w="6181"/>
        <w:gridCol w:w="1645"/>
      </w:tblGrid>
      <w:tr w:rsidR="00274B86" w14:paraId="5D1EFFE9" w14:textId="7E47D49C" w:rsidTr="00CF6CB8">
        <w:trPr>
          <w:trHeight w:hRule="exact" w:val="312"/>
        </w:trPr>
        <w:tc>
          <w:tcPr>
            <w:tcW w:w="1235" w:type="dxa"/>
            <w:vMerge w:val="restart"/>
            <w:tcBorders>
              <w:top w:val="single" w:sz="4" w:space="0" w:color="1B365D"/>
              <w:left w:val="single" w:sz="4" w:space="0" w:color="1B365D"/>
              <w:bottom w:val="single" w:sz="8" w:space="0" w:color="1B365D"/>
              <w:right w:val="single" w:sz="8" w:space="0" w:color="1B365D"/>
            </w:tcBorders>
            <w:shd w:val="clear" w:color="auto" w:fill="FABECF"/>
          </w:tcPr>
          <w:p w14:paraId="1FAC2E2F" w14:textId="77777777" w:rsidR="00274B86" w:rsidRDefault="00274B86" w:rsidP="00996852">
            <w:pPr>
              <w:spacing w:after="120"/>
              <w:rPr>
                <w:b/>
                <w:bCs/>
                <w:lang w:bidi="km-KH"/>
              </w:rPr>
            </w:pPr>
            <w:r w:rsidRPr="007214D6">
              <w:rPr>
                <w:b/>
                <w:bCs/>
                <w:lang w:bidi="km-KH"/>
              </w:rPr>
              <w:t>Grade 2</w:t>
            </w:r>
          </w:p>
          <w:p w14:paraId="2DED13CB" w14:textId="77777777" w:rsidR="00591703" w:rsidRDefault="00591703" w:rsidP="00591703">
            <w:pPr>
              <w:rPr>
                <w:b/>
                <w:bCs/>
                <w:lang w:bidi="km-KH"/>
              </w:rPr>
            </w:pPr>
          </w:p>
          <w:p w14:paraId="0F11292E" w14:textId="2B74765A" w:rsidR="00274B86" w:rsidRPr="00591703" w:rsidRDefault="00274B86" w:rsidP="00591703">
            <w:pPr>
              <w:rPr>
                <w:lang w:bidi="km-KH"/>
              </w:rPr>
            </w:pPr>
          </w:p>
        </w:tc>
        <w:tc>
          <w:tcPr>
            <w:tcW w:w="6181" w:type="dxa"/>
            <w:tcBorders>
              <w:top w:val="single" w:sz="4" w:space="0" w:color="1B365D"/>
              <w:left w:val="single" w:sz="8" w:space="0" w:color="1B365D"/>
              <w:bottom w:val="single" w:sz="4" w:space="0" w:color="BFBFBF" w:themeColor="background1" w:themeShade="BF"/>
            </w:tcBorders>
          </w:tcPr>
          <w:p w14:paraId="3903AD60" w14:textId="3B5C605A" w:rsidR="00274B86" w:rsidRPr="00A053E5" w:rsidRDefault="00274B86" w:rsidP="00E00B64">
            <w:pPr>
              <w:spacing w:after="120"/>
              <w:rPr>
                <w:sz w:val="20"/>
                <w:szCs w:val="20"/>
                <w:lang w:bidi="km-KH"/>
              </w:rPr>
            </w:pPr>
            <w:r w:rsidRPr="00A053E5">
              <w:rPr>
                <w:sz w:val="20"/>
                <w:szCs w:val="20"/>
                <w:lang w:bidi="km-KH"/>
              </w:rPr>
              <w:t>Food, Beverage and Tobacco Manufacturing Award</w:t>
            </w:r>
          </w:p>
        </w:tc>
        <w:tc>
          <w:tcPr>
            <w:tcW w:w="1645" w:type="dxa"/>
            <w:tcBorders>
              <w:top w:val="single" w:sz="4" w:space="0" w:color="1B365D"/>
              <w:bottom w:val="single" w:sz="4" w:space="0" w:color="BFBFBF" w:themeColor="background1" w:themeShade="BF"/>
              <w:right w:val="single" w:sz="4" w:space="0" w:color="1B365D"/>
            </w:tcBorders>
          </w:tcPr>
          <w:p w14:paraId="24B44E19" w14:textId="50E5B08B" w:rsidR="00274B86" w:rsidRPr="00A053E5" w:rsidRDefault="00274B86" w:rsidP="00EB5C9B">
            <w:pPr>
              <w:spacing w:after="120"/>
              <w:rPr>
                <w:sz w:val="20"/>
                <w:szCs w:val="20"/>
                <w:lang w:bidi="km-KH"/>
              </w:rPr>
            </w:pPr>
            <w:r w:rsidRPr="00A053E5">
              <w:rPr>
                <w:sz w:val="20"/>
                <w:szCs w:val="20"/>
                <w:lang w:bidi="km-KH"/>
              </w:rPr>
              <w:t>Level 2</w:t>
            </w:r>
          </w:p>
        </w:tc>
      </w:tr>
      <w:tr w:rsidR="00274B86" w14:paraId="711A2DA3" w14:textId="77777777" w:rsidTr="00CF6CB8">
        <w:trPr>
          <w:trHeight w:hRule="exact" w:val="312"/>
        </w:trPr>
        <w:tc>
          <w:tcPr>
            <w:tcW w:w="1235" w:type="dxa"/>
            <w:vMerge/>
            <w:tcBorders>
              <w:left w:val="single" w:sz="4" w:space="0" w:color="1B365D"/>
            </w:tcBorders>
          </w:tcPr>
          <w:p w14:paraId="5A202C94" w14:textId="77777777" w:rsidR="00274B86" w:rsidRPr="007214D6" w:rsidRDefault="00274B86"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F5B0B1A" w14:textId="7F141D37" w:rsidR="00274B86" w:rsidRPr="00A053E5" w:rsidRDefault="00274B86" w:rsidP="00EB5C9B">
            <w:pPr>
              <w:spacing w:after="120"/>
              <w:rPr>
                <w:sz w:val="20"/>
                <w:szCs w:val="20"/>
                <w:lang w:bidi="km-KH"/>
              </w:rPr>
            </w:pPr>
            <w:r w:rsidRPr="00A053E5">
              <w:rPr>
                <w:sz w:val="20"/>
                <w:szCs w:val="20"/>
                <w:lang w:bidi="km-KH"/>
              </w:rPr>
              <w:t>Gardening and Landscaping Services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02C5960D" w14:textId="3554A000" w:rsidR="00274B86" w:rsidRPr="00A053E5" w:rsidRDefault="00274B86" w:rsidP="00EB5C9B">
            <w:pPr>
              <w:spacing w:after="120"/>
              <w:rPr>
                <w:sz w:val="20"/>
                <w:szCs w:val="20"/>
                <w:lang w:bidi="km-KH"/>
              </w:rPr>
            </w:pPr>
            <w:r w:rsidRPr="00A053E5">
              <w:rPr>
                <w:sz w:val="20"/>
                <w:szCs w:val="20"/>
                <w:lang w:bidi="km-KH"/>
              </w:rPr>
              <w:t>Level 1</w:t>
            </w:r>
          </w:p>
        </w:tc>
      </w:tr>
      <w:tr w:rsidR="00274B86" w14:paraId="56ED01C2" w14:textId="77777777" w:rsidTr="00CF6CB8">
        <w:trPr>
          <w:trHeight w:hRule="exact" w:val="312"/>
        </w:trPr>
        <w:tc>
          <w:tcPr>
            <w:tcW w:w="1235" w:type="dxa"/>
            <w:vMerge/>
            <w:tcBorders>
              <w:left w:val="single" w:sz="4" w:space="0" w:color="1B365D"/>
            </w:tcBorders>
          </w:tcPr>
          <w:p w14:paraId="443572FE" w14:textId="77777777" w:rsidR="00274B86" w:rsidRPr="007214D6" w:rsidRDefault="00274B86"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5189626C" w14:textId="49EA6D04" w:rsidR="00274B86" w:rsidRPr="00A053E5" w:rsidRDefault="00274B86" w:rsidP="00EB5C9B">
            <w:pPr>
              <w:spacing w:after="120"/>
              <w:rPr>
                <w:sz w:val="20"/>
                <w:szCs w:val="20"/>
                <w:lang w:bidi="km-KH"/>
              </w:rPr>
            </w:pPr>
            <w:r w:rsidRPr="00A053E5">
              <w:rPr>
                <w:sz w:val="20"/>
                <w:szCs w:val="20"/>
                <w:lang w:bidi="km-KH"/>
              </w:rPr>
              <w:t>Horticulture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1E91B582" w14:textId="61BCE531" w:rsidR="00274B86" w:rsidRPr="00A053E5" w:rsidRDefault="00274B86" w:rsidP="00EB5C9B">
            <w:pPr>
              <w:spacing w:after="120"/>
              <w:rPr>
                <w:sz w:val="20"/>
                <w:szCs w:val="20"/>
                <w:lang w:bidi="km-KH"/>
              </w:rPr>
            </w:pPr>
            <w:r w:rsidRPr="00A053E5">
              <w:rPr>
                <w:sz w:val="20"/>
                <w:szCs w:val="20"/>
                <w:lang w:bidi="km-KH"/>
              </w:rPr>
              <w:t>Level 2</w:t>
            </w:r>
          </w:p>
        </w:tc>
      </w:tr>
      <w:tr w:rsidR="00274B86" w14:paraId="2F331CFB" w14:textId="77777777" w:rsidTr="00CF6CB8">
        <w:trPr>
          <w:trHeight w:hRule="exact" w:val="312"/>
        </w:trPr>
        <w:tc>
          <w:tcPr>
            <w:tcW w:w="1235" w:type="dxa"/>
            <w:vMerge/>
            <w:tcBorders>
              <w:left w:val="single" w:sz="4" w:space="0" w:color="1B365D"/>
            </w:tcBorders>
          </w:tcPr>
          <w:p w14:paraId="4CEFDD77" w14:textId="77777777" w:rsidR="00274B86" w:rsidRPr="007214D6" w:rsidRDefault="00274B86"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29100050" w14:textId="0929202A" w:rsidR="00274B86" w:rsidRPr="00A053E5" w:rsidRDefault="00274B86" w:rsidP="00EB5C9B">
            <w:pPr>
              <w:spacing w:after="120"/>
              <w:rPr>
                <w:sz w:val="20"/>
                <w:szCs w:val="20"/>
                <w:lang w:bidi="km-KH"/>
              </w:rPr>
            </w:pPr>
            <w:r w:rsidRPr="00A053E5">
              <w:rPr>
                <w:sz w:val="20"/>
                <w:szCs w:val="20"/>
                <w:lang w:bidi="km-KH"/>
              </w:rPr>
              <w:t>Hospitality Industry (General</w:t>
            </w:r>
            <w:r w:rsidR="00601313" w:rsidRPr="00A053E5">
              <w:rPr>
                <w:sz w:val="20"/>
                <w:szCs w:val="20"/>
                <w:lang w:bidi="km-KH"/>
              </w:rPr>
              <w:t>)</w:t>
            </w:r>
            <w:r w:rsidRPr="00A053E5">
              <w:rPr>
                <w:sz w:val="20"/>
                <w:szCs w:val="20"/>
                <w:lang w:bidi="km-KH"/>
              </w:rPr>
              <w:t xml:space="preserve">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65E8CDFC" w14:textId="7C62CAD5" w:rsidR="00274B86" w:rsidRPr="00A053E5" w:rsidRDefault="00274B86" w:rsidP="00EB5C9B">
            <w:pPr>
              <w:spacing w:after="120"/>
              <w:rPr>
                <w:sz w:val="20"/>
                <w:szCs w:val="20"/>
                <w:lang w:bidi="km-KH"/>
              </w:rPr>
            </w:pPr>
            <w:r w:rsidRPr="00A053E5">
              <w:rPr>
                <w:sz w:val="20"/>
                <w:szCs w:val="20"/>
                <w:lang w:bidi="km-KH"/>
              </w:rPr>
              <w:t>Level 1</w:t>
            </w:r>
          </w:p>
        </w:tc>
      </w:tr>
      <w:tr w:rsidR="00274B86" w14:paraId="3A53C0CC" w14:textId="77777777" w:rsidTr="00CF6CB8">
        <w:trPr>
          <w:trHeight w:hRule="exact" w:val="312"/>
        </w:trPr>
        <w:tc>
          <w:tcPr>
            <w:tcW w:w="1235" w:type="dxa"/>
            <w:vMerge/>
            <w:tcBorders>
              <w:left w:val="single" w:sz="4" w:space="0" w:color="1B365D"/>
            </w:tcBorders>
          </w:tcPr>
          <w:p w14:paraId="291D4D2F" w14:textId="77777777" w:rsidR="00274B86" w:rsidRPr="007214D6" w:rsidRDefault="00274B86"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6426C9FB" w14:textId="4EE5F6B2" w:rsidR="00274B86" w:rsidRPr="00A053E5" w:rsidRDefault="00274B86" w:rsidP="00EB5C9B">
            <w:pPr>
              <w:spacing w:after="120"/>
              <w:rPr>
                <w:sz w:val="20"/>
                <w:szCs w:val="20"/>
                <w:lang w:bidi="km-KH"/>
              </w:rPr>
            </w:pPr>
            <w:r w:rsidRPr="00A053E5">
              <w:rPr>
                <w:sz w:val="20"/>
                <w:szCs w:val="20"/>
                <w:lang w:bidi="km-KH"/>
              </w:rPr>
              <w:t>Manufacturing and Associated Industries and Occupations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3F1F9995" w14:textId="3AFBAA5B" w:rsidR="00274B86" w:rsidRPr="00A053E5" w:rsidRDefault="00274B86" w:rsidP="00EB5C9B">
            <w:pPr>
              <w:spacing w:after="120"/>
              <w:rPr>
                <w:sz w:val="20"/>
                <w:szCs w:val="20"/>
                <w:lang w:bidi="km-KH"/>
              </w:rPr>
            </w:pPr>
            <w:r w:rsidRPr="00A053E5">
              <w:rPr>
                <w:sz w:val="20"/>
                <w:szCs w:val="20"/>
                <w:lang w:bidi="km-KH"/>
              </w:rPr>
              <w:t>Level C13</w:t>
            </w:r>
          </w:p>
        </w:tc>
      </w:tr>
      <w:tr w:rsidR="00274B86" w14:paraId="69C8EB63" w14:textId="77777777" w:rsidTr="00CF6CB8">
        <w:trPr>
          <w:trHeight w:hRule="exact" w:val="312"/>
        </w:trPr>
        <w:tc>
          <w:tcPr>
            <w:tcW w:w="1235" w:type="dxa"/>
            <w:vMerge/>
            <w:tcBorders>
              <w:left w:val="single" w:sz="4" w:space="0" w:color="1B365D"/>
            </w:tcBorders>
          </w:tcPr>
          <w:p w14:paraId="0A1BDFA8" w14:textId="77777777" w:rsidR="00274B86" w:rsidRPr="007214D6" w:rsidRDefault="00274B86"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6A5FF197" w14:textId="1AE98609" w:rsidR="00274B86" w:rsidRPr="00A053E5" w:rsidRDefault="00274B86" w:rsidP="00EB5C9B">
            <w:pPr>
              <w:spacing w:after="120"/>
              <w:rPr>
                <w:sz w:val="20"/>
                <w:szCs w:val="20"/>
                <w:lang w:bidi="km-KH"/>
              </w:rPr>
            </w:pPr>
            <w:r w:rsidRPr="00A053E5">
              <w:rPr>
                <w:sz w:val="20"/>
                <w:szCs w:val="20"/>
                <w:lang w:bidi="km-KH"/>
              </w:rPr>
              <w:t>Textile, Clothing, Footwear and Associated Industries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7DC42B95" w14:textId="07C29312" w:rsidR="00274B86" w:rsidRPr="00A053E5" w:rsidRDefault="00274B86" w:rsidP="00EB5C9B">
            <w:pPr>
              <w:spacing w:after="120"/>
              <w:rPr>
                <w:sz w:val="20"/>
                <w:szCs w:val="20"/>
                <w:lang w:bidi="km-KH"/>
              </w:rPr>
            </w:pPr>
            <w:r w:rsidRPr="00A053E5">
              <w:rPr>
                <w:sz w:val="20"/>
                <w:szCs w:val="20"/>
                <w:lang w:bidi="km-KH"/>
              </w:rPr>
              <w:t>Skill level 1</w:t>
            </w:r>
          </w:p>
        </w:tc>
      </w:tr>
      <w:tr w:rsidR="00274B86" w14:paraId="35A85BB2" w14:textId="77777777" w:rsidTr="00CF6CB8">
        <w:trPr>
          <w:trHeight w:hRule="exact" w:val="312"/>
        </w:trPr>
        <w:tc>
          <w:tcPr>
            <w:tcW w:w="1235" w:type="dxa"/>
            <w:vMerge/>
            <w:tcBorders>
              <w:left w:val="single" w:sz="4" w:space="0" w:color="1B365D"/>
              <w:bottom w:val="single" w:sz="4" w:space="0" w:color="1B365D"/>
            </w:tcBorders>
          </w:tcPr>
          <w:p w14:paraId="5235E9BF" w14:textId="77777777" w:rsidR="00274B86" w:rsidRPr="007214D6" w:rsidRDefault="00274B86"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1B365D"/>
            </w:tcBorders>
          </w:tcPr>
          <w:p w14:paraId="7955286A" w14:textId="52BF4713" w:rsidR="00274B86" w:rsidRPr="00A053E5" w:rsidRDefault="00274B86" w:rsidP="00EB5C9B">
            <w:pPr>
              <w:spacing w:after="120"/>
              <w:rPr>
                <w:sz w:val="20"/>
                <w:szCs w:val="20"/>
                <w:lang w:bidi="km-KH"/>
              </w:rPr>
            </w:pPr>
            <w:r w:rsidRPr="00A053E5">
              <w:rPr>
                <w:sz w:val="20"/>
                <w:szCs w:val="20"/>
                <w:lang w:bidi="km-KH"/>
              </w:rPr>
              <w:t xml:space="preserve">Timber Industry Award </w:t>
            </w:r>
            <w:r w:rsidR="006E7B65" w:rsidRPr="00A053E5">
              <w:rPr>
                <w:sz w:val="20"/>
                <w:szCs w:val="20"/>
                <w:lang w:bidi="km-KH"/>
              </w:rPr>
              <w:t>– G</w:t>
            </w:r>
            <w:r w:rsidRPr="00A053E5">
              <w:rPr>
                <w:sz w:val="20"/>
                <w:szCs w:val="20"/>
                <w:lang w:bidi="km-KH"/>
              </w:rPr>
              <w:t>eneral or Furniture Streams</w:t>
            </w:r>
          </w:p>
        </w:tc>
        <w:tc>
          <w:tcPr>
            <w:tcW w:w="1645" w:type="dxa"/>
            <w:tcBorders>
              <w:top w:val="single" w:sz="4" w:space="0" w:color="BFBFBF" w:themeColor="background1" w:themeShade="BF"/>
              <w:bottom w:val="single" w:sz="4" w:space="0" w:color="1B365D"/>
              <w:right w:val="single" w:sz="4" w:space="0" w:color="1B365D"/>
            </w:tcBorders>
          </w:tcPr>
          <w:p w14:paraId="52FC5727" w14:textId="2DC635F3" w:rsidR="00274B86" w:rsidRPr="00A053E5" w:rsidRDefault="00274B86" w:rsidP="00EB5C9B">
            <w:pPr>
              <w:spacing w:after="120"/>
              <w:rPr>
                <w:sz w:val="20"/>
                <w:szCs w:val="20"/>
                <w:lang w:bidi="km-KH"/>
              </w:rPr>
            </w:pPr>
            <w:r w:rsidRPr="00A053E5">
              <w:rPr>
                <w:sz w:val="20"/>
                <w:szCs w:val="20"/>
                <w:lang w:bidi="km-KH"/>
              </w:rPr>
              <w:t>Level 2</w:t>
            </w:r>
          </w:p>
        </w:tc>
      </w:tr>
      <w:tr w:rsidR="00444ED5" w14:paraId="38FD6A2C" w14:textId="24C9603A" w:rsidTr="00CF6CB8">
        <w:trPr>
          <w:trHeight w:hRule="exact" w:val="312"/>
        </w:trPr>
        <w:tc>
          <w:tcPr>
            <w:tcW w:w="1235" w:type="dxa"/>
            <w:vMerge w:val="restart"/>
            <w:tcBorders>
              <w:top w:val="single" w:sz="4" w:space="0" w:color="1B365D"/>
              <w:left w:val="single" w:sz="4" w:space="0" w:color="1B365D"/>
              <w:bottom w:val="single" w:sz="8" w:space="0" w:color="1B365D"/>
              <w:right w:val="single" w:sz="8" w:space="0" w:color="1B365D"/>
            </w:tcBorders>
            <w:shd w:val="clear" w:color="auto" w:fill="F8A3BC"/>
          </w:tcPr>
          <w:p w14:paraId="094C64CA" w14:textId="77777777" w:rsidR="00444ED5" w:rsidRPr="007214D6" w:rsidRDefault="00444ED5" w:rsidP="00EB5C9B">
            <w:pPr>
              <w:spacing w:after="120"/>
              <w:rPr>
                <w:b/>
                <w:bCs/>
                <w:lang w:bidi="km-KH"/>
              </w:rPr>
            </w:pPr>
            <w:r w:rsidRPr="007214D6">
              <w:rPr>
                <w:b/>
                <w:bCs/>
                <w:lang w:bidi="km-KH"/>
              </w:rPr>
              <w:t>Grade 3</w:t>
            </w:r>
          </w:p>
        </w:tc>
        <w:tc>
          <w:tcPr>
            <w:tcW w:w="6181" w:type="dxa"/>
            <w:tcBorders>
              <w:top w:val="single" w:sz="4" w:space="0" w:color="1B365D"/>
              <w:left w:val="single" w:sz="8" w:space="0" w:color="1B365D"/>
              <w:bottom w:val="single" w:sz="4" w:space="0" w:color="BFBFBF" w:themeColor="background1" w:themeShade="BF"/>
            </w:tcBorders>
          </w:tcPr>
          <w:p w14:paraId="543965A6" w14:textId="6F421F6C" w:rsidR="00444ED5" w:rsidRPr="00A053E5" w:rsidRDefault="00444ED5" w:rsidP="00274B86">
            <w:pPr>
              <w:spacing w:after="120"/>
              <w:rPr>
                <w:sz w:val="20"/>
                <w:szCs w:val="20"/>
                <w:lang w:bidi="km-KH"/>
              </w:rPr>
            </w:pPr>
            <w:r w:rsidRPr="00A053E5">
              <w:rPr>
                <w:sz w:val="20"/>
                <w:szCs w:val="20"/>
                <w:lang w:bidi="km-KH"/>
              </w:rPr>
              <w:t xml:space="preserve">Cleaning Services Award </w:t>
            </w:r>
            <w:r w:rsidR="006E7B65" w:rsidRPr="00A053E5">
              <w:rPr>
                <w:sz w:val="20"/>
                <w:szCs w:val="20"/>
                <w:lang w:bidi="km-KH"/>
              </w:rPr>
              <w:t>– C</w:t>
            </w:r>
            <w:r w:rsidRPr="00A053E5">
              <w:rPr>
                <w:sz w:val="20"/>
                <w:szCs w:val="20"/>
                <w:lang w:bidi="km-KH"/>
              </w:rPr>
              <w:t>leaning Services Employee</w:t>
            </w:r>
          </w:p>
        </w:tc>
        <w:tc>
          <w:tcPr>
            <w:tcW w:w="1645" w:type="dxa"/>
            <w:tcBorders>
              <w:top w:val="single" w:sz="4" w:space="0" w:color="1B365D"/>
              <w:bottom w:val="single" w:sz="4" w:space="0" w:color="BFBFBF" w:themeColor="background1" w:themeShade="BF"/>
              <w:right w:val="single" w:sz="4" w:space="0" w:color="1B365D"/>
            </w:tcBorders>
          </w:tcPr>
          <w:p w14:paraId="5C7D5999" w14:textId="5C5BB0D1" w:rsidR="00444ED5" w:rsidRPr="00A053E5" w:rsidRDefault="00444ED5" w:rsidP="00EB5C9B">
            <w:pPr>
              <w:spacing w:after="120"/>
              <w:rPr>
                <w:sz w:val="20"/>
                <w:szCs w:val="20"/>
                <w:lang w:bidi="km-KH"/>
              </w:rPr>
            </w:pPr>
            <w:r w:rsidRPr="00A053E5">
              <w:rPr>
                <w:sz w:val="20"/>
                <w:szCs w:val="20"/>
                <w:lang w:bidi="km-KH"/>
              </w:rPr>
              <w:t>Level 1</w:t>
            </w:r>
          </w:p>
        </w:tc>
      </w:tr>
      <w:tr w:rsidR="00444ED5" w14:paraId="7857E944" w14:textId="77777777" w:rsidTr="00CF6CB8">
        <w:trPr>
          <w:trHeight w:hRule="exact" w:val="312"/>
        </w:trPr>
        <w:tc>
          <w:tcPr>
            <w:tcW w:w="1235" w:type="dxa"/>
            <w:vMerge/>
            <w:tcBorders>
              <w:left w:val="single" w:sz="4" w:space="0" w:color="1B365D"/>
            </w:tcBorders>
          </w:tcPr>
          <w:p w14:paraId="52AB07E5"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065ABF8D" w14:textId="58B07268" w:rsidR="00444ED5" w:rsidRPr="00A053E5" w:rsidRDefault="00444ED5" w:rsidP="00274B86">
            <w:pPr>
              <w:spacing w:after="120"/>
              <w:rPr>
                <w:sz w:val="20"/>
                <w:szCs w:val="20"/>
                <w:lang w:bidi="km-KH"/>
              </w:rPr>
            </w:pPr>
            <w:r w:rsidRPr="00A053E5">
              <w:rPr>
                <w:sz w:val="20"/>
                <w:szCs w:val="20"/>
                <w:lang w:bidi="km-KH"/>
              </w:rPr>
              <w:t>Dry Cleaning and Laundry Industry Award – Laundry employee</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62733227" w14:textId="2DEF5BBF" w:rsidR="00444ED5" w:rsidRPr="00A053E5" w:rsidRDefault="00444ED5" w:rsidP="00EB5C9B">
            <w:pPr>
              <w:spacing w:after="120"/>
              <w:rPr>
                <w:sz w:val="20"/>
                <w:szCs w:val="20"/>
                <w:lang w:bidi="km-KH"/>
              </w:rPr>
            </w:pPr>
            <w:r w:rsidRPr="00A053E5">
              <w:rPr>
                <w:sz w:val="20"/>
                <w:szCs w:val="20"/>
                <w:lang w:bidi="km-KH"/>
              </w:rPr>
              <w:t>Level 2</w:t>
            </w:r>
          </w:p>
        </w:tc>
      </w:tr>
      <w:tr w:rsidR="00444ED5" w14:paraId="2D664A0C" w14:textId="77777777" w:rsidTr="00CF6CB8">
        <w:trPr>
          <w:trHeight w:hRule="exact" w:val="312"/>
        </w:trPr>
        <w:tc>
          <w:tcPr>
            <w:tcW w:w="1235" w:type="dxa"/>
            <w:vMerge/>
            <w:tcBorders>
              <w:left w:val="single" w:sz="4" w:space="0" w:color="1B365D"/>
            </w:tcBorders>
          </w:tcPr>
          <w:p w14:paraId="1C34BF7B"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2EA29BCA" w14:textId="0310AA65" w:rsidR="00444ED5" w:rsidRPr="00A053E5" w:rsidRDefault="00444ED5" w:rsidP="00274B86">
            <w:pPr>
              <w:spacing w:after="120"/>
              <w:rPr>
                <w:sz w:val="20"/>
                <w:szCs w:val="20"/>
                <w:lang w:bidi="km-KH"/>
              </w:rPr>
            </w:pPr>
            <w:r w:rsidRPr="00A053E5">
              <w:rPr>
                <w:sz w:val="20"/>
                <w:szCs w:val="20"/>
                <w:lang w:bidi="km-KH"/>
              </w:rPr>
              <w:t>Food, Beverage and Tobacco Manufacturing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2F3F6083" w14:textId="0063C881" w:rsidR="00444ED5" w:rsidRPr="00A053E5" w:rsidRDefault="00444ED5" w:rsidP="00EB5C9B">
            <w:pPr>
              <w:spacing w:after="120"/>
              <w:rPr>
                <w:sz w:val="20"/>
                <w:szCs w:val="20"/>
                <w:lang w:bidi="km-KH"/>
              </w:rPr>
            </w:pPr>
            <w:r w:rsidRPr="00A053E5">
              <w:rPr>
                <w:sz w:val="20"/>
                <w:szCs w:val="20"/>
                <w:lang w:bidi="km-KH"/>
              </w:rPr>
              <w:t>Level 3</w:t>
            </w:r>
          </w:p>
        </w:tc>
      </w:tr>
      <w:tr w:rsidR="00444ED5" w14:paraId="3B7034D1" w14:textId="77777777" w:rsidTr="00CF6CB8">
        <w:trPr>
          <w:trHeight w:hRule="exact" w:val="312"/>
        </w:trPr>
        <w:tc>
          <w:tcPr>
            <w:tcW w:w="1235" w:type="dxa"/>
            <w:vMerge/>
            <w:tcBorders>
              <w:left w:val="single" w:sz="4" w:space="0" w:color="1B365D"/>
            </w:tcBorders>
          </w:tcPr>
          <w:p w14:paraId="530BE38C"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0A255C90" w14:textId="64411DDD" w:rsidR="00444ED5" w:rsidRPr="00A053E5" w:rsidRDefault="00444ED5" w:rsidP="00274B86">
            <w:pPr>
              <w:spacing w:after="120"/>
              <w:rPr>
                <w:sz w:val="20"/>
                <w:szCs w:val="20"/>
                <w:lang w:bidi="km-KH"/>
              </w:rPr>
            </w:pPr>
            <w:r w:rsidRPr="00A053E5">
              <w:rPr>
                <w:sz w:val="20"/>
                <w:szCs w:val="20"/>
                <w:lang w:bidi="km-KH"/>
              </w:rPr>
              <w:t>Gardening and Landscaping Services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565CA69A" w14:textId="222B33D5" w:rsidR="00444ED5" w:rsidRPr="00A053E5" w:rsidRDefault="008A6782" w:rsidP="00EB5C9B">
            <w:pPr>
              <w:spacing w:after="120"/>
              <w:rPr>
                <w:sz w:val="20"/>
                <w:szCs w:val="20"/>
                <w:lang w:bidi="km-KH"/>
              </w:rPr>
            </w:pPr>
            <w:r w:rsidRPr="00A053E5">
              <w:rPr>
                <w:sz w:val="20"/>
                <w:szCs w:val="20"/>
                <w:lang w:bidi="km-KH"/>
              </w:rPr>
              <w:t>Level 2</w:t>
            </w:r>
          </w:p>
        </w:tc>
      </w:tr>
      <w:tr w:rsidR="00444ED5" w14:paraId="2896CE8D" w14:textId="77777777" w:rsidTr="00CF6CB8">
        <w:trPr>
          <w:trHeight w:hRule="exact" w:val="312"/>
        </w:trPr>
        <w:tc>
          <w:tcPr>
            <w:tcW w:w="1235" w:type="dxa"/>
            <w:vMerge/>
            <w:tcBorders>
              <w:left w:val="single" w:sz="4" w:space="0" w:color="1B365D"/>
            </w:tcBorders>
          </w:tcPr>
          <w:p w14:paraId="56B78A59"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5A435C5C" w14:textId="37D43C75" w:rsidR="00444ED5" w:rsidRPr="00A053E5" w:rsidRDefault="00444ED5" w:rsidP="00274B86">
            <w:pPr>
              <w:spacing w:after="120"/>
              <w:rPr>
                <w:sz w:val="20"/>
                <w:szCs w:val="20"/>
                <w:lang w:bidi="km-KH"/>
              </w:rPr>
            </w:pPr>
            <w:r w:rsidRPr="00A053E5">
              <w:rPr>
                <w:sz w:val="20"/>
                <w:szCs w:val="20"/>
                <w:lang w:bidi="km-KH"/>
              </w:rPr>
              <w:t>Horticulture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653B2211" w14:textId="7F0F202B" w:rsidR="00444ED5" w:rsidRPr="00A053E5" w:rsidRDefault="008A6782" w:rsidP="00EB5C9B">
            <w:pPr>
              <w:spacing w:after="120"/>
              <w:rPr>
                <w:sz w:val="20"/>
                <w:szCs w:val="20"/>
                <w:lang w:bidi="km-KH"/>
              </w:rPr>
            </w:pPr>
            <w:r w:rsidRPr="00A053E5">
              <w:rPr>
                <w:sz w:val="20"/>
                <w:szCs w:val="20"/>
                <w:lang w:bidi="km-KH"/>
              </w:rPr>
              <w:t>Level 3</w:t>
            </w:r>
          </w:p>
        </w:tc>
      </w:tr>
      <w:tr w:rsidR="00444ED5" w14:paraId="34F2852D" w14:textId="77777777" w:rsidTr="00CF6CB8">
        <w:trPr>
          <w:trHeight w:hRule="exact" w:val="312"/>
        </w:trPr>
        <w:tc>
          <w:tcPr>
            <w:tcW w:w="1235" w:type="dxa"/>
            <w:vMerge/>
            <w:tcBorders>
              <w:left w:val="single" w:sz="4" w:space="0" w:color="1B365D"/>
            </w:tcBorders>
          </w:tcPr>
          <w:p w14:paraId="653C2083"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4EB834D4" w14:textId="0D9CB3A9" w:rsidR="00444ED5" w:rsidRPr="00A053E5" w:rsidRDefault="00444ED5" w:rsidP="00274B86">
            <w:pPr>
              <w:spacing w:after="120"/>
              <w:rPr>
                <w:sz w:val="20"/>
                <w:szCs w:val="20"/>
                <w:lang w:bidi="km-KH"/>
              </w:rPr>
            </w:pPr>
            <w:r w:rsidRPr="00A053E5">
              <w:rPr>
                <w:sz w:val="20"/>
                <w:szCs w:val="20"/>
                <w:lang w:bidi="km-KH"/>
              </w:rPr>
              <w:t>Hospitality Industry (General)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0BCF90CB" w14:textId="1AE1BC05" w:rsidR="00444ED5" w:rsidRPr="00A053E5" w:rsidRDefault="008A6782" w:rsidP="00EB5C9B">
            <w:pPr>
              <w:spacing w:after="120"/>
              <w:rPr>
                <w:sz w:val="20"/>
                <w:szCs w:val="20"/>
                <w:lang w:bidi="km-KH"/>
              </w:rPr>
            </w:pPr>
            <w:r w:rsidRPr="00A053E5">
              <w:rPr>
                <w:sz w:val="20"/>
                <w:szCs w:val="20"/>
                <w:lang w:bidi="km-KH"/>
              </w:rPr>
              <w:t>Level 2</w:t>
            </w:r>
          </w:p>
        </w:tc>
      </w:tr>
      <w:tr w:rsidR="00444ED5" w14:paraId="663B5DE7" w14:textId="77777777" w:rsidTr="00CF6CB8">
        <w:trPr>
          <w:trHeight w:hRule="exact" w:val="312"/>
        </w:trPr>
        <w:tc>
          <w:tcPr>
            <w:tcW w:w="1235" w:type="dxa"/>
            <w:vMerge/>
            <w:tcBorders>
              <w:left w:val="single" w:sz="4" w:space="0" w:color="1B365D"/>
            </w:tcBorders>
          </w:tcPr>
          <w:p w14:paraId="6F039B24"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7863A631" w14:textId="7C68E082" w:rsidR="00444ED5" w:rsidRPr="00A053E5" w:rsidRDefault="00444ED5" w:rsidP="00274B86">
            <w:pPr>
              <w:spacing w:after="120"/>
              <w:rPr>
                <w:sz w:val="20"/>
                <w:szCs w:val="20"/>
                <w:lang w:bidi="km-KH"/>
              </w:rPr>
            </w:pPr>
            <w:r w:rsidRPr="00A053E5">
              <w:rPr>
                <w:sz w:val="20"/>
                <w:szCs w:val="20"/>
                <w:lang w:bidi="km-KH"/>
              </w:rPr>
              <w:t>Manufacturing and Associated Industries and Occupations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21EB9838" w14:textId="67AE8733" w:rsidR="00444ED5" w:rsidRPr="00A053E5" w:rsidRDefault="008A6782" w:rsidP="00EB5C9B">
            <w:pPr>
              <w:spacing w:after="120"/>
              <w:rPr>
                <w:sz w:val="20"/>
                <w:szCs w:val="20"/>
                <w:lang w:bidi="km-KH"/>
              </w:rPr>
            </w:pPr>
            <w:r w:rsidRPr="00A053E5">
              <w:rPr>
                <w:sz w:val="20"/>
                <w:szCs w:val="20"/>
                <w:lang w:bidi="km-KH"/>
              </w:rPr>
              <w:t>Level C12</w:t>
            </w:r>
          </w:p>
        </w:tc>
      </w:tr>
      <w:tr w:rsidR="00444ED5" w14:paraId="0ECA109B" w14:textId="77777777" w:rsidTr="00CF6CB8">
        <w:trPr>
          <w:trHeight w:hRule="exact" w:val="312"/>
        </w:trPr>
        <w:tc>
          <w:tcPr>
            <w:tcW w:w="1235" w:type="dxa"/>
            <w:vMerge/>
            <w:tcBorders>
              <w:left w:val="single" w:sz="4" w:space="0" w:color="1B365D"/>
            </w:tcBorders>
          </w:tcPr>
          <w:p w14:paraId="010943B7"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5B776E1D" w14:textId="7701F5E4" w:rsidR="00444ED5" w:rsidRPr="00A053E5" w:rsidRDefault="00444ED5" w:rsidP="00274B86">
            <w:pPr>
              <w:spacing w:after="120"/>
              <w:rPr>
                <w:sz w:val="20"/>
                <w:szCs w:val="20"/>
                <w:lang w:bidi="km-KH"/>
              </w:rPr>
            </w:pPr>
            <w:r w:rsidRPr="00A053E5">
              <w:rPr>
                <w:sz w:val="20"/>
                <w:szCs w:val="20"/>
                <w:lang w:bidi="km-KH"/>
              </w:rPr>
              <w:t>Storage Services and Wholesale Award – Store worker</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0FC835F1" w14:textId="081DD748" w:rsidR="00444ED5" w:rsidRPr="00A053E5" w:rsidRDefault="008A6782" w:rsidP="00EB5C9B">
            <w:pPr>
              <w:spacing w:after="120"/>
              <w:rPr>
                <w:sz w:val="20"/>
                <w:szCs w:val="20"/>
                <w:lang w:bidi="km-KH"/>
              </w:rPr>
            </w:pPr>
            <w:r w:rsidRPr="00A053E5">
              <w:rPr>
                <w:sz w:val="20"/>
                <w:szCs w:val="20"/>
                <w:lang w:bidi="km-KH"/>
              </w:rPr>
              <w:t>Grade 1</w:t>
            </w:r>
          </w:p>
        </w:tc>
      </w:tr>
      <w:tr w:rsidR="00444ED5" w14:paraId="1F53460B" w14:textId="77777777" w:rsidTr="00CF6CB8">
        <w:trPr>
          <w:trHeight w:hRule="exact" w:val="312"/>
        </w:trPr>
        <w:tc>
          <w:tcPr>
            <w:tcW w:w="1235" w:type="dxa"/>
            <w:vMerge/>
            <w:tcBorders>
              <w:left w:val="single" w:sz="4" w:space="0" w:color="1B365D"/>
            </w:tcBorders>
          </w:tcPr>
          <w:p w14:paraId="271110D3"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54BF2CEB" w14:textId="6C7E2908" w:rsidR="00444ED5" w:rsidRPr="00A053E5" w:rsidRDefault="00444ED5" w:rsidP="00274B86">
            <w:pPr>
              <w:spacing w:after="120"/>
              <w:rPr>
                <w:sz w:val="20"/>
                <w:szCs w:val="20"/>
                <w:lang w:bidi="km-KH"/>
              </w:rPr>
            </w:pPr>
            <w:r w:rsidRPr="00A053E5">
              <w:rPr>
                <w:sz w:val="20"/>
                <w:szCs w:val="20"/>
                <w:lang w:bidi="km-KH"/>
              </w:rPr>
              <w:t>Textile, Clothing, Footwear and Associated Industries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452B0B0A" w14:textId="65561D47" w:rsidR="00444ED5" w:rsidRPr="00A053E5" w:rsidRDefault="008A6782" w:rsidP="00EB5C9B">
            <w:pPr>
              <w:spacing w:after="120"/>
              <w:rPr>
                <w:sz w:val="20"/>
                <w:szCs w:val="20"/>
                <w:lang w:bidi="km-KH"/>
              </w:rPr>
            </w:pPr>
            <w:r w:rsidRPr="00A053E5">
              <w:rPr>
                <w:sz w:val="20"/>
                <w:szCs w:val="20"/>
                <w:lang w:bidi="km-KH"/>
              </w:rPr>
              <w:t>Skill level 2</w:t>
            </w:r>
          </w:p>
        </w:tc>
      </w:tr>
      <w:tr w:rsidR="00444ED5" w14:paraId="5A10989A" w14:textId="77777777" w:rsidTr="00CF6CB8">
        <w:trPr>
          <w:trHeight w:hRule="exact" w:val="312"/>
        </w:trPr>
        <w:tc>
          <w:tcPr>
            <w:tcW w:w="1235" w:type="dxa"/>
            <w:vMerge/>
            <w:tcBorders>
              <w:left w:val="single" w:sz="4" w:space="0" w:color="1B365D"/>
            </w:tcBorders>
          </w:tcPr>
          <w:p w14:paraId="71568C8A"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205A7C67" w14:textId="5B49E196" w:rsidR="00444ED5" w:rsidRPr="00A053E5" w:rsidRDefault="00444ED5" w:rsidP="00274B86">
            <w:pPr>
              <w:spacing w:after="120"/>
              <w:rPr>
                <w:sz w:val="20"/>
                <w:szCs w:val="20"/>
                <w:lang w:bidi="km-KH"/>
              </w:rPr>
            </w:pPr>
            <w:r w:rsidRPr="00A053E5">
              <w:rPr>
                <w:sz w:val="20"/>
                <w:szCs w:val="20"/>
                <w:lang w:bidi="km-KH"/>
              </w:rPr>
              <w:t>Timber Industry Award - General or Furniture Streams</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4A632F0B" w14:textId="3C1F759C" w:rsidR="00444ED5" w:rsidRPr="00A053E5" w:rsidRDefault="008A6782" w:rsidP="00EB5C9B">
            <w:pPr>
              <w:spacing w:after="120"/>
              <w:rPr>
                <w:sz w:val="20"/>
                <w:szCs w:val="20"/>
                <w:lang w:bidi="km-KH"/>
              </w:rPr>
            </w:pPr>
            <w:r w:rsidRPr="00A053E5">
              <w:rPr>
                <w:sz w:val="20"/>
                <w:szCs w:val="20"/>
                <w:lang w:bidi="km-KH"/>
              </w:rPr>
              <w:t>Level 3</w:t>
            </w:r>
          </w:p>
        </w:tc>
      </w:tr>
      <w:tr w:rsidR="00444ED5" w14:paraId="5C06ACAF" w14:textId="77777777" w:rsidTr="00CF6CB8">
        <w:trPr>
          <w:trHeight w:hRule="exact" w:val="312"/>
        </w:trPr>
        <w:tc>
          <w:tcPr>
            <w:tcW w:w="1235" w:type="dxa"/>
            <w:vMerge/>
            <w:tcBorders>
              <w:left w:val="single" w:sz="4" w:space="0" w:color="1B365D"/>
              <w:bottom w:val="single" w:sz="4" w:space="0" w:color="1B365D"/>
            </w:tcBorders>
          </w:tcPr>
          <w:p w14:paraId="1C115EC0" w14:textId="77777777" w:rsidR="00444ED5" w:rsidRPr="007214D6" w:rsidRDefault="00444ED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1B365D"/>
            </w:tcBorders>
          </w:tcPr>
          <w:p w14:paraId="616CAAB0" w14:textId="173C84EB" w:rsidR="00444ED5" w:rsidRPr="00A053E5" w:rsidRDefault="00444ED5" w:rsidP="00274B86">
            <w:pPr>
              <w:spacing w:after="120"/>
              <w:rPr>
                <w:sz w:val="20"/>
                <w:szCs w:val="20"/>
                <w:lang w:bidi="km-KH"/>
              </w:rPr>
            </w:pPr>
            <w:r w:rsidRPr="00A053E5">
              <w:rPr>
                <w:sz w:val="20"/>
                <w:szCs w:val="20"/>
                <w:lang w:bidi="km-KH"/>
              </w:rPr>
              <w:t>Waste Management Award</w:t>
            </w:r>
          </w:p>
        </w:tc>
        <w:tc>
          <w:tcPr>
            <w:tcW w:w="1645" w:type="dxa"/>
            <w:tcBorders>
              <w:top w:val="single" w:sz="4" w:space="0" w:color="BFBFBF" w:themeColor="background1" w:themeShade="BF"/>
              <w:bottom w:val="single" w:sz="4" w:space="0" w:color="1B365D"/>
              <w:right w:val="single" w:sz="4" w:space="0" w:color="1B365D"/>
            </w:tcBorders>
          </w:tcPr>
          <w:p w14:paraId="20DD11F5" w14:textId="666ABF6B" w:rsidR="00444ED5" w:rsidRPr="00A053E5" w:rsidRDefault="008A6782" w:rsidP="00EB5C9B">
            <w:pPr>
              <w:spacing w:after="120"/>
              <w:rPr>
                <w:sz w:val="20"/>
                <w:szCs w:val="20"/>
                <w:lang w:bidi="km-KH"/>
              </w:rPr>
            </w:pPr>
            <w:r w:rsidRPr="00A053E5">
              <w:rPr>
                <w:sz w:val="20"/>
                <w:szCs w:val="20"/>
                <w:lang w:bidi="km-KH"/>
              </w:rPr>
              <w:t>Level 2</w:t>
            </w:r>
          </w:p>
        </w:tc>
      </w:tr>
      <w:tr w:rsidR="00A053E5" w14:paraId="5AA73B90" w14:textId="3054FB50" w:rsidTr="00CF6CB8">
        <w:trPr>
          <w:trHeight w:hRule="exact" w:val="312"/>
        </w:trPr>
        <w:tc>
          <w:tcPr>
            <w:tcW w:w="1235" w:type="dxa"/>
            <w:vMerge w:val="restart"/>
            <w:tcBorders>
              <w:top w:val="single" w:sz="4" w:space="0" w:color="1B365D"/>
              <w:left w:val="single" w:sz="4" w:space="0" w:color="1B365D"/>
              <w:bottom w:val="single" w:sz="8" w:space="0" w:color="1B365D"/>
              <w:right w:val="single" w:sz="8" w:space="0" w:color="1B365D"/>
            </w:tcBorders>
            <w:shd w:val="clear" w:color="auto" w:fill="F4B183"/>
          </w:tcPr>
          <w:p w14:paraId="6CDEDDCB" w14:textId="77777777" w:rsidR="00A053E5" w:rsidRPr="007214D6" w:rsidRDefault="00A053E5" w:rsidP="00EB5C9B">
            <w:pPr>
              <w:spacing w:after="120"/>
              <w:rPr>
                <w:b/>
                <w:bCs/>
                <w:lang w:bidi="km-KH"/>
              </w:rPr>
            </w:pPr>
            <w:r w:rsidRPr="007214D6">
              <w:rPr>
                <w:b/>
                <w:bCs/>
                <w:lang w:bidi="km-KH"/>
              </w:rPr>
              <w:t>Grade 4</w:t>
            </w:r>
          </w:p>
        </w:tc>
        <w:tc>
          <w:tcPr>
            <w:tcW w:w="6181" w:type="dxa"/>
            <w:tcBorders>
              <w:top w:val="single" w:sz="4" w:space="0" w:color="1B365D"/>
              <w:left w:val="single" w:sz="8" w:space="0" w:color="1B365D"/>
              <w:bottom w:val="single" w:sz="4" w:space="0" w:color="BFBFBF" w:themeColor="background1" w:themeShade="BF"/>
            </w:tcBorders>
          </w:tcPr>
          <w:p w14:paraId="15F7B353" w14:textId="240FEC6C" w:rsidR="00A053E5" w:rsidRPr="00A053E5" w:rsidRDefault="00A053E5" w:rsidP="008A6782">
            <w:pPr>
              <w:spacing w:after="120"/>
              <w:rPr>
                <w:sz w:val="20"/>
                <w:szCs w:val="20"/>
                <w:lang w:bidi="km-KH"/>
              </w:rPr>
            </w:pPr>
            <w:r w:rsidRPr="00A053E5">
              <w:rPr>
                <w:sz w:val="20"/>
                <w:szCs w:val="20"/>
                <w:lang w:bidi="km-KH"/>
              </w:rPr>
              <w:t>Cleaning Services Award – Cleaning Services Employee</w:t>
            </w:r>
          </w:p>
        </w:tc>
        <w:tc>
          <w:tcPr>
            <w:tcW w:w="1645" w:type="dxa"/>
            <w:tcBorders>
              <w:top w:val="single" w:sz="4" w:space="0" w:color="1B365D"/>
              <w:bottom w:val="single" w:sz="4" w:space="0" w:color="BFBFBF" w:themeColor="background1" w:themeShade="BF"/>
              <w:right w:val="single" w:sz="4" w:space="0" w:color="1B365D"/>
            </w:tcBorders>
          </w:tcPr>
          <w:p w14:paraId="4739FFAF" w14:textId="67C40C3D" w:rsidR="00A053E5" w:rsidRPr="00A053E5" w:rsidRDefault="00A053E5" w:rsidP="00EB5C9B">
            <w:pPr>
              <w:spacing w:after="120"/>
              <w:rPr>
                <w:sz w:val="20"/>
                <w:szCs w:val="20"/>
                <w:lang w:bidi="km-KH"/>
              </w:rPr>
            </w:pPr>
            <w:r>
              <w:rPr>
                <w:sz w:val="20"/>
                <w:szCs w:val="20"/>
                <w:lang w:bidi="km-KH"/>
              </w:rPr>
              <w:t>Level 2</w:t>
            </w:r>
          </w:p>
        </w:tc>
      </w:tr>
      <w:tr w:rsidR="00A053E5" w14:paraId="769D7CF8" w14:textId="77777777" w:rsidTr="00CF6CB8">
        <w:trPr>
          <w:trHeight w:hRule="exact" w:val="312"/>
        </w:trPr>
        <w:tc>
          <w:tcPr>
            <w:tcW w:w="1235" w:type="dxa"/>
            <w:vMerge/>
            <w:tcBorders>
              <w:left w:val="single" w:sz="4" w:space="0" w:color="1B365D"/>
            </w:tcBorders>
          </w:tcPr>
          <w:p w14:paraId="25406003" w14:textId="77777777" w:rsidR="00A053E5" w:rsidRPr="007214D6" w:rsidRDefault="00A053E5" w:rsidP="00EB5C9B">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31B023DD" w14:textId="3D55C0B2" w:rsidR="00A053E5" w:rsidRPr="00A053E5" w:rsidRDefault="00A053E5" w:rsidP="008A6782">
            <w:pPr>
              <w:spacing w:after="120"/>
              <w:rPr>
                <w:sz w:val="20"/>
                <w:szCs w:val="20"/>
                <w:lang w:bidi="km-KH"/>
              </w:rPr>
            </w:pPr>
            <w:r w:rsidRPr="00A053E5">
              <w:rPr>
                <w:sz w:val="20"/>
                <w:szCs w:val="20"/>
                <w:lang w:bidi="km-KH"/>
              </w:rPr>
              <w:t>Dry Cleaning and Laundry Industry Award – Laundry employee</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4D5CA7C8" w14:textId="6659AAA3" w:rsidR="00A053E5" w:rsidRPr="00A053E5" w:rsidRDefault="00871776" w:rsidP="00EB5C9B">
            <w:pPr>
              <w:spacing w:after="120"/>
              <w:rPr>
                <w:sz w:val="20"/>
                <w:szCs w:val="20"/>
                <w:lang w:bidi="km-KH"/>
              </w:rPr>
            </w:pPr>
            <w:r>
              <w:rPr>
                <w:sz w:val="20"/>
                <w:szCs w:val="20"/>
                <w:lang w:bidi="km-KH"/>
              </w:rPr>
              <w:t>Level 3</w:t>
            </w:r>
          </w:p>
        </w:tc>
      </w:tr>
      <w:tr w:rsidR="00A053E5" w14:paraId="46BA0A76" w14:textId="77777777" w:rsidTr="00CF6CB8">
        <w:trPr>
          <w:trHeight w:hRule="exact" w:val="312"/>
        </w:trPr>
        <w:tc>
          <w:tcPr>
            <w:tcW w:w="1235" w:type="dxa"/>
            <w:vMerge/>
            <w:tcBorders>
              <w:left w:val="single" w:sz="4" w:space="0" w:color="1B365D"/>
            </w:tcBorders>
          </w:tcPr>
          <w:p w14:paraId="5D0274A3"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42416CB4" w14:textId="69E83138" w:rsidR="00A053E5" w:rsidRPr="00A053E5" w:rsidRDefault="00A053E5" w:rsidP="00A053E5">
            <w:pPr>
              <w:spacing w:after="120"/>
              <w:rPr>
                <w:sz w:val="20"/>
                <w:szCs w:val="20"/>
                <w:lang w:bidi="km-KH"/>
              </w:rPr>
            </w:pPr>
            <w:r w:rsidRPr="00A053E5">
              <w:rPr>
                <w:sz w:val="20"/>
                <w:szCs w:val="20"/>
                <w:lang w:bidi="km-KH"/>
              </w:rPr>
              <w:t>Food, Beverage and Tobacco Manufacturing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62F406E9" w14:textId="67B67189" w:rsidR="00A053E5" w:rsidRPr="00A053E5" w:rsidRDefault="00871776" w:rsidP="00A053E5">
            <w:pPr>
              <w:spacing w:after="120"/>
              <w:rPr>
                <w:sz w:val="20"/>
                <w:szCs w:val="20"/>
                <w:lang w:bidi="km-KH"/>
              </w:rPr>
            </w:pPr>
            <w:r>
              <w:rPr>
                <w:sz w:val="20"/>
                <w:szCs w:val="20"/>
                <w:lang w:bidi="km-KH"/>
              </w:rPr>
              <w:t>Level 4</w:t>
            </w:r>
          </w:p>
        </w:tc>
      </w:tr>
      <w:tr w:rsidR="00A053E5" w14:paraId="550F0A43" w14:textId="77777777" w:rsidTr="00CF6CB8">
        <w:trPr>
          <w:trHeight w:hRule="exact" w:val="312"/>
        </w:trPr>
        <w:tc>
          <w:tcPr>
            <w:tcW w:w="1235" w:type="dxa"/>
            <w:vMerge/>
            <w:tcBorders>
              <w:left w:val="single" w:sz="4" w:space="0" w:color="1B365D"/>
            </w:tcBorders>
          </w:tcPr>
          <w:p w14:paraId="7F0391F1"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4702CF79" w14:textId="0BB520C4" w:rsidR="00A053E5" w:rsidRPr="00A053E5" w:rsidRDefault="00A053E5" w:rsidP="00A053E5">
            <w:pPr>
              <w:spacing w:after="120"/>
              <w:rPr>
                <w:sz w:val="20"/>
                <w:szCs w:val="20"/>
                <w:lang w:bidi="km-KH"/>
              </w:rPr>
            </w:pPr>
            <w:r w:rsidRPr="00A053E5">
              <w:rPr>
                <w:sz w:val="20"/>
                <w:szCs w:val="20"/>
                <w:lang w:bidi="km-KH"/>
              </w:rPr>
              <w:t>Gardening and Landscaping Services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51DE37C9" w14:textId="55766514" w:rsidR="00A053E5" w:rsidRPr="00A053E5" w:rsidRDefault="00871776" w:rsidP="00A053E5">
            <w:pPr>
              <w:spacing w:after="120"/>
              <w:rPr>
                <w:sz w:val="20"/>
                <w:szCs w:val="20"/>
                <w:lang w:bidi="km-KH"/>
              </w:rPr>
            </w:pPr>
            <w:r>
              <w:rPr>
                <w:sz w:val="20"/>
                <w:szCs w:val="20"/>
                <w:lang w:bidi="km-KH"/>
              </w:rPr>
              <w:t>Level 3</w:t>
            </w:r>
          </w:p>
        </w:tc>
      </w:tr>
      <w:tr w:rsidR="00A053E5" w14:paraId="0A582D95" w14:textId="77777777" w:rsidTr="00CF6CB8">
        <w:trPr>
          <w:trHeight w:hRule="exact" w:val="312"/>
        </w:trPr>
        <w:tc>
          <w:tcPr>
            <w:tcW w:w="1235" w:type="dxa"/>
            <w:vMerge/>
            <w:tcBorders>
              <w:left w:val="single" w:sz="4" w:space="0" w:color="1B365D"/>
            </w:tcBorders>
          </w:tcPr>
          <w:p w14:paraId="5F923445"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06EC1489" w14:textId="3EB6B680" w:rsidR="00A053E5" w:rsidRPr="00A053E5" w:rsidRDefault="00A053E5" w:rsidP="00A053E5">
            <w:pPr>
              <w:spacing w:after="120"/>
              <w:rPr>
                <w:sz w:val="20"/>
                <w:szCs w:val="20"/>
                <w:lang w:bidi="km-KH"/>
              </w:rPr>
            </w:pPr>
            <w:r w:rsidRPr="00A053E5">
              <w:rPr>
                <w:sz w:val="20"/>
                <w:szCs w:val="20"/>
                <w:lang w:bidi="km-KH"/>
              </w:rPr>
              <w:t>Horticulture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29DC7A9A" w14:textId="16971CBC" w:rsidR="00A053E5" w:rsidRPr="00A053E5" w:rsidRDefault="00871776" w:rsidP="00A053E5">
            <w:pPr>
              <w:spacing w:after="120"/>
              <w:rPr>
                <w:sz w:val="20"/>
                <w:szCs w:val="20"/>
                <w:lang w:bidi="km-KH"/>
              </w:rPr>
            </w:pPr>
            <w:r>
              <w:rPr>
                <w:sz w:val="20"/>
                <w:szCs w:val="20"/>
                <w:lang w:bidi="km-KH"/>
              </w:rPr>
              <w:t>Level 4</w:t>
            </w:r>
          </w:p>
        </w:tc>
      </w:tr>
      <w:tr w:rsidR="00A053E5" w14:paraId="7B5D29D9" w14:textId="77777777" w:rsidTr="00CF6CB8">
        <w:trPr>
          <w:trHeight w:hRule="exact" w:val="312"/>
        </w:trPr>
        <w:tc>
          <w:tcPr>
            <w:tcW w:w="1235" w:type="dxa"/>
            <w:vMerge/>
            <w:tcBorders>
              <w:left w:val="single" w:sz="4" w:space="0" w:color="1B365D"/>
            </w:tcBorders>
          </w:tcPr>
          <w:p w14:paraId="63C5C35D"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34E4B442" w14:textId="0284284B" w:rsidR="00A053E5" w:rsidRPr="00A053E5" w:rsidRDefault="00A053E5" w:rsidP="00A053E5">
            <w:pPr>
              <w:spacing w:after="120"/>
              <w:rPr>
                <w:sz w:val="20"/>
                <w:szCs w:val="20"/>
                <w:lang w:bidi="km-KH"/>
              </w:rPr>
            </w:pPr>
            <w:r w:rsidRPr="00A053E5">
              <w:rPr>
                <w:sz w:val="20"/>
                <w:szCs w:val="20"/>
                <w:lang w:bidi="km-KH"/>
              </w:rPr>
              <w:t>Hospitality Industry (General)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44E409EA" w14:textId="2D0431F3" w:rsidR="00A053E5" w:rsidRPr="00A053E5" w:rsidRDefault="00871776" w:rsidP="00A053E5">
            <w:pPr>
              <w:spacing w:after="120"/>
              <w:rPr>
                <w:sz w:val="20"/>
                <w:szCs w:val="20"/>
                <w:lang w:bidi="km-KH"/>
              </w:rPr>
            </w:pPr>
            <w:r>
              <w:rPr>
                <w:sz w:val="20"/>
                <w:szCs w:val="20"/>
                <w:lang w:bidi="km-KH"/>
              </w:rPr>
              <w:t>Level 3</w:t>
            </w:r>
          </w:p>
        </w:tc>
      </w:tr>
      <w:tr w:rsidR="00A053E5" w14:paraId="4B0183EC" w14:textId="77777777" w:rsidTr="00CF6CB8">
        <w:trPr>
          <w:trHeight w:hRule="exact" w:val="312"/>
        </w:trPr>
        <w:tc>
          <w:tcPr>
            <w:tcW w:w="1235" w:type="dxa"/>
            <w:vMerge/>
            <w:tcBorders>
              <w:left w:val="single" w:sz="4" w:space="0" w:color="1B365D"/>
            </w:tcBorders>
          </w:tcPr>
          <w:p w14:paraId="1EAF35FF"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42B744F6" w14:textId="230A65EB" w:rsidR="00A053E5" w:rsidRPr="00A053E5" w:rsidRDefault="00A053E5" w:rsidP="00A053E5">
            <w:pPr>
              <w:spacing w:after="120"/>
              <w:rPr>
                <w:sz w:val="20"/>
                <w:szCs w:val="20"/>
                <w:lang w:bidi="km-KH"/>
              </w:rPr>
            </w:pPr>
            <w:r w:rsidRPr="00A053E5">
              <w:rPr>
                <w:sz w:val="20"/>
                <w:szCs w:val="20"/>
                <w:lang w:bidi="km-KH"/>
              </w:rPr>
              <w:t>Manufacturing and Associated Industries and Occupations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0BDD7C98" w14:textId="0499780F" w:rsidR="00A053E5" w:rsidRPr="00A053E5" w:rsidRDefault="00871776" w:rsidP="00A053E5">
            <w:pPr>
              <w:spacing w:after="120"/>
              <w:rPr>
                <w:sz w:val="20"/>
                <w:szCs w:val="20"/>
                <w:lang w:bidi="km-KH"/>
              </w:rPr>
            </w:pPr>
            <w:r>
              <w:rPr>
                <w:sz w:val="20"/>
                <w:szCs w:val="20"/>
                <w:lang w:bidi="km-KH"/>
              </w:rPr>
              <w:t>Level C11</w:t>
            </w:r>
          </w:p>
        </w:tc>
      </w:tr>
      <w:tr w:rsidR="00A053E5" w14:paraId="15826F67" w14:textId="77777777" w:rsidTr="00CF6CB8">
        <w:trPr>
          <w:trHeight w:hRule="exact" w:val="312"/>
        </w:trPr>
        <w:tc>
          <w:tcPr>
            <w:tcW w:w="1235" w:type="dxa"/>
            <w:vMerge/>
            <w:tcBorders>
              <w:left w:val="single" w:sz="4" w:space="0" w:color="1B365D"/>
            </w:tcBorders>
          </w:tcPr>
          <w:p w14:paraId="48565772"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33657978" w14:textId="60F4A357" w:rsidR="00A053E5" w:rsidRPr="00A053E5" w:rsidRDefault="00A053E5" w:rsidP="00A053E5">
            <w:pPr>
              <w:spacing w:after="120"/>
              <w:rPr>
                <w:sz w:val="20"/>
                <w:szCs w:val="20"/>
                <w:lang w:bidi="km-KH"/>
              </w:rPr>
            </w:pPr>
            <w:r w:rsidRPr="00A053E5">
              <w:rPr>
                <w:sz w:val="20"/>
                <w:szCs w:val="20"/>
                <w:lang w:bidi="km-KH"/>
              </w:rPr>
              <w:t>Storage Services and Wholesale Award – Store worker</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56F1CE41" w14:textId="3DBD4D6F" w:rsidR="00A053E5" w:rsidRPr="00A053E5" w:rsidRDefault="00871776" w:rsidP="00A053E5">
            <w:pPr>
              <w:spacing w:after="120"/>
              <w:rPr>
                <w:sz w:val="20"/>
                <w:szCs w:val="20"/>
                <w:lang w:bidi="km-KH"/>
              </w:rPr>
            </w:pPr>
            <w:r>
              <w:rPr>
                <w:sz w:val="20"/>
                <w:szCs w:val="20"/>
                <w:lang w:bidi="km-KH"/>
              </w:rPr>
              <w:t>Grade 2</w:t>
            </w:r>
          </w:p>
        </w:tc>
      </w:tr>
      <w:tr w:rsidR="00A053E5" w14:paraId="1ED15AE0" w14:textId="77777777" w:rsidTr="00CF6CB8">
        <w:trPr>
          <w:trHeight w:hRule="exact" w:val="312"/>
        </w:trPr>
        <w:tc>
          <w:tcPr>
            <w:tcW w:w="1235" w:type="dxa"/>
            <w:vMerge/>
            <w:tcBorders>
              <w:left w:val="single" w:sz="4" w:space="0" w:color="1B365D"/>
            </w:tcBorders>
          </w:tcPr>
          <w:p w14:paraId="7CBF5C0A"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543AEC5C" w14:textId="242B2F94" w:rsidR="00A053E5" w:rsidRPr="00A053E5" w:rsidRDefault="00A053E5" w:rsidP="00A053E5">
            <w:pPr>
              <w:spacing w:after="120"/>
              <w:rPr>
                <w:sz w:val="20"/>
                <w:szCs w:val="20"/>
                <w:lang w:bidi="km-KH"/>
              </w:rPr>
            </w:pPr>
            <w:r w:rsidRPr="00A053E5">
              <w:rPr>
                <w:sz w:val="20"/>
                <w:szCs w:val="20"/>
                <w:lang w:bidi="km-KH"/>
              </w:rPr>
              <w:t>Textile, Clothing, Footwear and Associated Industries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738A61A8" w14:textId="11121275" w:rsidR="00A053E5" w:rsidRPr="00A053E5" w:rsidRDefault="00533A19" w:rsidP="00A053E5">
            <w:pPr>
              <w:spacing w:after="120"/>
              <w:rPr>
                <w:sz w:val="20"/>
                <w:szCs w:val="20"/>
                <w:lang w:bidi="km-KH"/>
              </w:rPr>
            </w:pPr>
            <w:r>
              <w:rPr>
                <w:sz w:val="20"/>
                <w:szCs w:val="20"/>
                <w:lang w:bidi="km-KH"/>
              </w:rPr>
              <w:t>Skill level 3</w:t>
            </w:r>
          </w:p>
        </w:tc>
      </w:tr>
      <w:tr w:rsidR="00A053E5" w14:paraId="5204271B" w14:textId="77777777" w:rsidTr="00CF6CB8">
        <w:trPr>
          <w:trHeight w:hRule="exact" w:val="312"/>
        </w:trPr>
        <w:tc>
          <w:tcPr>
            <w:tcW w:w="1235" w:type="dxa"/>
            <w:vMerge/>
            <w:tcBorders>
              <w:left w:val="single" w:sz="4" w:space="0" w:color="1B365D"/>
            </w:tcBorders>
          </w:tcPr>
          <w:p w14:paraId="2FFCFFEA"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7F282FC" w14:textId="27CCF49E" w:rsidR="00A053E5" w:rsidRPr="00A053E5" w:rsidRDefault="00A053E5" w:rsidP="00A053E5">
            <w:pPr>
              <w:spacing w:after="120"/>
              <w:rPr>
                <w:sz w:val="20"/>
                <w:szCs w:val="20"/>
                <w:lang w:bidi="km-KH"/>
              </w:rPr>
            </w:pPr>
            <w:r w:rsidRPr="00A053E5">
              <w:rPr>
                <w:sz w:val="20"/>
                <w:szCs w:val="20"/>
                <w:lang w:bidi="km-KH"/>
              </w:rPr>
              <w:t>Timber Industry Award - General or Furniture Streams</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4D97C241" w14:textId="5C3B91C8" w:rsidR="00A053E5" w:rsidRPr="00A053E5" w:rsidRDefault="00533A19" w:rsidP="00A053E5">
            <w:pPr>
              <w:spacing w:after="120"/>
              <w:rPr>
                <w:sz w:val="20"/>
                <w:szCs w:val="20"/>
                <w:lang w:bidi="km-KH"/>
              </w:rPr>
            </w:pPr>
            <w:r>
              <w:rPr>
                <w:sz w:val="20"/>
                <w:szCs w:val="20"/>
                <w:lang w:bidi="km-KH"/>
              </w:rPr>
              <w:t>Level 4</w:t>
            </w:r>
          </w:p>
        </w:tc>
      </w:tr>
      <w:tr w:rsidR="00A053E5" w14:paraId="7AEBA3EF" w14:textId="77777777" w:rsidTr="00CF6CB8">
        <w:trPr>
          <w:trHeight w:hRule="exact" w:val="312"/>
        </w:trPr>
        <w:tc>
          <w:tcPr>
            <w:tcW w:w="1235" w:type="dxa"/>
            <w:vMerge/>
            <w:tcBorders>
              <w:left w:val="single" w:sz="4" w:space="0" w:color="1B365D"/>
              <w:bottom w:val="single" w:sz="4" w:space="0" w:color="1B365D"/>
            </w:tcBorders>
          </w:tcPr>
          <w:p w14:paraId="160DA6A3"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1B365D"/>
            </w:tcBorders>
          </w:tcPr>
          <w:p w14:paraId="24BE853F" w14:textId="7CD11F8C" w:rsidR="00A053E5" w:rsidRPr="00A053E5" w:rsidRDefault="00A053E5" w:rsidP="00A053E5">
            <w:pPr>
              <w:spacing w:after="120"/>
              <w:rPr>
                <w:sz w:val="20"/>
                <w:szCs w:val="20"/>
                <w:lang w:bidi="km-KH"/>
              </w:rPr>
            </w:pPr>
            <w:r w:rsidRPr="00A053E5">
              <w:rPr>
                <w:sz w:val="20"/>
                <w:szCs w:val="20"/>
                <w:lang w:bidi="km-KH"/>
              </w:rPr>
              <w:t>Waste Management Award</w:t>
            </w:r>
          </w:p>
        </w:tc>
        <w:tc>
          <w:tcPr>
            <w:tcW w:w="1645" w:type="dxa"/>
            <w:tcBorders>
              <w:top w:val="single" w:sz="4" w:space="0" w:color="BFBFBF" w:themeColor="background1" w:themeShade="BF"/>
              <w:bottom w:val="single" w:sz="4" w:space="0" w:color="1B365D"/>
              <w:right w:val="single" w:sz="4" w:space="0" w:color="1B365D"/>
            </w:tcBorders>
          </w:tcPr>
          <w:p w14:paraId="3C0A870C" w14:textId="3CC93441" w:rsidR="00A053E5" w:rsidRPr="00A053E5" w:rsidRDefault="00533A19" w:rsidP="00A053E5">
            <w:pPr>
              <w:spacing w:after="120"/>
              <w:rPr>
                <w:sz w:val="20"/>
                <w:szCs w:val="20"/>
                <w:lang w:bidi="km-KH"/>
              </w:rPr>
            </w:pPr>
            <w:r>
              <w:rPr>
                <w:sz w:val="20"/>
                <w:szCs w:val="20"/>
                <w:lang w:bidi="km-KH"/>
              </w:rPr>
              <w:t>Level 3</w:t>
            </w:r>
          </w:p>
        </w:tc>
      </w:tr>
      <w:tr w:rsidR="00A053E5" w14:paraId="3D25043C" w14:textId="2E92D049" w:rsidTr="00CF6CB8">
        <w:trPr>
          <w:trHeight w:hRule="exact" w:val="312"/>
        </w:trPr>
        <w:tc>
          <w:tcPr>
            <w:tcW w:w="1235" w:type="dxa"/>
            <w:vMerge w:val="restart"/>
            <w:tcBorders>
              <w:top w:val="single" w:sz="4" w:space="0" w:color="1B365D"/>
              <w:left w:val="single" w:sz="4" w:space="0" w:color="1B365D"/>
              <w:bottom w:val="single" w:sz="8" w:space="0" w:color="1B365D"/>
              <w:right w:val="single" w:sz="8" w:space="0" w:color="1B365D"/>
            </w:tcBorders>
            <w:shd w:val="clear" w:color="auto" w:fill="85E7DE"/>
          </w:tcPr>
          <w:p w14:paraId="5CA4D6EE" w14:textId="77777777" w:rsidR="00A053E5" w:rsidRPr="007214D6" w:rsidRDefault="00A053E5" w:rsidP="00A053E5">
            <w:pPr>
              <w:spacing w:after="120"/>
              <w:rPr>
                <w:b/>
                <w:bCs/>
                <w:lang w:bidi="km-KH"/>
              </w:rPr>
            </w:pPr>
            <w:r w:rsidRPr="007214D6">
              <w:rPr>
                <w:b/>
                <w:bCs/>
                <w:lang w:bidi="km-KH"/>
              </w:rPr>
              <w:t>Grade 5</w:t>
            </w:r>
          </w:p>
        </w:tc>
        <w:tc>
          <w:tcPr>
            <w:tcW w:w="6181" w:type="dxa"/>
            <w:tcBorders>
              <w:top w:val="single" w:sz="4" w:space="0" w:color="1B365D"/>
              <w:left w:val="single" w:sz="8" w:space="0" w:color="1B365D"/>
              <w:bottom w:val="single" w:sz="4" w:space="0" w:color="BFBFBF" w:themeColor="background1" w:themeShade="BF"/>
            </w:tcBorders>
          </w:tcPr>
          <w:p w14:paraId="72BFA4DF" w14:textId="3EB0B97A" w:rsidR="00A053E5" w:rsidRPr="00A053E5" w:rsidRDefault="00A053E5" w:rsidP="00A053E5">
            <w:pPr>
              <w:spacing w:after="120"/>
              <w:rPr>
                <w:sz w:val="20"/>
                <w:szCs w:val="20"/>
                <w:lang w:bidi="km-KH"/>
              </w:rPr>
            </w:pPr>
            <w:r w:rsidRPr="00A053E5">
              <w:rPr>
                <w:sz w:val="20"/>
                <w:szCs w:val="20"/>
                <w:lang w:bidi="km-KH"/>
              </w:rPr>
              <w:t>Cleaning Services Award – Cleaning Services Employee</w:t>
            </w:r>
          </w:p>
        </w:tc>
        <w:tc>
          <w:tcPr>
            <w:tcW w:w="1645" w:type="dxa"/>
            <w:tcBorders>
              <w:top w:val="single" w:sz="4" w:space="0" w:color="1B365D"/>
              <w:bottom w:val="single" w:sz="4" w:space="0" w:color="BFBFBF" w:themeColor="background1" w:themeShade="BF"/>
              <w:right w:val="single" w:sz="4" w:space="0" w:color="1B365D"/>
            </w:tcBorders>
          </w:tcPr>
          <w:p w14:paraId="514D3DA9" w14:textId="6773A612" w:rsidR="00A053E5" w:rsidRPr="00A053E5" w:rsidRDefault="00533A19" w:rsidP="00A053E5">
            <w:pPr>
              <w:spacing w:after="120"/>
              <w:rPr>
                <w:sz w:val="20"/>
                <w:szCs w:val="20"/>
                <w:lang w:bidi="km-KH"/>
              </w:rPr>
            </w:pPr>
            <w:r>
              <w:rPr>
                <w:sz w:val="20"/>
                <w:szCs w:val="20"/>
                <w:lang w:bidi="km-KH"/>
              </w:rPr>
              <w:t>Level 3</w:t>
            </w:r>
          </w:p>
        </w:tc>
      </w:tr>
      <w:tr w:rsidR="00A053E5" w14:paraId="09C50CC5" w14:textId="77777777" w:rsidTr="00CF6CB8">
        <w:trPr>
          <w:trHeight w:hRule="exact" w:val="312"/>
        </w:trPr>
        <w:tc>
          <w:tcPr>
            <w:tcW w:w="1235" w:type="dxa"/>
            <w:vMerge/>
            <w:tcBorders>
              <w:left w:val="single" w:sz="4" w:space="0" w:color="1B365D"/>
            </w:tcBorders>
          </w:tcPr>
          <w:p w14:paraId="20AC8190"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4F335BA" w14:textId="1CC84481" w:rsidR="00A053E5" w:rsidRPr="00A053E5" w:rsidRDefault="00A053E5" w:rsidP="00A053E5">
            <w:pPr>
              <w:spacing w:after="120"/>
              <w:rPr>
                <w:sz w:val="20"/>
                <w:szCs w:val="20"/>
                <w:lang w:bidi="km-KH"/>
              </w:rPr>
            </w:pPr>
            <w:r w:rsidRPr="00A053E5">
              <w:rPr>
                <w:sz w:val="20"/>
                <w:szCs w:val="20"/>
                <w:lang w:bidi="km-KH"/>
              </w:rPr>
              <w:t>Dry Cleaning and Laundry Industry Award – Laundry employee</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5160CDD4" w14:textId="532AD7E2" w:rsidR="00A053E5" w:rsidRPr="00A053E5" w:rsidRDefault="00533A19" w:rsidP="00A053E5">
            <w:pPr>
              <w:spacing w:after="120"/>
              <w:rPr>
                <w:sz w:val="20"/>
                <w:szCs w:val="20"/>
                <w:lang w:bidi="km-KH"/>
              </w:rPr>
            </w:pPr>
            <w:r>
              <w:rPr>
                <w:sz w:val="20"/>
                <w:szCs w:val="20"/>
                <w:lang w:bidi="km-KH"/>
              </w:rPr>
              <w:t>Level 4</w:t>
            </w:r>
          </w:p>
        </w:tc>
      </w:tr>
      <w:tr w:rsidR="00A053E5" w14:paraId="0779F453" w14:textId="77777777" w:rsidTr="00CF6CB8">
        <w:trPr>
          <w:trHeight w:hRule="exact" w:val="312"/>
        </w:trPr>
        <w:tc>
          <w:tcPr>
            <w:tcW w:w="1235" w:type="dxa"/>
            <w:vMerge/>
            <w:tcBorders>
              <w:left w:val="single" w:sz="4" w:space="0" w:color="1B365D"/>
            </w:tcBorders>
          </w:tcPr>
          <w:p w14:paraId="0950B25F"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77D78E85" w14:textId="49F8D1C5" w:rsidR="00A053E5" w:rsidRPr="00A053E5" w:rsidRDefault="00A053E5" w:rsidP="00A053E5">
            <w:pPr>
              <w:spacing w:after="120"/>
              <w:rPr>
                <w:sz w:val="20"/>
                <w:szCs w:val="20"/>
                <w:lang w:bidi="km-KH"/>
              </w:rPr>
            </w:pPr>
            <w:r w:rsidRPr="00A053E5">
              <w:rPr>
                <w:sz w:val="20"/>
                <w:szCs w:val="20"/>
                <w:lang w:bidi="km-KH"/>
              </w:rPr>
              <w:t>Food, Beverage and Tobacco Manufacturing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2383845F" w14:textId="3EB7F353" w:rsidR="00A053E5" w:rsidRPr="00A053E5" w:rsidRDefault="00533A19" w:rsidP="00A053E5">
            <w:pPr>
              <w:spacing w:after="120"/>
              <w:rPr>
                <w:sz w:val="20"/>
                <w:szCs w:val="20"/>
                <w:lang w:bidi="km-KH"/>
              </w:rPr>
            </w:pPr>
            <w:r>
              <w:rPr>
                <w:sz w:val="20"/>
                <w:szCs w:val="20"/>
                <w:lang w:bidi="km-KH"/>
              </w:rPr>
              <w:t>Level 5</w:t>
            </w:r>
          </w:p>
        </w:tc>
      </w:tr>
      <w:tr w:rsidR="00A053E5" w14:paraId="3BC9F862" w14:textId="77777777" w:rsidTr="00CF6CB8">
        <w:trPr>
          <w:trHeight w:hRule="exact" w:val="312"/>
        </w:trPr>
        <w:tc>
          <w:tcPr>
            <w:tcW w:w="1235" w:type="dxa"/>
            <w:vMerge/>
            <w:tcBorders>
              <w:left w:val="single" w:sz="4" w:space="0" w:color="1B365D"/>
            </w:tcBorders>
          </w:tcPr>
          <w:p w14:paraId="7AC374A2"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375E52A1" w14:textId="6994424A" w:rsidR="00A053E5" w:rsidRPr="00A053E5" w:rsidRDefault="00A053E5" w:rsidP="00A053E5">
            <w:pPr>
              <w:spacing w:after="120"/>
              <w:rPr>
                <w:sz w:val="20"/>
                <w:szCs w:val="20"/>
                <w:lang w:bidi="km-KH"/>
              </w:rPr>
            </w:pPr>
            <w:r w:rsidRPr="00A053E5">
              <w:rPr>
                <w:sz w:val="20"/>
                <w:szCs w:val="20"/>
                <w:lang w:bidi="km-KH"/>
              </w:rPr>
              <w:t>Gardening and Landscaping Services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3894B3FE" w14:textId="465A22CC" w:rsidR="00A053E5" w:rsidRPr="00A053E5" w:rsidRDefault="00533A19" w:rsidP="00A053E5">
            <w:pPr>
              <w:spacing w:after="120"/>
              <w:rPr>
                <w:sz w:val="20"/>
                <w:szCs w:val="20"/>
                <w:lang w:bidi="km-KH"/>
              </w:rPr>
            </w:pPr>
            <w:r>
              <w:rPr>
                <w:sz w:val="20"/>
                <w:szCs w:val="20"/>
                <w:lang w:bidi="km-KH"/>
              </w:rPr>
              <w:t>Level 4</w:t>
            </w:r>
          </w:p>
        </w:tc>
      </w:tr>
      <w:tr w:rsidR="00A053E5" w14:paraId="194FC914" w14:textId="77777777" w:rsidTr="00CF6CB8">
        <w:trPr>
          <w:trHeight w:hRule="exact" w:val="312"/>
        </w:trPr>
        <w:tc>
          <w:tcPr>
            <w:tcW w:w="1235" w:type="dxa"/>
            <w:vMerge/>
            <w:tcBorders>
              <w:left w:val="single" w:sz="4" w:space="0" w:color="1B365D"/>
            </w:tcBorders>
          </w:tcPr>
          <w:p w14:paraId="534F1A54"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CB1EAC0" w14:textId="77BFF4E9" w:rsidR="00A053E5" w:rsidRPr="00A053E5" w:rsidRDefault="00A053E5" w:rsidP="00A053E5">
            <w:pPr>
              <w:spacing w:after="120"/>
              <w:rPr>
                <w:sz w:val="20"/>
                <w:szCs w:val="20"/>
                <w:lang w:bidi="km-KH"/>
              </w:rPr>
            </w:pPr>
            <w:r w:rsidRPr="00A053E5">
              <w:rPr>
                <w:sz w:val="20"/>
                <w:szCs w:val="20"/>
                <w:lang w:bidi="km-KH"/>
              </w:rPr>
              <w:t>Horticulture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7087803E" w14:textId="53615AE8" w:rsidR="00A053E5" w:rsidRPr="00A053E5" w:rsidRDefault="00533A19" w:rsidP="00A053E5">
            <w:pPr>
              <w:spacing w:after="120"/>
              <w:rPr>
                <w:sz w:val="20"/>
                <w:szCs w:val="20"/>
                <w:lang w:bidi="km-KH"/>
              </w:rPr>
            </w:pPr>
            <w:r>
              <w:rPr>
                <w:sz w:val="20"/>
                <w:szCs w:val="20"/>
                <w:lang w:bidi="km-KH"/>
              </w:rPr>
              <w:t>Level 5</w:t>
            </w:r>
          </w:p>
        </w:tc>
      </w:tr>
      <w:tr w:rsidR="00A053E5" w14:paraId="14E7D5C2" w14:textId="77777777" w:rsidTr="00CF6CB8">
        <w:trPr>
          <w:trHeight w:hRule="exact" w:val="312"/>
        </w:trPr>
        <w:tc>
          <w:tcPr>
            <w:tcW w:w="1235" w:type="dxa"/>
            <w:vMerge/>
            <w:tcBorders>
              <w:left w:val="single" w:sz="4" w:space="0" w:color="1B365D"/>
            </w:tcBorders>
          </w:tcPr>
          <w:p w14:paraId="02B962E2"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D13309A" w14:textId="1A237B4B" w:rsidR="00A053E5" w:rsidRPr="00A053E5" w:rsidRDefault="00A053E5" w:rsidP="00A053E5">
            <w:pPr>
              <w:spacing w:after="120"/>
              <w:rPr>
                <w:sz w:val="20"/>
                <w:szCs w:val="20"/>
                <w:lang w:bidi="km-KH"/>
              </w:rPr>
            </w:pPr>
            <w:r w:rsidRPr="00A053E5">
              <w:rPr>
                <w:sz w:val="20"/>
                <w:szCs w:val="20"/>
                <w:lang w:bidi="km-KH"/>
              </w:rPr>
              <w:t>Hospitality Industry (General)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043C35C7" w14:textId="1936A89F" w:rsidR="00A053E5" w:rsidRPr="00A053E5" w:rsidRDefault="00533A19" w:rsidP="00A053E5">
            <w:pPr>
              <w:spacing w:after="120"/>
              <w:rPr>
                <w:sz w:val="20"/>
                <w:szCs w:val="20"/>
                <w:lang w:bidi="km-KH"/>
              </w:rPr>
            </w:pPr>
            <w:r>
              <w:rPr>
                <w:sz w:val="20"/>
                <w:szCs w:val="20"/>
                <w:lang w:bidi="km-KH"/>
              </w:rPr>
              <w:t>Level 4</w:t>
            </w:r>
          </w:p>
        </w:tc>
      </w:tr>
      <w:tr w:rsidR="00A053E5" w14:paraId="03444978" w14:textId="77777777" w:rsidTr="00CF6CB8">
        <w:trPr>
          <w:trHeight w:hRule="exact" w:val="312"/>
        </w:trPr>
        <w:tc>
          <w:tcPr>
            <w:tcW w:w="1235" w:type="dxa"/>
            <w:vMerge/>
            <w:tcBorders>
              <w:left w:val="single" w:sz="4" w:space="0" w:color="1B365D"/>
            </w:tcBorders>
          </w:tcPr>
          <w:p w14:paraId="659EF330"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DE45520" w14:textId="5E3DAE68" w:rsidR="00A053E5" w:rsidRPr="00A053E5" w:rsidRDefault="00A053E5" w:rsidP="00A053E5">
            <w:pPr>
              <w:spacing w:after="120"/>
              <w:rPr>
                <w:sz w:val="20"/>
                <w:szCs w:val="20"/>
                <w:lang w:bidi="km-KH"/>
              </w:rPr>
            </w:pPr>
            <w:r w:rsidRPr="00A053E5">
              <w:rPr>
                <w:sz w:val="20"/>
                <w:szCs w:val="20"/>
                <w:lang w:bidi="km-KH"/>
              </w:rPr>
              <w:t>Manufacturing and Associated Industries and Occupations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5BA27A8D" w14:textId="16550810" w:rsidR="00A053E5" w:rsidRPr="00A053E5" w:rsidRDefault="00533A19" w:rsidP="00A053E5">
            <w:pPr>
              <w:spacing w:after="120"/>
              <w:rPr>
                <w:sz w:val="20"/>
                <w:szCs w:val="20"/>
                <w:lang w:bidi="km-KH"/>
              </w:rPr>
            </w:pPr>
            <w:r>
              <w:rPr>
                <w:sz w:val="20"/>
                <w:szCs w:val="20"/>
                <w:lang w:bidi="km-KH"/>
              </w:rPr>
              <w:t>Level C10</w:t>
            </w:r>
          </w:p>
        </w:tc>
      </w:tr>
      <w:tr w:rsidR="00A053E5" w14:paraId="37596D54" w14:textId="77777777" w:rsidTr="00CF6CB8">
        <w:trPr>
          <w:trHeight w:hRule="exact" w:val="312"/>
        </w:trPr>
        <w:tc>
          <w:tcPr>
            <w:tcW w:w="1235" w:type="dxa"/>
            <w:vMerge/>
            <w:tcBorders>
              <w:left w:val="single" w:sz="4" w:space="0" w:color="1B365D"/>
            </w:tcBorders>
          </w:tcPr>
          <w:p w14:paraId="1D466D2B"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31D6D2C7" w14:textId="7F58B487" w:rsidR="00A053E5" w:rsidRPr="00A053E5" w:rsidRDefault="00A053E5" w:rsidP="00A053E5">
            <w:pPr>
              <w:spacing w:after="120"/>
              <w:rPr>
                <w:sz w:val="20"/>
                <w:szCs w:val="20"/>
                <w:lang w:bidi="km-KH"/>
              </w:rPr>
            </w:pPr>
            <w:r w:rsidRPr="00A053E5">
              <w:rPr>
                <w:sz w:val="20"/>
                <w:szCs w:val="20"/>
                <w:lang w:bidi="km-KH"/>
              </w:rPr>
              <w:t>Storage Services and Wholesale Award – Store worker</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1960F310" w14:textId="456142CF" w:rsidR="00A053E5" w:rsidRPr="00A053E5" w:rsidRDefault="00533A19" w:rsidP="00A053E5">
            <w:pPr>
              <w:spacing w:after="120"/>
              <w:rPr>
                <w:sz w:val="20"/>
                <w:szCs w:val="20"/>
                <w:lang w:bidi="km-KH"/>
              </w:rPr>
            </w:pPr>
            <w:r>
              <w:rPr>
                <w:sz w:val="20"/>
                <w:szCs w:val="20"/>
                <w:lang w:bidi="km-KH"/>
              </w:rPr>
              <w:t>Grade 3 and 4</w:t>
            </w:r>
          </w:p>
        </w:tc>
      </w:tr>
      <w:tr w:rsidR="00A053E5" w14:paraId="59E963CE" w14:textId="77777777" w:rsidTr="00CF6CB8">
        <w:trPr>
          <w:trHeight w:hRule="exact" w:val="312"/>
        </w:trPr>
        <w:tc>
          <w:tcPr>
            <w:tcW w:w="1235" w:type="dxa"/>
            <w:vMerge/>
            <w:tcBorders>
              <w:left w:val="single" w:sz="4" w:space="0" w:color="1B365D"/>
            </w:tcBorders>
          </w:tcPr>
          <w:p w14:paraId="0BE843CF"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687E1884" w14:textId="09129CB4" w:rsidR="00A053E5" w:rsidRPr="00A053E5" w:rsidRDefault="00A053E5" w:rsidP="00A053E5">
            <w:pPr>
              <w:spacing w:after="120"/>
              <w:rPr>
                <w:sz w:val="20"/>
                <w:szCs w:val="20"/>
                <w:lang w:bidi="km-KH"/>
              </w:rPr>
            </w:pPr>
            <w:r w:rsidRPr="00A053E5">
              <w:rPr>
                <w:sz w:val="20"/>
                <w:szCs w:val="20"/>
                <w:lang w:bidi="km-KH"/>
              </w:rPr>
              <w:t>Textile, Clothing, Footwear and Associated Industries Award</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487F6242" w14:textId="20752853" w:rsidR="00A053E5" w:rsidRPr="00A053E5" w:rsidRDefault="00533A19" w:rsidP="00A053E5">
            <w:pPr>
              <w:spacing w:after="120"/>
              <w:rPr>
                <w:sz w:val="20"/>
                <w:szCs w:val="20"/>
                <w:lang w:bidi="km-KH"/>
              </w:rPr>
            </w:pPr>
            <w:r>
              <w:rPr>
                <w:sz w:val="20"/>
                <w:szCs w:val="20"/>
                <w:lang w:bidi="km-KH"/>
              </w:rPr>
              <w:t>Skill level 4</w:t>
            </w:r>
          </w:p>
        </w:tc>
      </w:tr>
      <w:tr w:rsidR="00A053E5" w14:paraId="4E49EBB7" w14:textId="77777777" w:rsidTr="00CF6CB8">
        <w:trPr>
          <w:trHeight w:hRule="exact" w:val="312"/>
        </w:trPr>
        <w:tc>
          <w:tcPr>
            <w:tcW w:w="1235" w:type="dxa"/>
            <w:vMerge/>
            <w:tcBorders>
              <w:left w:val="single" w:sz="4" w:space="0" w:color="1B365D"/>
            </w:tcBorders>
          </w:tcPr>
          <w:p w14:paraId="72B131AB"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BFBFBF" w:themeColor="background1" w:themeShade="BF"/>
            </w:tcBorders>
          </w:tcPr>
          <w:p w14:paraId="12CB5BA5" w14:textId="2A124A08" w:rsidR="00A053E5" w:rsidRPr="00A053E5" w:rsidRDefault="00A053E5" w:rsidP="00A053E5">
            <w:pPr>
              <w:spacing w:after="120"/>
              <w:rPr>
                <w:sz w:val="20"/>
                <w:szCs w:val="20"/>
                <w:lang w:bidi="km-KH"/>
              </w:rPr>
            </w:pPr>
            <w:r w:rsidRPr="00A053E5">
              <w:rPr>
                <w:sz w:val="20"/>
                <w:szCs w:val="20"/>
                <w:lang w:bidi="km-KH"/>
              </w:rPr>
              <w:t>Timber Industry Award - General or Furniture Streams</w:t>
            </w:r>
          </w:p>
        </w:tc>
        <w:tc>
          <w:tcPr>
            <w:tcW w:w="1645" w:type="dxa"/>
            <w:tcBorders>
              <w:top w:val="single" w:sz="4" w:space="0" w:color="BFBFBF" w:themeColor="background1" w:themeShade="BF"/>
              <w:bottom w:val="single" w:sz="4" w:space="0" w:color="BFBFBF" w:themeColor="background1" w:themeShade="BF"/>
              <w:right w:val="single" w:sz="4" w:space="0" w:color="1B365D"/>
            </w:tcBorders>
          </w:tcPr>
          <w:p w14:paraId="1E87796C" w14:textId="26F73739" w:rsidR="00A053E5" w:rsidRPr="00A053E5" w:rsidRDefault="00533A19" w:rsidP="00A053E5">
            <w:pPr>
              <w:spacing w:after="120"/>
              <w:rPr>
                <w:sz w:val="20"/>
                <w:szCs w:val="20"/>
                <w:lang w:bidi="km-KH"/>
              </w:rPr>
            </w:pPr>
            <w:r>
              <w:rPr>
                <w:sz w:val="20"/>
                <w:szCs w:val="20"/>
                <w:lang w:bidi="km-KH"/>
              </w:rPr>
              <w:t>Level 5</w:t>
            </w:r>
          </w:p>
        </w:tc>
      </w:tr>
      <w:tr w:rsidR="00A053E5" w14:paraId="3F68E46A" w14:textId="77777777" w:rsidTr="00CF6CB8">
        <w:trPr>
          <w:trHeight w:hRule="exact" w:val="312"/>
        </w:trPr>
        <w:tc>
          <w:tcPr>
            <w:tcW w:w="1235" w:type="dxa"/>
            <w:vMerge/>
            <w:tcBorders>
              <w:left w:val="single" w:sz="4" w:space="0" w:color="1B365D"/>
              <w:bottom w:val="single" w:sz="4" w:space="0" w:color="1B365D"/>
            </w:tcBorders>
          </w:tcPr>
          <w:p w14:paraId="527B1F0A" w14:textId="77777777" w:rsidR="00A053E5" w:rsidRPr="007214D6" w:rsidRDefault="00A053E5" w:rsidP="00A053E5">
            <w:pPr>
              <w:spacing w:after="120"/>
              <w:rPr>
                <w:b/>
                <w:bCs/>
                <w:lang w:bidi="km-KH"/>
              </w:rPr>
            </w:pPr>
          </w:p>
        </w:tc>
        <w:tc>
          <w:tcPr>
            <w:tcW w:w="6181" w:type="dxa"/>
            <w:tcBorders>
              <w:top w:val="single" w:sz="4" w:space="0" w:color="BFBFBF" w:themeColor="background1" w:themeShade="BF"/>
              <w:left w:val="single" w:sz="8" w:space="0" w:color="1B365D"/>
              <w:bottom w:val="single" w:sz="4" w:space="0" w:color="1B365D"/>
            </w:tcBorders>
          </w:tcPr>
          <w:p w14:paraId="5862A503" w14:textId="1AAEE7EE" w:rsidR="00A053E5" w:rsidRPr="00A053E5" w:rsidRDefault="00A053E5" w:rsidP="00A053E5">
            <w:pPr>
              <w:spacing w:after="120"/>
              <w:rPr>
                <w:sz w:val="20"/>
                <w:szCs w:val="20"/>
                <w:lang w:bidi="km-KH"/>
              </w:rPr>
            </w:pPr>
            <w:r w:rsidRPr="00A053E5">
              <w:rPr>
                <w:sz w:val="20"/>
                <w:szCs w:val="20"/>
                <w:lang w:bidi="km-KH"/>
              </w:rPr>
              <w:t>Waste Management Award</w:t>
            </w:r>
          </w:p>
        </w:tc>
        <w:tc>
          <w:tcPr>
            <w:tcW w:w="1645" w:type="dxa"/>
            <w:tcBorders>
              <w:top w:val="single" w:sz="4" w:space="0" w:color="BFBFBF" w:themeColor="background1" w:themeShade="BF"/>
              <w:bottom w:val="single" w:sz="4" w:space="0" w:color="1B365D"/>
              <w:right w:val="single" w:sz="4" w:space="0" w:color="1B365D"/>
            </w:tcBorders>
          </w:tcPr>
          <w:p w14:paraId="5B6150E2" w14:textId="66F5314C" w:rsidR="00A053E5" w:rsidRPr="00A053E5" w:rsidRDefault="00533A19" w:rsidP="00A053E5">
            <w:pPr>
              <w:spacing w:after="120"/>
              <w:rPr>
                <w:sz w:val="20"/>
                <w:szCs w:val="20"/>
                <w:lang w:bidi="km-KH"/>
              </w:rPr>
            </w:pPr>
            <w:r>
              <w:rPr>
                <w:sz w:val="20"/>
                <w:szCs w:val="20"/>
                <w:lang w:bidi="km-KH"/>
              </w:rPr>
              <w:t xml:space="preserve">Level 4, 5 </w:t>
            </w:r>
            <w:r w:rsidR="005B5B73">
              <w:rPr>
                <w:sz w:val="20"/>
                <w:szCs w:val="20"/>
                <w:lang w:bidi="km-KH"/>
              </w:rPr>
              <w:t>and</w:t>
            </w:r>
            <w:r>
              <w:rPr>
                <w:sz w:val="20"/>
                <w:szCs w:val="20"/>
                <w:lang w:bidi="km-KH"/>
              </w:rPr>
              <w:t xml:space="preserve"> 6</w:t>
            </w:r>
          </w:p>
        </w:tc>
      </w:tr>
    </w:tbl>
    <w:p w14:paraId="20F38F38" w14:textId="77777777" w:rsidR="00ED7D74" w:rsidRPr="00ED7D74" w:rsidRDefault="00ED7D74" w:rsidP="00ED7D74">
      <w:pPr>
        <w:rPr>
          <w:lang w:bidi="km-KH"/>
        </w:rPr>
      </w:pPr>
    </w:p>
    <w:sectPr w:rsidR="00ED7D74" w:rsidRPr="00ED7D74" w:rsidSect="00C81E6B">
      <w:footerReference w:type="default" r:id="rId19"/>
      <w:pgSz w:w="11906" w:h="16838" w:code="9"/>
      <w:pgMar w:top="1560" w:right="1418" w:bottom="1701" w:left="1418" w:header="709"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CA0D" w14:textId="77777777" w:rsidR="00452E6B" w:rsidRDefault="00452E6B" w:rsidP="0004008D">
      <w:pPr>
        <w:spacing w:after="0" w:line="240" w:lineRule="auto"/>
      </w:pPr>
      <w:r>
        <w:separator/>
      </w:r>
    </w:p>
  </w:endnote>
  <w:endnote w:type="continuationSeparator" w:id="0">
    <w:p w14:paraId="49804AB6" w14:textId="77777777" w:rsidR="00452E6B" w:rsidRDefault="00452E6B" w:rsidP="0004008D">
      <w:pPr>
        <w:spacing w:after="0" w:line="240" w:lineRule="auto"/>
      </w:pPr>
      <w:r>
        <w:continuationSeparator/>
      </w:r>
    </w:p>
  </w:endnote>
  <w:endnote w:type="continuationNotice" w:id="1">
    <w:p w14:paraId="101401AB" w14:textId="77777777" w:rsidR="00452E6B" w:rsidRDefault="00452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3582" w14:textId="77777777" w:rsidR="007C2FF1" w:rsidRDefault="007C2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730082"/>
      <w:docPartObj>
        <w:docPartGallery w:val="Page Numbers (Bottom of Page)"/>
        <w:docPartUnique/>
      </w:docPartObj>
    </w:sdtPr>
    <w:sdtEndPr>
      <w:rPr>
        <w:noProof/>
      </w:rPr>
    </w:sdtEndPr>
    <w:sdtContent>
      <w:p w14:paraId="7939072A" w14:textId="769870E8" w:rsidR="00E3128D" w:rsidRDefault="00E312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6855BC" w14:textId="77777777" w:rsidR="003268A5" w:rsidRPr="00086C50" w:rsidRDefault="003268A5" w:rsidP="00086C50">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2147" w14:textId="77777777" w:rsidR="007C2FF1" w:rsidRDefault="007C2F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B8A5" w14:textId="77777777" w:rsidR="00C81E6B" w:rsidRPr="00B6173E" w:rsidRDefault="00C81E6B" w:rsidP="00C81E6B">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w:t>
    </w:r>
    <w:proofErr w:type="gramStart"/>
    <w:r w:rsidRPr="00B6173E">
      <w:rPr>
        <w:rFonts w:ascii="Arial" w:hAnsi="Arial"/>
        <w:sz w:val="16"/>
        <w:szCs w:val="20"/>
        <w:lang w:val="en-US"/>
      </w:rPr>
      <w:t>that you can rely on</w:t>
    </w:r>
    <w:proofErr w:type="gramEnd"/>
    <w:r w:rsidRPr="00B6173E">
      <w:rPr>
        <w:rFonts w:ascii="Arial" w:hAnsi="Arial"/>
        <w:sz w:val="16"/>
        <w:szCs w:val="20"/>
        <w:lang w:val="en-US"/>
      </w:rPr>
      <w:t xml:space="preserve">. </w:t>
    </w:r>
  </w:p>
  <w:p w14:paraId="57D96243" w14:textId="77777777" w:rsidR="00C81E6B" w:rsidRPr="00B6173E" w:rsidRDefault="00C81E6B" w:rsidP="00C81E6B">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99B99C1" w14:textId="547B392E" w:rsidR="00C81E6B" w:rsidRPr="00C81E6B" w:rsidRDefault="00C81E6B" w:rsidP="00C81E6B">
    <w:pPr>
      <w:jc w:val="right"/>
    </w:pPr>
    <w:r w:rsidRPr="00837A4D">
      <w:rPr>
        <w:sz w:val="18"/>
        <w:szCs w:val="18"/>
      </w:rPr>
      <w:t xml:space="preserve">Last updated </w:t>
    </w:r>
    <w:r w:rsidR="004B5527">
      <w:rPr>
        <w:sz w:val="18"/>
        <w:szCs w:val="18"/>
      </w:rPr>
      <w:t>July</w:t>
    </w:r>
    <w:r>
      <w:rPr>
        <w:sz w:val="18"/>
        <w:szCs w:val="18"/>
      </w:rPr>
      <w:t xml:space="preserve"> 2023</w:t>
    </w:r>
  </w:p>
  <w:p w14:paraId="71664CCA" w14:textId="77777777" w:rsidR="00C81E6B" w:rsidRPr="00086C50" w:rsidRDefault="00C81E6B" w:rsidP="00086C50">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33F6" w14:textId="77777777" w:rsidR="00452E6B" w:rsidRDefault="00452E6B" w:rsidP="0004008D">
      <w:pPr>
        <w:spacing w:after="0" w:line="240" w:lineRule="auto"/>
      </w:pPr>
      <w:r>
        <w:separator/>
      </w:r>
    </w:p>
  </w:footnote>
  <w:footnote w:type="continuationSeparator" w:id="0">
    <w:p w14:paraId="7FC1DF1C" w14:textId="77777777" w:rsidR="00452E6B" w:rsidRDefault="00452E6B" w:rsidP="0004008D">
      <w:pPr>
        <w:spacing w:after="0" w:line="240" w:lineRule="auto"/>
      </w:pPr>
      <w:r>
        <w:continuationSeparator/>
      </w:r>
    </w:p>
  </w:footnote>
  <w:footnote w:type="continuationNotice" w:id="1">
    <w:p w14:paraId="4F9E95D3" w14:textId="77777777" w:rsidR="00452E6B" w:rsidRDefault="00452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7DC3" w14:textId="77777777" w:rsidR="007C2FF1" w:rsidRDefault="007C2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8319" w14:textId="7080D2D0" w:rsidR="0036452E" w:rsidRDefault="001D2B14">
    <w:pPr>
      <w:pStyle w:val="Header"/>
    </w:pPr>
    <w:r>
      <w:rPr>
        <w:noProof/>
      </w:rPr>
      <w:drawing>
        <wp:anchor distT="0" distB="3810" distL="114300" distR="120396" simplePos="0" relativeHeight="251658244" behindDoc="0" locked="0" layoutInCell="1" allowOverlap="1" wp14:anchorId="5B642189" wp14:editId="6B63975E">
          <wp:simplePos x="0" y="0"/>
          <wp:positionH relativeFrom="column">
            <wp:posOffset>-541655</wp:posOffset>
          </wp:positionH>
          <wp:positionV relativeFrom="page">
            <wp:posOffset>172720</wp:posOffset>
          </wp:positionV>
          <wp:extent cx="2667000" cy="4857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E0342">
      <w:rPr>
        <w:noProof/>
      </w:rPr>
      <mc:AlternateContent>
        <mc:Choice Requires="wpg">
          <w:drawing>
            <wp:anchor distT="0" distB="0" distL="114300" distR="114300" simplePos="0" relativeHeight="251658243" behindDoc="1" locked="0" layoutInCell="1" allowOverlap="1" wp14:anchorId="18DFE0F8" wp14:editId="178B4B35">
              <wp:simplePos x="0" y="0"/>
              <wp:positionH relativeFrom="page">
                <wp:posOffset>7620</wp:posOffset>
              </wp:positionH>
              <wp:positionV relativeFrom="page">
                <wp:posOffset>635</wp:posOffset>
              </wp:positionV>
              <wp:extent cx="7545070" cy="763270"/>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20"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A78073" id="Group 6" o:spid="_x0000_s1026" alt="&quot;&quot;" style="position:absolute;margin-left:.6pt;margin-top:.05pt;width:594.1pt;height:60.1pt;z-index:-251658237;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" fillcolor="#9bcbeb" stroked="f" strokeweight="1pt"/>
              <w10:wrap anchorx="page" anchory="page"/>
            </v:group>
          </w:pict>
        </mc:Fallback>
      </mc:AlternateContent>
    </w:r>
    <w:r w:rsidR="001E0342">
      <w:rPr>
        <w:noProof/>
      </w:rPr>
      <mc:AlternateContent>
        <mc:Choice Requires="wpg">
          <w:drawing>
            <wp:anchor distT="0" distB="0" distL="114300" distR="114300" simplePos="0" relativeHeight="251658240" behindDoc="1" locked="0" layoutInCell="1" allowOverlap="1" wp14:anchorId="5135E088" wp14:editId="55D0F231">
              <wp:simplePos x="0" y="0"/>
              <wp:positionH relativeFrom="page">
                <wp:posOffset>47625</wp:posOffset>
              </wp:positionH>
              <wp:positionV relativeFrom="page">
                <wp:posOffset>10810875</wp:posOffset>
              </wp:positionV>
              <wp:extent cx="7859395" cy="953770"/>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59395" cy="953770"/>
                        <a:chOff x="-314338" y="-190580"/>
                        <a:chExt cx="7859730" cy="954172"/>
                      </a:xfrm>
                    </wpg:grpSpPr>
                    <wps:wsp>
                      <wps:cNvPr id="200" name="Rectangle 6" descr="Dark blue banner (part of template design)" title="Page banner"/>
                      <wps:cNvSpPr/>
                      <wps:spPr>
                        <a:xfrm>
                          <a:off x="-314338" y="-19058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FF9339" id="Group 3" o:spid="_x0000_s1026" alt="&quot;&quot;" style="position:absolute;margin-left:3.75pt;margin-top:851.25pt;width:618.85pt;height:75.1pt;z-index:-251658240;mso-position-horizontal-relative:page;mso-position-vertical-relative:page" coordorigin="-3143,-1905" coordsize="78597,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">
              <v:rect id="Rectangle 6" o:spid="_x0000_s1027" alt="Dark blue banner (part of template design)" style="position:absolute;left:-3143;top:-1905;width:75329;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" fillcolor="#1b365d" stroked="f" strokeweight="1pt"/>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" fillcolor="#9bcbeb" stroked="f" strokeweight="1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D1D" w14:textId="0B7D8088" w:rsidR="00EB5C9B" w:rsidRDefault="001E0342">
    <w:pPr>
      <w:tabs>
        <w:tab w:val="left" w:pos="720"/>
        <w:tab w:val="left" w:pos="2899"/>
        <w:tab w:val="left" w:pos="5860"/>
      </w:tabs>
    </w:pPr>
    <w:r>
      <w:rPr>
        <w:noProof/>
      </w:rPr>
      <mc:AlternateContent>
        <mc:Choice Requires="wpg">
          <w:drawing>
            <wp:anchor distT="0" distB="0" distL="114300" distR="114300" simplePos="0" relativeHeight="251658241" behindDoc="1" locked="0" layoutInCell="1" allowOverlap="1" wp14:anchorId="368C5434" wp14:editId="4BE815A5">
              <wp:simplePos x="0" y="0"/>
              <wp:positionH relativeFrom="page">
                <wp:posOffset>6350</wp:posOffset>
              </wp:positionH>
              <wp:positionV relativeFrom="page">
                <wp:posOffset>1270</wp:posOffset>
              </wp:positionV>
              <wp:extent cx="7545070" cy="76327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59"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919CA9" id="Group 2" o:spid="_x0000_s1026" alt="&quot;&quot;" style="position:absolute;margin-left:.5pt;margin-top:.1pt;width:594.1pt;height:60.1pt;z-index:-251658239;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" fillcolor="#9bcbeb" stroked="f" strokeweight="1pt"/>
              <w10:wrap anchorx="page" anchory="page"/>
            </v:group>
          </w:pict>
        </mc:Fallback>
      </mc:AlternateContent>
    </w:r>
    <w:r w:rsidR="001D2B14">
      <w:rPr>
        <w:noProof/>
      </w:rPr>
      <w:drawing>
        <wp:anchor distT="0" distB="3810" distL="114300" distR="120396" simplePos="0" relativeHeight="251658242" behindDoc="0" locked="0" layoutInCell="1" allowOverlap="1" wp14:anchorId="3F3B7182" wp14:editId="774F4955">
          <wp:simplePos x="0" y="0"/>
          <wp:positionH relativeFrom="column">
            <wp:posOffset>-542290</wp:posOffset>
          </wp:positionH>
          <wp:positionV relativeFrom="page">
            <wp:posOffset>173660</wp:posOffset>
          </wp:positionV>
          <wp:extent cx="2667000" cy="485775"/>
          <wp:effectExtent l="0" t="0" r="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D2B14">
      <w:tab/>
    </w:r>
    <w:r w:rsidR="001D2B14">
      <w:tab/>
    </w:r>
    <w:r w:rsidR="001D2B14">
      <w:tab/>
    </w:r>
  </w:p>
  <w:p w14:paraId="1B53DB74" w14:textId="77777777" w:rsidR="00EB5C9B" w:rsidRDefault="00EB5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3F6C"/>
    <w:multiLevelType w:val="hybridMultilevel"/>
    <w:tmpl w:val="8BACB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52C34"/>
    <w:multiLevelType w:val="hybridMultilevel"/>
    <w:tmpl w:val="FC1E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845A20"/>
    <w:multiLevelType w:val="hybridMultilevel"/>
    <w:tmpl w:val="A3E0752A"/>
    <w:lvl w:ilvl="0" w:tplc="0C090001">
      <w:start w:val="1"/>
      <w:numFmt w:val="bullet"/>
      <w:lvlText w:val=""/>
      <w:lvlJc w:val="left"/>
      <w:pPr>
        <w:ind w:left="502" w:hanging="360"/>
      </w:pPr>
      <w:rPr>
        <w:rFonts w:ascii="Symbol" w:hAnsi="Symbol" w:hint="default"/>
      </w:rPr>
    </w:lvl>
    <w:lvl w:ilvl="1" w:tplc="FFFFFFFF">
      <w:numFmt w:val="bullet"/>
      <w:lvlText w:val="-"/>
      <w:lvlJc w:val="left"/>
      <w:pPr>
        <w:ind w:left="862" w:hanging="360"/>
      </w:pPr>
      <w:rPr>
        <w:rFonts w:ascii="Calibri" w:eastAsia="Calibri" w:hAnsi="Calibri" w:cs="Calibri" w:hint="default"/>
      </w:rPr>
    </w:lvl>
    <w:lvl w:ilvl="2" w:tplc="FFFFFFFF" w:tentative="1">
      <w:start w:val="1"/>
      <w:numFmt w:val="bullet"/>
      <w:lvlText w:val=""/>
      <w:lvlJc w:val="left"/>
      <w:pPr>
        <w:ind w:left="1582" w:hanging="360"/>
      </w:pPr>
      <w:rPr>
        <w:rFonts w:ascii="Wingdings" w:hAnsi="Wingdings" w:hint="default"/>
      </w:rPr>
    </w:lvl>
    <w:lvl w:ilvl="3" w:tplc="FFFFFFFF" w:tentative="1">
      <w:start w:val="1"/>
      <w:numFmt w:val="bullet"/>
      <w:lvlText w:val=""/>
      <w:lvlJc w:val="left"/>
      <w:pPr>
        <w:ind w:left="2302" w:hanging="360"/>
      </w:pPr>
      <w:rPr>
        <w:rFonts w:ascii="Symbol" w:hAnsi="Symbol" w:hint="default"/>
      </w:rPr>
    </w:lvl>
    <w:lvl w:ilvl="4" w:tplc="FFFFFFFF" w:tentative="1">
      <w:start w:val="1"/>
      <w:numFmt w:val="bullet"/>
      <w:lvlText w:val="o"/>
      <w:lvlJc w:val="left"/>
      <w:pPr>
        <w:ind w:left="3022" w:hanging="360"/>
      </w:pPr>
      <w:rPr>
        <w:rFonts w:ascii="Courier New" w:hAnsi="Courier New" w:cs="Courier New" w:hint="default"/>
      </w:rPr>
    </w:lvl>
    <w:lvl w:ilvl="5" w:tplc="FFFFFFFF" w:tentative="1">
      <w:start w:val="1"/>
      <w:numFmt w:val="bullet"/>
      <w:lvlText w:val=""/>
      <w:lvlJc w:val="left"/>
      <w:pPr>
        <w:ind w:left="3742" w:hanging="360"/>
      </w:pPr>
      <w:rPr>
        <w:rFonts w:ascii="Wingdings" w:hAnsi="Wingdings" w:hint="default"/>
      </w:rPr>
    </w:lvl>
    <w:lvl w:ilvl="6" w:tplc="FFFFFFFF" w:tentative="1">
      <w:start w:val="1"/>
      <w:numFmt w:val="bullet"/>
      <w:lvlText w:val=""/>
      <w:lvlJc w:val="left"/>
      <w:pPr>
        <w:ind w:left="4462" w:hanging="360"/>
      </w:pPr>
      <w:rPr>
        <w:rFonts w:ascii="Symbol" w:hAnsi="Symbol" w:hint="default"/>
      </w:rPr>
    </w:lvl>
    <w:lvl w:ilvl="7" w:tplc="FFFFFFFF" w:tentative="1">
      <w:start w:val="1"/>
      <w:numFmt w:val="bullet"/>
      <w:lvlText w:val="o"/>
      <w:lvlJc w:val="left"/>
      <w:pPr>
        <w:ind w:left="5182" w:hanging="360"/>
      </w:pPr>
      <w:rPr>
        <w:rFonts w:ascii="Courier New" w:hAnsi="Courier New" w:cs="Courier New" w:hint="default"/>
      </w:rPr>
    </w:lvl>
    <w:lvl w:ilvl="8" w:tplc="FFFFFFFF" w:tentative="1">
      <w:start w:val="1"/>
      <w:numFmt w:val="bullet"/>
      <w:lvlText w:val=""/>
      <w:lvlJc w:val="left"/>
      <w:pPr>
        <w:ind w:left="5902" w:hanging="360"/>
      </w:pPr>
      <w:rPr>
        <w:rFonts w:ascii="Wingdings" w:hAnsi="Wingdings" w:hint="default"/>
      </w:rPr>
    </w:lvl>
  </w:abstractNum>
  <w:abstractNum w:abstractNumId="3" w15:restartNumberingAfterBreak="0">
    <w:nsid w:val="16765BA8"/>
    <w:multiLevelType w:val="hybridMultilevel"/>
    <w:tmpl w:val="0FF0E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D471C1"/>
    <w:multiLevelType w:val="hybridMultilevel"/>
    <w:tmpl w:val="FFFFFFFF"/>
    <w:lvl w:ilvl="0" w:tplc="8CC03FB0">
      <w:start w:val="1"/>
      <w:numFmt w:val="bullet"/>
      <w:lvlText w:val=""/>
      <w:lvlJc w:val="left"/>
      <w:pPr>
        <w:ind w:left="360" w:hanging="360"/>
      </w:pPr>
      <w:rPr>
        <w:rFonts w:ascii="Symbol" w:hAnsi="Symbol" w:hint="default"/>
      </w:rPr>
    </w:lvl>
    <w:lvl w:ilvl="1" w:tplc="A83EF98E">
      <w:start w:val="1"/>
      <w:numFmt w:val="bullet"/>
      <w:lvlText w:val="o"/>
      <w:lvlJc w:val="left"/>
      <w:pPr>
        <w:ind w:left="1080" w:hanging="360"/>
      </w:pPr>
      <w:rPr>
        <w:rFonts w:ascii="Courier New" w:hAnsi="Courier New" w:hint="default"/>
      </w:rPr>
    </w:lvl>
    <w:lvl w:ilvl="2" w:tplc="8146DE9E">
      <w:start w:val="1"/>
      <w:numFmt w:val="bullet"/>
      <w:lvlText w:val=""/>
      <w:lvlJc w:val="left"/>
      <w:pPr>
        <w:ind w:left="1800" w:hanging="360"/>
      </w:pPr>
      <w:rPr>
        <w:rFonts w:ascii="Wingdings" w:hAnsi="Wingdings" w:hint="default"/>
      </w:rPr>
    </w:lvl>
    <w:lvl w:ilvl="3" w:tplc="0D2493B8">
      <w:start w:val="1"/>
      <w:numFmt w:val="bullet"/>
      <w:lvlText w:val=""/>
      <w:lvlJc w:val="left"/>
      <w:pPr>
        <w:ind w:left="2520" w:hanging="360"/>
      </w:pPr>
      <w:rPr>
        <w:rFonts w:ascii="Symbol" w:hAnsi="Symbol" w:hint="default"/>
      </w:rPr>
    </w:lvl>
    <w:lvl w:ilvl="4" w:tplc="92C0489C">
      <w:start w:val="1"/>
      <w:numFmt w:val="bullet"/>
      <w:lvlText w:val="o"/>
      <w:lvlJc w:val="left"/>
      <w:pPr>
        <w:ind w:left="3240" w:hanging="360"/>
      </w:pPr>
      <w:rPr>
        <w:rFonts w:ascii="Courier New" w:hAnsi="Courier New" w:hint="default"/>
      </w:rPr>
    </w:lvl>
    <w:lvl w:ilvl="5" w:tplc="111CD8D4">
      <w:start w:val="1"/>
      <w:numFmt w:val="bullet"/>
      <w:lvlText w:val=""/>
      <w:lvlJc w:val="left"/>
      <w:pPr>
        <w:ind w:left="3960" w:hanging="360"/>
      </w:pPr>
      <w:rPr>
        <w:rFonts w:ascii="Wingdings" w:hAnsi="Wingdings" w:hint="default"/>
      </w:rPr>
    </w:lvl>
    <w:lvl w:ilvl="6" w:tplc="CF7099B2">
      <w:start w:val="1"/>
      <w:numFmt w:val="bullet"/>
      <w:lvlText w:val=""/>
      <w:lvlJc w:val="left"/>
      <w:pPr>
        <w:ind w:left="4680" w:hanging="360"/>
      </w:pPr>
      <w:rPr>
        <w:rFonts w:ascii="Symbol" w:hAnsi="Symbol" w:hint="default"/>
      </w:rPr>
    </w:lvl>
    <w:lvl w:ilvl="7" w:tplc="DC9617E2">
      <w:start w:val="1"/>
      <w:numFmt w:val="bullet"/>
      <w:lvlText w:val="o"/>
      <w:lvlJc w:val="left"/>
      <w:pPr>
        <w:ind w:left="5400" w:hanging="360"/>
      </w:pPr>
      <w:rPr>
        <w:rFonts w:ascii="Courier New" w:hAnsi="Courier New" w:hint="default"/>
      </w:rPr>
    </w:lvl>
    <w:lvl w:ilvl="8" w:tplc="9528CEA0">
      <w:start w:val="1"/>
      <w:numFmt w:val="bullet"/>
      <w:lvlText w:val=""/>
      <w:lvlJc w:val="left"/>
      <w:pPr>
        <w:ind w:left="6120" w:hanging="360"/>
      </w:pPr>
      <w:rPr>
        <w:rFonts w:ascii="Wingdings" w:hAnsi="Wingdings" w:hint="default"/>
      </w:rPr>
    </w:lvl>
  </w:abstractNum>
  <w:abstractNum w:abstractNumId="5" w15:restartNumberingAfterBreak="0">
    <w:nsid w:val="1CDD0323"/>
    <w:multiLevelType w:val="hybridMultilevel"/>
    <w:tmpl w:val="5498B24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E62AE1"/>
    <w:multiLevelType w:val="hybridMultilevel"/>
    <w:tmpl w:val="5ED6B1A4"/>
    <w:lvl w:ilvl="0" w:tplc="0C090001">
      <w:start w:val="1"/>
      <w:numFmt w:val="bullet"/>
      <w:lvlText w:val=""/>
      <w:lvlJc w:val="left"/>
      <w:pPr>
        <w:ind w:left="492" w:hanging="360"/>
      </w:pPr>
      <w:rPr>
        <w:rFonts w:ascii="Symbol" w:hAnsi="Symbol" w:hint="default"/>
      </w:rPr>
    </w:lvl>
    <w:lvl w:ilvl="1" w:tplc="FFFFFFFF" w:tentative="1">
      <w:start w:val="1"/>
      <w:numFmt w:val="bullet"/>
      <w:lvlText w:val="o"/>
      <w:lvlJc w:val="left"/>
      <w:pPr>
        <w:ind w:left="1212" w:hanging="360"/>
      </w:pPr>
      <w:rPr>
        <w:rFonts w:ascii="Courier New" w:hAnsi="Courier New" w:cs="Courier New" w:hint="default"/>
      </w:rPr>
    </w:lvl>
    <w:lvl w:ilvl="2" w:tplc="FFFFFFFF" w:tentative="1">
      <w:start w:val="1"/>
      <w:numFmt w:val="bullet"/>
      <w:lvlText w:val=""/>
      <w:lvlJc w:val="left"/>
      <w:pPr>
        <w:ind w:left="1932" w:hanging="360"/>
      </w:pPr>
      <w:rPr>
        <w:rFonts w:ascii="Wingdings" w:hAnsi="Wingdings" w:hint="default"/>
      </w:rPr>
    </w:lvl>
    <w:lvl w:ilvl="3" w:tplc="FFFFFFFF" w:tentative="1">
      <w:start w:val="1"/>
      <w:numFmt w:val="bullet"/>
      <w:lvlText w:val=""/>
      <w:lvlJc w:val="left"/>
      <w:pPr>
        <w:ind w:left="2652" w:hanging="360"/>
      </w:pPr>
      <w:rPr>
        <w:rFonts w:ascii="Symbol" w:hAnsi="Symbol" w:hint="default"/>
      </w:rPr>
    </w:lvl>
    <w:lvl w:ilvl="4" w:tplc="FFFFFFFF" w:tentative="1">
      <w:start w:val="1"/>
      <w:numFmt w:val="bullet"/>
      <w:lvlText w:val="o"/>
      <w:lvlJc w:val="left"/>
      <w:pPr>
        <w:ind w:left="3372" w:hanging="360"/>
      </w:pPr>
      <w:rPr>
        <w:rFonts w:ascii="Courier New" w:hAnsi="Courier New" w:cs="Courier New" w:hint="default"/>
      </w:rPr>
    </w:lvl>
    <w:lvl w:ilvl="5" w:tplc="FFFFFFFF" w:tentative="1">
      <w:start w:val="1"/>
      <w:numFmt w:val="bullet"/>
      <w:lvlText w:val=""/>
      <w:lvlJc w:val="left"/>
      <w:pPr>
        <w:ind w:left="4092" w:hanging="360"/>
      </w:pPr>
      <w:rPr>
        <w:rFonts w:ascii="Wingdings" w:hAnsi="Wingdings" w:hint="default"/>
      </w:rPr>
    </w:lvl>
    <w:lvl w:ilvl="6" w:tplc="FFFFFFFF" w:tentative="1">
      <w:start w:val="1"/>
      <w:numFmt w:val="bullet"/>
      <w:lvlText w:val=""/>
      <w:lvlJc w:val="left"/>
      <w:pPr>
        <w:ind w:left="4812" w:hanging="360"/>
      </w:pPr>
      <w:rPr>
        <w:rFonts w:ascii="Symbol" w:hAnsi="Symbol" w:hint="default"/>
      </w:rPr>
    </w:lvl>
    <w:lvl w:ilvl="7" w:tplc="FFFFFFFF" w:tentative="1">
      <w:start w:val="1"/>
      <w:numFmt w:val="bullet"/>
      <w:lvlText w:val="o"/>
      <w:lvlJc w:val="left"/>
      <w:pPr>
        <w:ind w:left="5532" w:hanging="360"/>
      </w:pPr>
      <w:rPr>
        <w:rFonts w:ascii="Courier New" w:hAnsi="Courier New" w:cs="Courier New" w:hint="default"/>
      </w:rPr>
    </w:lvl>
    <w:lvl w:ilvl="8" w:tplc="FFFFFFFF" w:tentative="1">
      <w:start w:val="1"/>
      <w:numFmt w:val="bullet"/>
      <w:lvlText w:val=""/>
      <w:lvlJc w:val="left"/>
      <w:pPr>
        <w:ind w:left="6252" w:hanging="360"/>
      </w:pPr>
      <w:rPr>
        <w:rFonts w:ascii="Wingdings" w:hAnsi="Wingdings" w:hint="default"/>
      </w:rPr>
    </w:lvl>
  </w:abstractNum>
  <w:abstractNum w:abstractNumId="7" w15:restartNumberingAfterBreak="0">
    <w:nsid w:val="27495C6B"/>
    <w:multiLevelType w:val="hybridMultilevel"/>
    <w:tmpl w:val="73308784"/>
    <w:lvl w:ilvl="0" w:tplc="C1A8E28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5E419C"/>
    <w:multiLevelType w:val="hybridMultilevel"/>
    <w:tmpl w:val="6054F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E661A6"/>
    <w:multiLevelType w:val="hybridMultilevel"/>
    <w:tmpl w:val="C9EE6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E662D23"/>
    <w:multiLevelType w:val="hybridMultilevel"/>
    <w:tmpl w:val="81D09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CC14CA"/>
    <w:multiLevelType w:val="hybridMultilevel"/>
    <w:tmpl w:val="785C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2586F"/>
    <w:multiLevelType w:val="hybridMultilevel"/>
    <w:tmpl w:val="D0003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C329A6"/>
    <w:multiLevelType w:val="hybridMultilevel"/>
    <w:tmpl w:val="E4B0E32A"/>
    <w:lvl w:ilvl="0" w:tplc="52DAEE22">
      <w:start w:val="1"/>
      <w:numFmt w:val="bullet"/>
      <w:lvlText w:val=""/>
      <w:lvlJc w:val="left"/>
      <w:pPr>
        <w:tabs>
          <w:tab w:val="num" w:pos="360"/>
        </w:tabs>
        <w:ind w:left="360" w:hanging="360"/>
      </w:pPr>
      <w:rPr>
        <w:rFonts w:ascii="Wingdings" w:hAnsi="Wingdings" w:hint="default"/>
      </w:rPr>
    </w:lvl>
    <w:lvl w:ilvl="1" w:tplc="56A8E8C6" w:tentative="1">
      <w:start w:val="1"/>
      <w:numFmt w:val="bullet"/>
      <w:lvlText w:val=""/>
      <w:lvlJc w:val="left"/>
      <w:pPr>
        <w:tabs>
          <w:tab w:val="num" w:pos="1080"/>
        </w:tabs>
        <w:ind w:left="1080" w:hanging="360"/>
      </w:pPr>
      <w:rPr>
        <w:rFonts w:ascii="Wingdings" w:hAnsi="Wingdings" w:hint="default"/>
      </w:rPr>
    </w:lvl>
    <w:lvl w:ilvl="2" w:tplc="B7FCC49E" w:tentative="1">
      <w:start w:val="1"/>
      <w:numFmt w:val="bullet"/>
      <w:lvlText w:val=""/>
      <w:lvlJc w:val="left"/>
      <w:pPr>
        <w:tabs>
          <w:tab w:val="num" w:pos="1800"/>
        </w:tabs>
        <w:ind w:left="1800" w:hanging="360"/>
      </w:pPr>
      <w:rPr>
        <w:rFonts w:ascii="Wingdings" w:hAnsi="Wingdings" w:hint="default"/>
      </w:rPr>
    </w:lvl>
    <w:lvl w:ilvl="3" w:tplc="6C3CB65E" w:tentative="1">
      <w:start w:val="1"/>
      <w:numFmt w:val="bullet"/>
      <w:lvlText w:val=""/>
      <w:lvlJc w:val="left"/>
      <w:pPr>
        <w:tabs>
          <w:tab w:val="num" w:pos="2520"/>
        </w:tabs>
        <w:ind w:left="2520" w:hanging="360"/>
      </w:pPr>
      <w:rPr>
        <w:rFonts w:ascii="Wingdings" w:hAnsi="Wingdings" w:hint="default"/>
      </w:rPr>
    </w:lvl>
    <w:lvl w:ilvl="4" w:tplc="B786441C" w:tentative="1">
      <w:start w:val="1"/>
      <w:numFmt w:val="bullet"/>
      <w:lvlText w:val=""/>
      <w:lvlJc w:val="left"/>
      <w:pPr>
        <w:tabs>
          <w:tab w:val="num" w:pos="3240"/>
        </w:tabs>
        <w:ind w:left="3240" w:hanging="360"/>
      </w:pPr>
      <w:rPr>
        <w:rFonts w:ascii="Wingdings" w:hAnsi="Wingdings" w:hint="default"/>
      </w:rPr>
    </w:lvl>
    <w:lvl w:ilvl="5" w:tplc="5BAAFF7E" w:tentative="1">
      <w:start w:val="1"/>
      <w:numFmt w:val="bullet"/>
      <w:lvlText w:val=""/>
      <w:lvlJc w:val="left"/>
      <w:pPr>
        <w:tabs>
          <w:tab w:val="num" w:pos="3960"/>
        </w:tabs>
        <w:ind w:left="3960" w:hanging="360"/>
      </w:pPr>
      <w:rPr>
        <w:rFonts w:ascii="Wingdings" w:hAnsi="Wingdings" w:hint="default"/>
      </w:rPr>
    </w:lvl>
    <w:lvl w:ilvl="6" w:tplc="0C08E1FE" w:tentative="1">
      <w:start w:val="1"/>
      <w:numFmt w:val="bullet"/>
      <w:lvlText w:val=""/>
      <w:lvlJc w:val="left"/>
      <w:pPr>
        <w:tabs>
          <w:tab w:val="num" w:pos="4680"/>
        </w:tabs>
        <w:ind w:left="4680" w:hanging="360"/>
      </w:pPr>
      <w:rPr>
        <w:rFonts w:ascii="Wingdings" w:hAnsi="Wingdings" w:hint="default"/>
      </w:rPr>
    </w:lvl>
    <w:lvl w:ilvl="7" w:tplc="85848806" w:tentative="1">
      <w:start w:val="1"/>
      <w:numFmt w:val="bullet"/>
      <w:lvlText w:val=""/>
      <w:lvlJc w:val="left"/>
      <w:pPr>
        <w:tabs>
          <w:tab w:val="num" w:pos="5400"/>
        </w:tabs>
        <w:ind w:left="5400" w:hanging="360"/>
      </w:pPr>
      <w:rPr>
        <w:rFonts w:ascii="Wingdings" w:hAnsi="Wingdings" w:hint="default"/>
      </w:rPr>
    </w:lvl>
    <w:lvl w:ilvl="8" w:tplc="C3B6B16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50C465C"/>
    <w:multiLevelType w:val="hybridMultilevel"/>
    <w:tmpl w:val="07EE7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EE3BE0"/>
    <w:multiLevelType w:val="hybridMultilevel"/>
    <w:tmpl w:val="707E2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6CF5"/>
    <w:multiLevelType w:val="hybridMultilevel"/>
    <w:tmpl w:val="A7B07E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FE4DCF"/>
    <w:multiLevelType w:val="hybridMultilevel"/>
    <w:tmpl w:val="8E804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144B4E"/>
    <w:multiLevelType w:val="hybridMultilevel"/>
    <w:tmpl w:val="5A8AC37C"/>
    <w:lvl w:ilvl="0" w:tplc="0C090001">
      <w:start w:val="1"/>
      <w:numFmt w:val="bullet"/>
      <w:lvlText w:val=""/>
      <w:lvlJc w:val="left"/>
      <w:pPr>
        <w:ind w:left="492" w:hanging="360"/>
      </w:pPr>
      <w:rPr>
        <w:rFonts w:ascii="Symbol" w:hAnsi="Symbol" w:hint="default"/>
      </w:rPr>
    </w:lvl>
    <w:lvl w:ilvl="1" w:tplc="0C090003" w:tentative="1">
      <w:start w:val="1"/>
      <w:numFmt w:val="bullet"/>
      <w:lvlText w:val="o"/>
      <w:lvlJc w:val="left"/>
      <w:pPr>
        <w:ind w:left="1212" w:hanging="360"/>
      </w:pPr>
      <w:rPr>
        <w:rFonts w:ascii="Courier New" w:hAnsi="Courier New" w:cs="Courier New" w:hint="default"/>
      </w:rPr>
    </w:lvl>
    <w:lvl w:ilvl="2" w:tplc="0C090005" w:tentative="1">
      <w:start w:val="1"/>
      <w:numFmt w:val="bullet"/>
      <w:lvlText w:val=""/>
      <w:lvlJc w:val="left"/>
      <w:pPr>
        <w:ind w:left="1932" w:hanging="360"/>
      </w:pPr>
      <w:rPr>
        <w:rFonts w:ascii="Wingdings" w:hAnsi="Wingdings" w:hint="default"/>
      </w:rPr>
    </w:lvl>
    <w:lvl w:ilvl="3" w:tplc="0C090001" w:tentative="1">
      <w:start w:val="1"/>
      <w:numFmt w:val="bullet"/>
      <w:lvlText w:val=""/>
      <w:lvlJc w:val="left"/>
      <w:pPr>
        <w:ind w:left="2652" w:hanging="360"/>
      </w:pPr>
      <w:rPr>
        <w:rFonts w:ascii="Symbol" w:hAnsi="Symbol" w:hint="default"/>
      </w:rPr>
    </w:lvl>
    <w:lvl w:ilvl="4" w:tplc="0C090003" w:tentative="1">
      <w:start w:val="1"/>
      <w:numFmt w:val="bullet"/>
      <w:lvlText w:val="o"/>
      <w:lvlJc w:val="left"/>
      <w:pPr>
        <w:ind w:left="3372" w:hanging="360"/>
      </w:pPr>
      <w:rPr>
        <w:rFonts w:ascii="Courier New" w:hAnsi="Courier New" w:cs="Courier New" w:hint="default"/>
      </w:rPr>
    </w:lvl>
    <w:lvl w:ilvl="5" w:tplc="0C090005" w:tentative="1">
      <w:start w:val="1"/>
      <w:numFmt w:val="bullet"/>
      <w:lvlText w:val=""/>
      <w:lvlJc w:val="left"/>
      <w:pPr>
        <w:ind w:left="4092" w:hanging="360"/>
      </w:pPr>
      <w:rPr>
        <w:rFonts w:ascii="Wingdings" w:hAnsi="Wingdings" w:hint="default"/>
      </w:rPr>
    </w:lvl>
    <w:lvl w:ilvl="6" w:tplc="0C090001" w:tentative="1">
      <w:start w:val="1"/>
      <w:numFmt w:val="bullet"/>
      <w:lvlText w:val=""/>
      <w:lvlJc w:val="left"/>
      <w:pPr>
        <w:ind w:left="4812" w:hanging="360"/>
      </w:pPr>
      <w:rPr>
        <w:rFonts w:ascii="Symbol" w:hAnsi="Symbol" w:hint="default"/>
      </w:rPr>
    </w:lvl>
    <w:lvl w:ilvl="7" w:tplc="0C090003" w:tentative="1">
      <w:start w:val="1"/>
      <w:numFmt w:val="bullet"/>
      <w:lvlText w:val="o"/>
      <w:lvlJc w:val="left"/>
      <w:pPr>
        <w:ind w:left="5532" w:hanging="360"/>
      </w:pPr>
      <w:rPr>
        <w:rFonts w:ascii="Courier New" w:hAnsi="Courier New" w:cs="Courier New" w:hint="default"/>
      </w:rPr>
    </w:lvl>
    <w:lvl w:ilvl="8" w:tplc="0C090005" w:tentative="1">
      <w:start w:val="1"/>
      <w:numFmt w:val="bullet"/>
      <w:lvlText w:val=""/>
      <w:lvlJc w:val="left"/>
      <w:pPr>
        <w:ind w:left="6252" w:hanging="360"/>
      </w:pPr>
      <w:rPr>
        <w:rFonts w:ascii="Wingdings" w:hAnsi="Wingdings" w:hint="default"/>
      </w:rPr>
    </w:lvl>
  </w:abstractNum>
  <w:abstractNum w:abstractNumId="20" w15:restartNumberingAfterBreak="0">
    <w:nsid w:val="446C159D"/>
    <w:multiLevelType w:val="hybridMultilevel"/>
    <w:tmpl w:val="B2DC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626873"/>
    <w:multiLevelType w:val="hybridMultilevel"/>
    <w:tmpl w:val="A628C732"/>
    <w:lvl w:ilvl="0" w:tplc="4E72C79E">
      <w:start w:val="1"/>
      <w:numFmt w:val="bullet"/>
      <w:lvlText w:val=""/>
      <w:lvlJc w:val="left"/>
      <w:pPr>
        <w:tabs>
          <w:tab w:val="num" w:pos="360"/>
        </w:tabs>
        <w:ind w:left="360" w:hanging="360"/>
      </w:pPr>
      <w:rPr>
        <w:rFonts w:ascii="Wingdings" w:hAnsi="Wingdings" w:hint="default"/>
      </w:rPr>
    </w:lvl>
    <w:lvl w:ilvl="1" w:tplc="9B4AFAD4">
      <w:start w:val="1"/>
      <w:numFmt w:val="bullet"/>
      <w:lvlText w:val=""/>
      <w:lvlJc w:val="left"/>
      <w:pPr>
        <w:tabs>
          <w:tab w:val="num" w:pos="1080"/>
        </w:tabs>
        <w:ind w:left="1080" w:hanging="360"/>
      </w:pPr>
      <w:rPr>
        <w:rFonts w:ascii="Wingdings" w:hAnsi="Wingdings" w:hint="default"/>
      </w:rPr>
    </w:lvl>
    <w:lvl w:ilvl="2" w:tplc="362CC590" w:tentative="1">
      <w:start w:val="1"/>
      <w:numFmt w:val="bullet"/>
      <w:lvlText w:val=""/>
      <w:lvlJc w:val="left"/>
      <w:pPr>
        <w:tabs>
          <w:tab w:val="num" w:pos="1800"/>
        </w:tabs>
        <w:ind w:left="1800" w:hanging="360"/>
      </w:pPr>
      <w:rPr>
        <w:rFonts w:ascii="Wingdings" w:hAnsi="Wingdings" w:hint="default"/>
      </w:rPr>
    </w:lvl>
    <w:lvl w:ilvl="3" w:tplc="BC92DE1A" w:tentative="1">
      <w:start w:val="1"/>
      <w:numFmt w:val="bullet"/>
      <w:lvlText w:val=""/>
      <w:lvlJc w:val="left"/>
      <w:pPr>
        <w:tabs>
          <w:tab w:val="num" w:pos="2520"/>
        </w:tabs>
        <w:ind w:left="2520" w:hanging="360"/>
      </w:pPr>
      <w:rPr>
        <w:rFonts w:ascii="Wingdings" w:hAnsi="Wingdings" w:hint="default"/>
      </w:rPr>
    </w:lvl>
    <w:lvl w:ilvl="4" w:tplc="0DCEDDD2" w:tentative="1">
      <w:start w:val="1"/>
      <w:numFmt w:val="bullet"/>
      <w:lvlText w:val=""/>
      <w:lvlJc w:val="left"/>
      <w:pPr>
        <w:tabs>
          <w:tab w:val="num" w:pos="3240"/>
        </w:tabs>
        <w:ind w:left="3240" w:hanging="360"/>
      </w:pPr>
      <w:rPr>
        <w:rFonts w:ascii="Wingdings" w:hAnsi="Wingdings" w:hint="default"/>
      </w:rPr>
    </w:lvl>
    <w:lvl w:ilvl="5" w:tplc="52B201F4" w:tentative="1">
      <w:start w:val="1"/>
      <w:numFmt w:val="bullet"/>
      <w:lvlText w:val=""/>
      <w:lvlJc w:val="left"/>
      <w:pPr>
        <w:tabs>
          <w:tab w:val="num" w:pos="3960"/>
        </w:tabs>
        <w:ind w:left="3960" w:hanging="360"/>
      </w:pPr>
      <w:rPr>
        <w:rFonts w:ascii="Wingdings" w:hAnsi="Wingdings" w:hint="default"/>
      </w:rPr>
    </w:lvl>
    <w:lvl w:ilvl="6" w:tplc="2C8C8616" w:tentative="1">
      <w:start w:val="1"/>
      <w:numFmt w:val="bullet"/>
      <w:lvlText w:val=""/>
      <w:lvlJc w:val="left"/>
      <w:pPr>
        <w:tabs>
          <w:tab w:val="num" w:pos="4680"/>
        </w:tabs>
        <w:ind w:left="4680" w:hanging="360"/>
      </w:pPr>
      <w:rPr>
        <w:rFonts w:ascii="Wingdings" w:hAnsi="Wingdings" w:hint="default"/>
      </w:rPr>
    </w:lvl>
    <w:lvl w:ilvl="7" w:tplc="7F94F742" w:tentative="1">
      <w:start w:val="1"/>
      <w:numFmt w:val="bullet"/>
      <w:lvlText w:val=""/>
      <w:lvlJc w:val="left"/>
      <w:pPr>
        <w:tabs>
          <w:tab w:val="num" w:pos="5400"/>
        </w:tabs>
        <w:ind w:left="5400" w:hanging="360"/>
      </w:pPr>
      <w:rPr>
        <w:rFonts w:ascii="Wingdings" w:hAnsi="Wingdings" w:hint="default"/>
      </w:rPr>
    </w:lvl>
    <w:lvl w:ilvl="8" w:tplc="47CE2BC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714328"/>
    <w:multiLevelType w:val="hybridMultilevel"/>
    <w:tmpl w:val="5172FAAC"/>
    <w:lvl w:ilvl="0" w:tplc="315292F6">
      <w:start w:val="1"/>
      <w:numFmt w:val="bullet"/>
      <w:pStyle w:val="Heading3-bulletpoints"/>
      <w:lvlText w:val=""/>
      <w:lvlJc w:val="left"/>
      <w:pPr>
        <w:ind w:left="1582"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DE5981"/>
    <w:multiLevelType w:val="hybridMultilevel"/>
    <w:tmpl w:val="02CA7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0C4668"/>
    <w:multiLevelType w:val="hybridMultilevel"/>
    <w:tmpl w:val="71AEB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DA4047"/>
    <w:multiLevelType w:val="hybridMultilevel"/>
    <w:tmpl w:val="26F2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53332"/>
    <w:multiLevelType w:val="hybridMultilevel"/>
    <w:tmpl w:val="927069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2D7193"/>
    <w:multiLevelType w:val="hybridMultilevel"/>
    <w:tmpl w:val="A5B8066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8" w15:restartNumberingAfterBreak="0">
    <w:nsid w:val="5C091DF0"/>
    <w:multiLevelType w:val="hybridMultilevel"/>
    <w:tmpl w:val="87321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377786"/>
    <w:multiLevelType w:val="hybridMultilevel"/>
    <w:tmpl w:val="1D72F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24196D"/>
    <w:multiLevelType w:val="hybridMultilevel"/>
    <w:tmpl w:val="7370EDEA"/>
    <w:lvl w:ilvl="0" w:tplc="0C090001">
      <w:start w:val="1"/>
      <w:numFmt w:val="bullet"/>
      <w:lvlText w:val=""/>
      <w:lvlJc w:val="left"/>
      <w:pPr>
        <w:ind w:left="502" w:hanging="360"/>
      </w:pPr>
      <w:rPr>
        <w:rFonts w:ascii="Symbol" w:hAnsi="Symbol" w:hint="default"/>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1" w15:restartNumberingAfterBreak="0">
    <w:nsid w:val="62837430"/>
    <w:multiLevelType w:val="hybridMultilevel"/>
    <w:tmpl w:val="2E9428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DB3E28"/>
    <w:multiLevelType w:val="hybridMultilevel"/>
    <w:tmpl w:val="773E1A3E"/>
    <w:lvl w:ilvl="0" w:tplc="0C090001">
      <w:start w:val="1"/>
      <w:numFmt w:val="bullet"/>
      <w:lvlText w:val=""/>
      <w:lvlJc w:val="left"/>
      <w:pPr>
        <w:ind w:left="492" w:hanging="360"/>
      </w:pPr>
      <w:rPr>
        <w:rFonts w:ascii="Symbol" w:hAnsi="Symbol" w:hint="default"/>
      </w:rPr>
    </w:lvl>
    <w:lvl w:ilvl="1" w:tplc="0C090003" w:tentative="1">
      <w:start w:val="1"/>
      <w:numFmt w:val="bullet"/>
      <w:lvlText w:val="o"/>
      <w:lvlJc w:val="left"/>
      <w:pPr>
        <w:ind w:left="1212" w:hanging="360"/>
      </w:pPr>
      <w:rPr>
        <w:rFonts w:ascii="Courier New" w:hAnsi="Courier New" w:cs="Courier New" w:hint="default"/>
      </w:rPr>
    </w:lvl>
    <w:lvl w:ilvl="2" w:tplc="0C090005" w:tentative="1">
      <w:start w:val="1"/>
      <w:numFmt w:val="bullet"/>
      <w:lvlText w:val=""/>
      <w:lvlJc w:val="left"/>
      <w:pPr>
        <w:ind w:left="1932" w:hanging="360"/>
      </w:pPr>
      <w:rPr>
        <w:rFonts w:ascii="Wingdings" w:hAnsi="Wingdings" w:hint="default"/>
      </w:rPr>
    </w:lvl>
    <w:lvl w:ilvl="3" w:tplc="0C090001" w:tentative="1">
      <w:start w:val="1"/>
      <w:numFmt w:val="bullet"/>
      <w:lvlText w:val=""/>
      <w:lvlJc w:val="left"/>
      <w:pPr>
        <w:ind w:left="2652" w:hanging="360"/>
      </w:pPr>
      <w:rPr>
        <w:rFonts w:ascii="Symbol" w:hAnsi="Symbol" w:hint="default"/>
      </w:rPr>
    </w:lvl>
    <w:lvl w:ilvl="4" w:tplc="0C090003" w:tentative="1">
      <w:start w:val="1"/>
      <w:numFmt w:val="bullet"/>
      <w:lvlText w:val="o"/>
      <w:lvlJc w:val="left"/>
      <w:pPr>
        <w:ind w:left="3372" w:hanging="360"/>
      </w:pPr>
      <w:rPr>
        <w:rFonts w:ascii="Courier New" w:hAnsi="Courier New" w:cs="Courier New" w:hint="default"/>
      </w:rPr>
    </w:lvl>
    <w:lvl w:ilvl="5" w:tplc="0C090005" w:tentative="1">
      <w:start w:val="1"/>
      <w:numFmt w:val="bullet"/>
      <w:lvlText w:val=""/>
      <w:lvlJc w:val="left"/>
      <w:pPr>
        <w:ind w:left="4092" w:hanging="360"/>
      </w:pPr>
      <w:rPr>
        <w:rFonts w:ascii="Wingdings" w:hAnsi="Wingdings" w:hint="default"/>
      </w:rPr>
    </w:lvl>
    <w:lvl w:ilvl="6" w:tplc="0C090001" w:tentative="1">
      <w:start w:val="1"/>
      <w:numFmt w:val="bullet"/>
      <w:lvlText w:val=""/>
      <w:lvlJc w:val="left"/>
      <w:pPr>
        <w:ind w:left="4812" w:hanging="360"/>
      </w:pPr>
      <w:rPr>
        <w:rFonts w:ascii="Symbol" w:hAnsi="Symbol" w:hint="default"/>
      </w:rPr>
    </w:lvl>
    <w:lvl w:ilvl="7" w:tplc="0C090003" w:tentative="1">
      <w:start w:val="1"/>
      <w:numFmt w:val="bullet"/>
      <w:lvlText w:val="o"/>
      <w:lvlJc w:val="left"/>
      <w:pPr>
        <w:ind w:left="5532" w:hanging="360"/>
      </w:pPr>
      <w:rPr>
        <w:rFonts w:ascii="Courier New" w:hAnsi="Courier New" w:cs="Courier New" w:hint="default"/>
      </w:rPr>
    </w:lvl>
    <w:lvl w:ilvl="8" w:tplc="0C090005" w:tentative="1">
      <w:start w:val="1"/>
      <w:numFmt w:val="bullet"/>
      <w:lvlText w:val=""/>
      <w:lvlJc w:val="left"/>
      <w:pPr>
        <w:ind w:left="6252" w:hanging="360"/>
      </w:pPr>
      <w:rPr>
        <w:rFonts w:ascii="Wingdings" w:hAnsi="Wingdings" w:hint="default"/>
      </w:rPr>
    </w:lvl>
  </w:abstractNum>
  <w:abstractNum w:abstractNumId="33" w15:restartNumberingAfterBreak="0">
    <w:nsid w:val="66A47B0F"/>
    <w:multiLevelType w:val="hybridMultilevel"/>
    <w:tmpl w:val="92740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EC70E84"/>
    <w:multiLevelType w:val="hybridMultilevel"/>
    <w:tmpl w:val="3E1AC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1981A94"/>
    <w:multiLevelType w:val="hybridMultilevel"/>
    <w:tmpl w:val="9F9CB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0F2802"/>
    <w:multiLevelType w:val="hybridMultilevel"/>
    <w:tmpl w:val="1324BD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7" w15:restartNumberingAfterBreak="0">
    <w:nsid w:val="783D1CBE"/>
    <w:multiLevelType w:val="hybridMultilevel"/>
    <w:tmpl w:val="A1DCF9E4"/>
    <w:lvl w:ilvl="0" w:tplc="61F8D9C8">
      <w:start w:val="1"/>
      <w:numFmt w:val="bullet"/>
      <w:lvlText w:val="!"/>
      <w:lvlJc w:val="left"/>
      <w:pPr>
        <w:ind w:left="360" w:hanging="360"/>
      </w:pPr>
      <w:rPr>
        <w:rFonts w:ascii="Verdana" w:hAnsi="Verdana" w:hint="default"/>
        <w:b/>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F51F26"/>
    <w:multiLevelType w:val="hybridMultilevel"/>
    <w:tmpl w:val="5768B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E3E6906"/>
    <w:multiLevelType w:val="hybridMultilevel"/>
    <w:tmpl w:val="7BCCB2D4"/>
    <w:lvl w:ilvl="0" w:tplc="60DC2C78">
      <w:start w:val="3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1344329">
    <w:abstractNumId w:val="30"/>
  </w:num>
  <w:num w:numId="2" w16cid:durableId="27534752">
    <w:abstractNumId w:val="22"/>
  </w:num>
  <w:num w:numId="3" w16cid:durableId="473645050">
    <w:abstractNumId w:val="39"/>
  </w:num>
  <w:num w:numId="4" w16cid:durableId="1283194935">
    <w:abstractNumId w:val="7"/>
  </w:num>
  <w:num w:numId="5" w16cid:durableId="2007047994">
    <w:abstractNumId w:val="5"/>
  </w:num>
  <w:num w:numId="6" w16cid:durableId="1124348885">
    <w:abstractNumId w:val="37"/>
  </w:num>
  <w:num w:numId="7" w16cid:durableId="637733480">
    <w:abstractNumId w:val="11"/>
  </w:num>
  <w:num w:numId="8" w16cid:durableId="1248879884">
    <w:abstractNumId w:val="2"/>
  </w:num>
  <w:num w:numId="9" w16cid:durableId="1814179610">
    <w:abstractNumId w:val="12"/>
  </w:num>
  <w:num w:numId="10" w16cid:durableId="628978845">
    <w:abstractNumId w:val="0"/>
  </w:num>
  <w:num w:numId="11" w16cid:durableId="2091778530">
    <w:abstractNumId w:val="35"/>
  </w:num>
  <w:num w:numId="12" w16cid:durableId="247808369">
    <w:abstractNumId w:val="26"/>
  </w:num>
  <w:num w:numId="13" w16cid:durableId="1521047532">
    <w:abstractNumId w:val="15"/>
  </w:num>
  <w:num w:numId="14" w16cid:durableId="81222828">
    <w:abstractNumId w:val="38"/>
  </w:num>
  <w:num w:numId="15" w16cid:durableId="437220908">
    <w:abstractNumId w:val="34"/>
  </w:num>
  <w:num w:numId="16" w16cid:durableId="1365210735">
    <w:abstractNumId w:val="13"/>
  </w:num>
  <w:num w:numId="17" w16cid:durableId="1120799174">
    <w:abstractNumId w:val="4"/>
  </w:num>
  <w:num w:numId="18" w16cid:durableId="633562003">
    <w:abstractNumId w:val="14"/>
  </w:num>
  <w:num w:numId="19" w16cid:durableId="1561944450">
    <w:abstractNumId w:val="21"/>
  </w:num>
  <w:num w:numId="20" w16cid:durableId="1253276041">
    <w:abstractNumId w:val="24"/>
  </w:num>
  <w:num w:numId="21" w16cid:durableId="1939872683">
    <w:abstractNumId w:val="8"/>
  </w:num>
  <w:num w:numId="22" w16cid:durableId="419713611">
    <w:abstractNumId w:val="18"/>
  </w:num>
  <w:num w:numId="23" w16cid:durableId="845167877">
    <w:abstractNumId w:val="17"/>
  </w:num>
  <w:num w:numId="24" w16cid:durableId="1243301164">
    <w:abstractNumId w:val="32"/>
  </w:num>
  <w:num w:numId="25" w16cid:durableId="524946780">
    <w:abstractNumId w:val="9"/>
  </w:num>
  <w:num w:numId="26" w16cid:durableId="1138917326">
    <w:abstractNumId w:val="33"/>
  </w:num>
  <w:num w:numId="27" w16cid:durableId="1164778061">
    <w:abstractNumId w:val="6"/>
  </w:num>
  <w:num w:numId="28" w16cid:durableId="772287635">
    <w:abstractNumId w:val="10"/>
  </w:num>
  <w:num w:numId="29" w16cid:durableId="2095782838">
    <w:abstractNumId w:val="19"/>
  </w:num>
  <w:num w:numId="30" w16cid:durableId="1213931062">
    <w:abstractNumId w:val="16"/>
  </w:num>
  <w:num w:numId="31" w16cid:durableId="1013998255">
    <w:abstractNumId w:val="3"/>
  </w:num>
  <w:num w:numId="32" w16cid:durableId="819538127">
    <w:abstractNumId w:val="25"/>
  </w:num>
  <w:num w:numId="33" w16cid:durableId="2112626841">
    <w:abstractNumId w:val="20"/>
  </w:num>
  <w:num w:numId="34" w16cid:durableId="1663385382">
    <w:abstractNumId w:val="29"/>
  </w:num>
  <w:num w:numId="35" w16cid:durableId="1586450279">
    <w:abstractNumId w:val="28"/>
  </w:num>
  <w:num w:numId="36" w16cid:durableId="937716098">
    <w:abstractNumId w:val="31"/>
  </w:num>
  <w:num w:numId="37" w16cid:durableId="1159348463">
    <w:abstractNumId w:val="23"/>
  </w:num>
  <w:num w:numId="38" w16cid:durableId="899637714">
    <w:abstractNumId w:val="1"/>
  </w:num>
  <w:num w:numId="39" w16cid:durableId="597836396">
    <w:abstractNumId w:val="36"/>
  </w:num>
  <w:num w:numId="40" w16cid:durableId="1823081298">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2327"/>
    <w:rsid w:val="0000285F"/>
    <w:rsid w:val="00002C0D"/>
    <w:rsid w:val="00004B57"/>
    <w:rsid w:val="00011567"/>
    <w:rsid w:val="00011AEC"/>
    <w:rsid w:val="000154EC"/>
    <w:rsid w:val="00016713"/>
    <w:rsid w:val="00016A40"/>
    <w:rsid w:val="00016BF4"/>
    <w:rsid w:val="0001786C"/>
    <w:rsid w:val="00020259"/>
    <w:rsid w:val="00021033"/>
    <w:rsid w:val="00021347"/>
    <w:rsid w:val="00021965"/>
    <w:rsid w:val="00021EC6"/>
    <w:rsid w:val="00022107"/>
    <w:rsid w:val="000239AE"/>
    <w:rsid w:val="000243C8"/>
    <w:rsid w:val="000249BC"/>
    <w:rsid w:val="00024C52"/>
    <w:rsid w:val="000266C7"/>
    <w:rsid w:val="000268F6"/>
    <w:rsid w:val="00027CC6"/>
    <w:rsid w:val="00027F08"/>
    <w:rsid w:val="00030800"/>
    <w:rsid w:val="00031166"/>
    <w:rsid w:val="00031C15"/>
    <w:rsid w:val="00034764"/>
    <w:rsid w:val="00034AF4"/>
    <w:rsid w:val="00035A6A"/>
    <w:rsid w:val="0004008D"/>
    <w:rsid w:val="00041D77"/>
    <w:rsid w:val="000423D4"/>
    <w:rsid w:val="00043A2F"/>
    <w:rsid w:val="000441D6"/>
    <w:rsid w:val="00046F31"/>
    <w:rsid w:val="00047E24"/>
    <w:rsid w:val="000503D9"/>
    <w:rsid w:val="000523A1"/>
    <w:rsid w:val="00052B76"/>
    <w:rsid w:val="00056303"/>
    <w:rsid w:val="00060878"/>
    <w:rsid w:val="00060E44"/>
    <w:rsid w:val="00061910"/>
    <w:rsid w:val="000628D9"/>
    <w:rsid w:val="00062C48"/>
    <w:rsid w:val="000644EC"/>
    <w:rsid w:val="0006593B"/>
    <w:rsid w:val="000663A4"/>
    <w:rsid w:val="000667E4"/>
    <w:rsid w:val="000723B0"/>
    <w:rsid w:val="00072ED0"/>
    <w:rsid w:val="00073C45"/>
    <w:rsid w:val="0007480F"/>
    <w:rsid w:val="00074816"/>
    <w:rsid w:val="000755AA"/>
    <w:rsid w:val="000803CB"/>
    <w:rsid w:val="00080C95"/>
    <w:rsid w:val="00081929"/>
    <w:rsid w:val="000838D9"/>
    <w:rsid w:val="00083B53"/>
    <w:rsid w:val="00083BDC"/>
    <w:rsid w:val="00086C50"/>
    <w:rsid w:val="00087C20"/>
    <w:rsid w:val="00087DC3"/>
    <w:rsid w:val="00090078"/>
    <w:rsid w:val="00091316"/>
    <w:rsid w:val="00091944"/>
    <w:rsid w:val="000919FC"/>
    <w:rsid w:val="00094D49"/>
    <w:rsid w:val="0009509C"/>
    <w:rsid w:val="000958CA"/>
    <w:rsid w:val="00096161"/>
    <w:rsid w:val="00097AEB"/>
    <w:rsid w:val="000A0304"/>
    <w:rsid w:val="000A0B0B"/>
    <w:rsid w:val="000A0B20"/>
    <w:rsid w:val="000A1D4A"/>
    <w:rsid w:val="000A2968"/>
    <w:rsid w:val="000A3241"/>
    <w:rsid w:val="000A39D6"/>
    <w:rsid w:val="000A3EE4"/>
    <w:rsid w:val="000A72CC"/>
    <w:rsid w:val="000B01F2"/>
    <w:rsid w:val="000B0C3F"/>
    <w:rsid w:val="000B137D"/>
    <w:rsid w:val="000B14A0"/>
    <w:rsid w:val="000B1EA5"/>
    <w:rsid w:val="000B20D9"/>
    <w:rsid w:val="000B57D9"/>
    <w:rsid w:val="000B5F9C"/>
    <w:rsid w:val="000C0326"/>
    <w:rsid w:val="000C0C00"/>
    <w:rsid w:val="000C2332"/>
    <w:rsid w:val="000C387D"/>
    <w:rsid w:val="000C4793"/>
    <w:rsid w:val="000C5420"/>
    <w:rsid w:val="000C6313"/>
    <w:rsid w:val="000C6660"/>
    <w:rsid w:val="000D1342"/>
    <w:rsid w:val="000D3973"/>
    <w:rsid w:val="000D467F"/>
    <w:rsid w:val="000D479A"/>
    <w:rsid w:val="000D4BD9"/>
    <w:rsid w:val="000D4E80"/>
    <w:rsid w:val="000D5BFC"/>
    <w:rsid w:val="000E0D70"/>
    <w:rsid w:val="000E2508"/>
    <w:rsid w:val="000E380B"/>
    <w:rsid w:val="000E4187"/>
    <w:rsid w:val="000E485A"/>
    <w:rsid w:val="000E49A2"/>
    <w:rsid w:val="000E4DBD"/>
    <w:rsid w:val="000E52A7"/>
    <w:rsid w:val="000E6974"/>
    <w:rsid w:val="000F05E0"/>
    <w:rsid w:val="000F0D73"/>
    <w:rsid w:val="000F2DF6"/>
    <w:rsid w:val="000F36DB"/>
    <w:rsid w:val="000F5643"/>
    <w:rsid w:val="000F56EB"/>
    <w:rsid w:val="000F68AE"/>
    <w:rsid w:val="00101627"/>
    <w:rsid w:val="00101A65"/>
    <w:rsid w:val="00103AF4"/>
    <w:rsid w:val="0010434F"/>
    <w:rsid w:val="00104AF9"/>
    <w:rsid w:val="00105B71"/>
    <w:rsid w:val="00105EF7"/>
    <w:rsid w:val="001068B3"/>
    <w:rsid w:val="00106BFE"/>
    <w:rsid w:val="0011262D"/>
    <w:rsid w:val="001128E4"/>
    <w:rsid w:val="0011329A"/>
    <w:rsid w:val="00113F91"/>
    <w:rsid w:val="001149D1"/>
    <w:rsid w:val="0011575F"/>
    <w:rsid w:val="00117A03"/>
    <w:rsid w:val="00117F4D"/>
    <w:rsid w:val="00120E83"/>
    <w:rsid w:val="00121BC4"/>
    <w:rsid w:val="00121BE6"/>
    <w:rsid w:val="00122F4D"/>
    <w:rsid w:val="001248E1"/>
    <w:rsid w:val="00130260"/>
    <w:rsid w:val="00132C1C"/>
    <w:rsid w:val="00132EBB"/>
    <w:rsid w:val="00133AF5"/>
    <w:rsid w:val="00133F48"/>
    <w:rsid w:val="00134C12"/>
    <w:rsid w:val="00135161"/>
    <w:rsid w:val="00135883"/>
    <w:rsid w:val="00136C4F"/>
    <w:rsid w:val="00136E43"/>
    <w:rsid w:val="00137370"/>
    <w:rsid w:val="00140767"/>
    <w:rsid w:val="0014174A"/>
    <w:rsid w:val="00141F84"/>
    <w:rsid w:val="00142730"/>
    <w:rsid w:val="00142A9F"/>
    <w:rsid w:val="00142C5B"/>
    <w:rsid w:val="00144226"/>
    <w:rsid w:val="0014697E"/>
    <w:rsid w:val="001470E2"/>
    <w:rsid w:val="001472C9"/>
    <w:rsid w:val="00153902"/>
    <w:rsid w:val="001540E2"/>
    <w:rsid w:val="0015422D"/>
    <w:rsid w:val="0016152E"/>
    <w:rsid w:val="00161AB3"/>
    <w:rsid w:val="00161B19"/>
    <w:rsid w:val="00164588"/>
    <w:rsid w:val="00166067"/>
    <w:rsid w:val="00166072"/>
    <w:rsid w:val="00166111"/>
    <w:rsid w:val="00173057"/>
    <w:rsid w:val="00182598"/>
    <w:rsid w:val="00183FA9"/>
    <w:rsid w:val="0018410F"/>
    <w:rsid w:val="00184385"/>
    <w:rsid w:val="0019171C"/>
    <w:rsid w:val="001926DB"/>
    <w:rsid w:val="00192901"/>
    <w:rsid w:val="001951A4"/>
    <w:rsid w:val="001966CD"/>
    <w:rsid w:val="001A035A"/>
    <w:rsid w:val="001A1132"/>
    <w:rsid w:val="001A15A7"/>
    <w:rsid w:val="001A25A7"/>
    <w:rsid w:val="001A3D2F"/>
    <w:rsid w:val="001A44AC"/>
    <w:rsid w:val="001A6A75"/>
    <w:rsid w:val="001A741C"/>
    <w:rsid w:val="001B4BE1"/>
    <w:rsid w:val="001B54C7"/>
    <w:rsid w:val="001B5C94"/>
    <w:rsid w:val="001B61B4"/>
    <w:rsid w:val="001B638D"/>
    <w:rsid w:val="001B7E83"/>
    <w:rsid w:val="001C0B4E"/>
    <w:rsid w:val="001C174C"/>
    <w:rsid w:val="001C3872"/>
    <w:rsid w:val="001C4273"/>
    <w:rsid w:val="001C4E23"/>
    <w:rsid w:val="001C6DF3"/>
    <w:rsid w:val="001C6F6F"/>
    <w:rsid w:val="001D100C"/>
    <w:rsid w:val="001D12C4"/>
    <w:rsid w:val="001D2B14"/>
    <w:rsid w:val="001D43D5"/>
    <w:rsid w:val="001D5C13"/>
    <w:rsid w:val="001D69D3"/>
    <w:rsid w:val="001E0342"/>
    <w:rsid w:val="001E09A1"/>
    <w:rsid w:val="001E1E8B"/>
    <w:rsid w:val="001E2C23"/>
    <w:rsid w:val="001E322E"/>
    <w:rsid w:val="001E3E3E"/>
    <w:rsid w:val="001E4195"/>
    <w:rsid w:val="001E6088"/>
    <w:rsid w:val="001E7F9F"/>
    <w:rsid w:val="001F0134"/>
    <w:rsid w:val="001F0BAD"/>
    <w:rsid w:val="001F0EBB"/>
    <w:rsid w:val="001F1179"/>
    <w:rsid w:val="001F1F90"/>
    <w:rsid w:val="001F2782"/>
    <w:rsid w:val="001F284B"/>
    <w:rsid w:val="001F29DF"/>
    <w:rsid w:val="001F322D"/>
    <w:rsid w:val="001F3433"/>
    <w:rsid w:val="001F53A4"/>
    <w:rsid w:val="00200A95"/>
    <w:rsid w:val="00201114"/>
    <w:rsid w:val="00201A4E"/>
    <w:rsid w:val="002021B8"/>
    <w:rsid w:val="00204DD0"/>
    <w:rsid w:val="00207711"/>
    <w:rsid w:val="00207BAA"/>
    <w:rsid w:val="002101B7"/>
    <w:rsid w:val="002114CF"/>
    <w:rsid w:val="002133C6"/>
    <w:rsid w:val="00214DF5"/>
    <w:rsid w:val="002152CF"/>
    <w:rsid w:val="002203ED"/>
    <w:rsid w:val="002209A2"/>
    <w:rsid w:val="002219E2"/>
    <w:rsid w:val="00222332"/>
    <w:rsid w:val="00224C32"/>
    <w:rsid w:val="00227109"/>
    <w:rsid w:val="002272E7"/>
    <w:rsid w:val="00227C0F"/>
    <w:rsid w:val="00227F7B"/>
    <w:rsid w:val="002305AA"/>
    <w:rsid w:val="00236D19"/>
    <w:rsid w:val="00237A9E"/>
    <w:rsid w:val="00240B6D"/>
    <w:rsid w:val="00240C32"/>
    <w:rsid w:val="0024129F"/>
    <w:rsid w:val="00241A19"/>
    <w:rsid w:val="00242A92"/>
    <w:rsid w:val="0024300C"/>
    <w:rsid w:val="002444BB"/>
    <w:rsid w:val="002448EB"/>
    <w:rsid w:val="00246466"/>
    <w:rsid w:val="00246A0A"/>
    <w:rsid w:val="00246C9E"/>
    <w:rsid w:val="00250789"/>
    <w:rsid w:val="0025078A"/>
    <w:rsid w:val="00252972"/>
    <w:rsid w:val="00252E50"/>
    <w:rsid w:val="00253119"/>
    <w:rsid w:val="002536A3"/>
    <w:rsid w:val="0025629C"/>
    <w:rsid w:val="00256A30"/>
    <w:rsid w:val="002603B5"/>
    <w:rsid w:val="0026062B"/>
    <w:rsid w:val="00262064"/>
    <w:rsid w:val="00263F46"/>
    <w:rsid w:val="00264B73"/>
    <w:rsid w:val="002652DD"/>
    <w:rsid w:val="002660BB"/>
    <w:rsid w:val="00267157"/>
    <w:rsid w:val="00267F63"/>
    <w:rsid w:val="002725C8"/>
    <w:rsid w:val="00273229"/>
    <w:rsid w:val="00273F14"/>
    <w:rsid w:val="00274512"/>
    <w:rsid w:val="0027479E"/>
    <w:rsid w:val="00274B86"/>
    <w:rsid w:val="00275121"/>
    <w:rsid w:val="002752D8"/>
    <w:rsid w:val="0027698C"/>
    <w:rsid w:val="00280272"/>
    <w:rsid w:val="00280A8B"/>
    <w:rsid w:val="002811A1"/>
    <w:rsid w:val="00282F23"/>
    <w:rsid w:val="00283925"/>
    <w:rsid w:val="00285DB9"/>
    <w:rsid w:val="002862C4"/>
    <w:rsid w:val="00291E17"/>
    <w:rsid w:val="00293E76"/>
    <w:rsid w:val="00294525"/>
    <w:rsid w:val="00294969"/>
    <w:rsid w:val="00295986"/>
    <w:rsid w:val="002964F0"/>
    <w:rsid w:val="002A0220"/>
    <w:rsid w:val="002A1304"/>
    <w:rsid w:val="002A170A"/>
    <w:rsid w:val="002A3D60"/>
    <w:rsid w:val="002A5EC2"/>
    <w:rsid w:val="002A5ED1"/>
    <w:rsid w:val="002A6A85"/>
    <w:rsid w:val="002A6ABF"/>
    <w:rsid w:val="002A765F"/>
    <w:rsid w:val="002A7E9B"/>
    <w:rsid w:val="002B0398"/>
    <w:rsid w:val="002B25B5"/>
    <w:rsid w:val="002B299B"/>
    <w:rsid w:val="002B2C3D"/>
    <w:rsid w:val="002B4BA7"/>
    <w:rsid w:val="002B4CF2"/>
    <w:rsid w:val="002B5BDD"/>
    <w:rsid w:val="002B66D3"/>
    <w:rsid w:val="002C053A"/>
    <w:rsid w:val="002C1944"/>
    <w:rsid w:val="002C2B57"/>
    <w:rsid w:val="002C5CCA"/>
    <w:rsid w:val="002C5DA3"/>
    <w:rsid w:val="002D0535"/>
    <w:rsid w:val="002D05BF"/>
    <w:rsid w:val="002D2480"/>
    <w:rsid w:val="002D307F"/>
    <w:rsid w:val="002D3B05"/>
    <w:rsid w:val="002D489E"/>
    <w:rsid w:val="002D57BC"/>
    <w:rsid w:val="002D673C"/>
    <w:rsid w:val="002D7DD9"/>
    <w:rsid w:val="002E125A"/>
    <w:rsid w:val="002E3366"/>
    <w:rsid w:val="002E340A"/>
    <w:rsid w:val="002E5B93"/>
    <w:rsid w:val="002E64F1"/>
    <w:rsid w:val="002E71DF"/>
    <w:rsid w:val="002E7DE1"/>
    <w:rsid w:val="002F07D3"/>
    <w:rsid w:val="002F1CBF"/>
    <w:rsid w:val="002F2C27"/>
    <w:rsid w:val="002F2CD8"/>
    <w:rsid w:val="002F32C2"/>
    <w:rsid w:val="002F33DE"/>
    <w:rsid w:val="002F4D0D"/>
    <w:rsid w:val="002F5134"/>
    <w:rsid w:val="002F5F88"/>
    <w:rsid w:val="002F6F2B"/>
    <w:rsid w:val="002F774A"/>
    <w:rsid w:val="003013AB"/>
    <w:rsid w:val="00301569"/>
    <w:rsid w:val="00301B8E"/>
    <w:rsid w:val="00302698"/>
    <w:rsid w:val="00305324"/>
    <w:rsid w:val="003056C5"/>
    <w:rsid w:val="003057CF"/>
    <w:rsid w:val="00306591"/>
    <w:rsid w:val="003074F8"/>
    <w:rsid w:val="00307C13"/>
    <w:rsid w:val="00310130"/>
    <w:rsid w:val="00311187"/>
    <w:rsid w:val="003114DC"/>
    <w:rsid w:val="00311FC5"/>
    <w:rsid w:val="00315371"/>
    <w:rsid w:val="00315458"/>
    <w:rsid w:val="003157AF"/>
    <w:rsid w:val="0031672A"/>
    <w:rsid w:val="00316891"/>
    <w:rsid w:val="003202C2"/>
    <w:rsid w:val="0032034D"/>
    <w:rsid w:val="00320F73"/>
    <w:rsid w:val="00323A86"/>
    <w:rsid w:val="003246E6"/>
    <w:rsid w:val="00325100"/>
    <w:rsid w:val="003268A5"/>
    <w:rsid w:val="00327026"/>
    <w:rsid w:val="0033149D"/>
    <w:rsid w:val="003315D2"/>
    <w:rsid w:val="0033183E"/>
    <w:rsid w:val="0033207D"/>
    <w:rsid w:val="00332897"/>
    <w:rsid w:val="00333252"/>
    <w:rsid w:val="00333F0A"/>
    <w:rsid w:val="00334239"/>
    <w:rsid w:val="0033562E"/>
    <w:rsid w:val="00335E01"/>
    <w:rsid w:val="0033702F"/>
    <w:rsid w:val="00341EF7"/>
    <w:rsid w:val="003437E0"/>
    <w:rsid w:val="00343D86"/>
    <w:rsid w:val="00344208"/>
    <w:rsid w:val="00344C4A"/>
    <w:rsid w:val="00346875"/>
    <w:rsid w:val="00347F12"/>
    <w:rsid w:val="00350E86"/>
    <w:rsid w:val="00350EF3"/>
    <w:rsid w:val="003516B0"/>
    <w:rsid w:val="0035374E"/>
    <w:rsid w:val="003548DE"/>
    <w:rsid w:val="00354DDE"/>
    <w:rsid w:val="003611E6"/>
    <w:rsid w:val="00361F26"/>
    <w:rsid w:val="00362757"/>
    <w:rsid w:val="003634C6"/>
    <w:rsid w:val="0036452E"/>
    <w:rsid w:val="00365D65"/>
    <w:rsid w:val="00366446"/>
    <w:rsid w:val="00367861"/>
    <w:rsid w:val="00370FB1"/>
    <w:rsid w:val="00371D25"/>
    <w:rsid w:val="00376929"/>
    <w:rsid w:val="00381216"/>
    <w:rsid w:val="0038165B"/>
    <w:rsid w:val="00382972"/>
    <w:rsid w:val="00383693"/>
    <w:rsid w:val="003848AD"/>
    <w:rsid w:val="00384A3A"/>
    <w:rsid w:val="0038710A"/>
    <w:rsid w:val="0038775A"/>
    <w:rsid w:val="00387F8E"/>
    <w:rsid w:val="003903C8"/>
    <w:rsid w:val="0039097F"/>
    <w:rsid w:val="00392AC6"/>
    <w:rsid w:val="0039315E"/>
    <w:rsid w:val="00393840"/>
    <w:rsid w:val="00393CBF"/>
    <w:rsid w:val="003958C3"/>
    <w:rsid w:val="00395B42"/>
    <w:rsid w:val="003A040B"/>
    <w:rsid w:val="003A089D"/>
    <w:rsid w:val="003A37B6"/>
    <w:rsid w:val="003A3BEA"/>
    <w:rsid w:val="003A3DD9"/>
    <w:rsid w:val="003A4186"/>
    <w:rsid w:val="003A65C1"/>
    <w:rsid w:val="003A6732"/>
    <w:rsid w:val="003B0F95"/>
    <w:rsid w:val="003B2574"/>
    <w:rsid w:val="003B3A6E"/>
    <w:rsid w:val="003B3B3B"/>
    <w:rsid w:val="003B4CDA"/>
    <w:rsid w:val="003B5685"/>
    <w:rsid w:val="003B57F0"/>
    <w:rsid w:val="003C0161"/>
    <w:rsid w:val="003C0351"/>
    <w:rsid w:val="003C26D1"/>
    <w:rsid w:val="003C3445"/>
    <w:rsid w:val="003C5E87"/>
    <w:rsid w:val="003C7059"/>
    <w:rsid w:val="003C7300"/>
    <w:rsid w:val="003C7ADB"/>
    <w:rsid w:val="003C7C0E"/>
    <w:rsid w:val="003C7D99"/>
    <w:rsid w:val="003D008B"/>
    <w:rsid w:val="003D1767"/>
    <w:rsid w:val="003D185A"/>
    <w:rsid w:val="003D268A"/>
    <w:rsid w:val="003D2776"/>
    <w:rsid w:val="003D3264"/>
    <w:rsid w:val="003D437F"/>
    <w:rsid w:val="003D5286"/>
    <w:rsid w:val="003D5904"/>
    <w:rsid w:val="003E0150"/>
    <w:rsid w:val="003E120A"/>
    <w:rsid w:val="003E312E"/>
    <w:rsid w:val="003E5383"/>
    <w:rsid w:val="003E5A6B"/>
    <w:rsid w:val="003E6E58"/>
    <w:rsid w:val="003E6F76"/>
    <w:rsid w:val="003F1682"/>
    <w:rsid w:val="003F231D"/>
    <w:rsid w:val="003F245D"/>
    <w:rsid w:val="003F462B"/>
    <w:rsid w:val="003F4BCD"/>
    <w:rsid w:val="003F53CF"/>
    <w:rsid w:val="003F6EAE"/>
    <w:rsid w:val="003F715C"/>
    <w:rsid w:val="003F72B8"/>
    <w:rsid w:val="003F741C"/>
    <w:rsid w:val="003F7908"/>
    <w:rsid w:val="004002F9"/>
    <w:rsid w:val="00400A7F"/>
    <w:rsid w:val="0040132F"/>
    <w:rsid w:val="00401658"/>
    <w:rsid w:val="00402227"/>
    <w:rsid w:val="00402A31"/>
    <w:rsid w:val="00403565"/>
    <w:rsid w:val="00407D92"/>
    <w:rsid w:val="0041174D"/>
    <w:rsid w:val="00411F21"/>
    <w:rsid w:val="00412AF0"/>
    <w:rsid w:val="00412C23"/>
    <w:rsid w:val="00413B01"/>
    <w:rsid w:val="00413B2E"/>
    <w:rsid w:val="0041557B"/>
    <w:rsid w:val="00416197"/>
    <w:rsid w:val="0041648C"/>
    <w:rsid w:val="004215FE"/>
    <w:rsid w:val="004223E7"/>
    <w:rsid w:val="00425185"/>
    <w:rsid w:val="0042519C"/>
    <w:rsid w:val="004252DE"/>
    <w:rsid w:val="00426479"/>
    <w:rsid w:val="004269BC"/>
    <w:rsid w:val="004274FD"/>
    <w:rsid w:val="00431DD1"/>
    <w:rsid w:val="004326A4"/>
    <w:rsid w:val="004337D2"/>
    <w:rsid w:val="00434D3E"/>
    <w:rsid w:val="004364D6"/>
    <w:rsid w:val="00436CFF"/>
    <w:rsid w:val="00437E7C"/>
    <w:rsid w:val="004419DD"/>
    <w:rsid w:val="00441F17"/>
    <w:rsid w:val="0044227C"/>
    <w:rsid w:val="00442720"/>
    <w:rsid w:val="00443676"/>
    <w:rsid w:val="00443D60"/>
    <w:rsid w:val="00444696"/>
    <w:rsid w:val="00444ED5"/>
    <w:rsid w:val="00445E42"/>
    <w:rsid w:val="00445FCD"/>
    <w:rsid w:val="00446755"/>
    <w:rsid w:val="004467F6"/>
    <w:rsid w:val="00446A3C"/>
    <w:rsid w:val="00446F81"/>
    <w:rsid w:val="00447630"/>
    <w:rsid w:val="00447913"/>
    <w:rsid w:val="004479B5"/>
    <w:rsid w:val="00451140"/>
    <w:rsid w:val="00451DD7"/>
    <w:rsid w:val="00452E6B"/>
    <w:rsid w:val="004547FC"/>
    <w:rsid w:val="00456E16"/>
    <w:rsid w:val="00457443"/>
    <w:rsid w:val="004575B8"/>
    <w:rsid w:val="00460F82"/>
    <w:rsid w:val="004620C3"/>
    <w:rsid w:val="00463B5D"/>
    <w:rsid w:val="00464B02"/>
    <w:rsid w:val="00466F22"/>
    <w:rsid w:val="004672FD"/>
    <w:rsid w:val="004677FD"/>
    <w:rsid w:val="00470039"/>
    <w:rsid w:val="00470973"/>
    <w:rsid w:val="00470C60"/>
    <w:rsid w:val="00471A1C"/>
    <w:rsid w:val="00471C32"/>
    <w:rsid w:val="00473B7C"/>
    <w:rsid w:val="00473E97"/>
    <w:rsid w:val="0047719E"/>
    <w:rsid w:val="00480488"/>
    <w:rsid w:val="004818A4"/>
    <w:rsid w:val="00482A9F"/>
    <w:rsid w:val="00483B9F"/>
    <w:rsid w:val="00485835"/>
    <w:rsid w:val="0048670E"/>
    <w:rsid w:val="0048682C"/>
    <w:rsid w:val="00486FE8"/>
    <w:rsid w:val="00490679"/>
    <w:rsid w:val="004941E6"/>
    <w:rsid w:val="00495C73"/>
    <w:rsid w:val="00495CF5"/>
    <w:rsid w:val="00495D39"/>
    <w:rsid w:val="004A23CD"/>
    <w:rsid w:val="004A39BE"/>
    <w:rsid w:val="004A4385"/>
    <w:rsid w:val="004A5316"/>
    <w:rsid w:val="004A79C0"/>
    <w:rsid w:val="004A7EC9"/>
    <w:rsid w:val="004B0DE1"/>
    <w:rsid w:val="004B12AB"/>
    <w:rsid w:val="004B196A"/>
    <w:rsid w:val="004B302E"/>
    <w:rsid w:val="004B4F0C"/>
    <w:rsid w:val="004B5527"/>
    <w:rsid w:val="004B58F1"/>
    <w:rsid w:val="004B68EC"/>
    <w:rsid w:val="004B73A5"/>
    <w:rsid w:val="004C0BAD"/>
    <w:rsid w:val="004C16FC"/>
    <w:rsid w:val="004C17D4"/>
    <w:rsid w:val="004C2991"/>
    <w:rsid w:val="004C41E0"/>
    <w:rsid w:val="004C7D2E"/>
    <w:rsid w:val="004D312C"/>
    <w:rsid w:val="004D3E61"/>
    <w:rsid w:val="004D6F55"/>
    <w:rsid w:val="004E0AA6"/>
    <w:rsid w:val="004E27A2"/>
    <w:rsid w:val="004E3070"/>
    <w:rsid w:val="004E521C"/>
    <w:rsid w:val="004E70DF"/>
    <w:rsid w:val="004E7254"/>
    <w:rsid w:val="004F1B40"/>
    <w:rsid w:val="004F2C8A"/>
    <w:rsid w:val="004F2F51"/>
    <w:rsid w:val="004F3491"/>
    <w:rsid w:val="004F451F"/>
    <w:rsid w:val="004F6004"/>
    <w:rsid w:val="004F6333"/>
    <w:rsid w:val="004F6E55"/>
    <w:rsid w:val="004F70CC"/>
    <w:rsid w:val="005026B3"/>
    <w:rsid w:val="00503F9F"/>
    <w:rsid w:val="00504195"/>
    <w:rsid w:val="00504F33"/>
    <w:rsid w:val="00507F84"/>
    <w:rsid w:val="005117EE"/>
    <w:rsid w:val="00511D99"/>
    <w:rsid w:val="005134B8"/>
    <w:rsid w:val="00520100"/>
    <w:rsid w:val="00520E4B"/>
    <w:rsid w:val="00522233"/>
    <w:rsid w:val="00522FF4"/>
    <w:rsid w:val="00523BC8"/>
    <w:rsid w:val="00524061"/>
    <w:rsid w:val="00525EFD"/>
    <w:rsid w:val="0053148D"/>
    <w:rsid w:val="00531B5A"/>
    <w:rsid w:val="00532671"/>
    <w:rsid w:val="00532986"/>
    <w:rsid w:val="00533A19"/>
    <w:rsid w:val="00533A49"/>
    <w:rsid w:val="00533D72"/>
    <w:rsid w:val="005349E9"/>
    <w:rsid w:val="00534ECC"/>
    <w:rsid w:val="0053647D"/>
    <w:rsid w:val="00537FFC"/>
    <w:rsid w:val="005410CF"/>
    <w:rsid w:val="00541929"/>
    <w:rsid w:val="005425A9"/>
    <w:rsid w:val="00542A92"/>
    <w:rsid w:val="00542EC6"/>
    <w:rsid w:val="00546498"/>
    <w:rsid w:val="0054680A"/>
    <w:rsid w:val="00547006"/>
    <w:rsid w:val="0054705F"/>
    <w:rsid w:val="00547321"/>
    <w:rsid w:val="00547CC7"/>
    <w:rsid w:val="00547D15"/>
    <w:rsid w:val="00550CB3"/>
    <w:rsid w:val="005522E6"/>
    <w:rsid w:val="00553320"/>
    <w:rsid w:val="00554A46"/>
    <w:rsid w:val="00555322"/>
    <w:rsid w:val="0055703A"/>
    <w:rsid w:val="0056199D"/>
    <w:rsid w:val="0056223A"/>
    <w:rsid w:val="00562341"/>
    <w:rsid w:val="00562724"/>
    <w:rsid w:val="00563C23"/>
    <w:rsid w:val="0056433A"/>
    <w:rsid w:val="005645A8"/>
    <w:rsid w:val="00565303"/>
    <w:rsid w:val="00565884"/>
    <w:rsid w:val="0056718A"/>
    <w:rsid w:val="005714E7"/>
    <w:rsid w:val="00572EEA"/>
    <w:rsid w:val="00573483"/>
    <w:rsid w:val="00573E54"/>
    <w:rsid w:val="005740AE"/>
    <w:rsid w:val="00574772"/>
    <w:rsid w:val="00574EEA"/>
    <w:rsid w:val="00575C0B"/>
    <w:rsid w:val="0057633E"/>
    <w:rsid w:val="00576AD2"/>
    <w:rsid w:val="005771AE"/>
    <w:rsid w:val="00577DF6"/>
    <w:rsid w:val="005802F5"/>
    <w:rsid w:val="00580784"/>
    <w:rsid w:val="00580C2F"/>
    <w:rsid w:val="00583087"/>
    <w:rsid w:val="00583F41"/>
    <w:rsid w:val="00587A05"/>
    <w:rsid w:val="0059068A"/>
    <w:rsid w:val="00591703"/>
    <w:rsid w:val="00593252"/>
    <w:rsid w:val="00593639"/>
    <w:rsid w:val="005948A9"/>
    <w:rsid w:val="00596E53"/>
    <w:rsid w:val="005A093C"/>
    <w:rsid w:val="005A1A41"/>
    <w:rsid w:val="005A381F"/>
    <w:rsid w:val="005A643E"/>
    <w:rsid w:val="005A71A3"/>
    <w:rsid w:val="005A7574"/>
    <w:rsid w:val="005A78AA"/>
    <w:rsid w:val="005B1230"/>
    <w:rsid w:val="005B14C8"/>
    <w:rsid w:val="005B15DD"/>
    <w:rsid w:val="005B16B8"/>
    <w:rsid w:val="005B1A40"/>
    <w:rsid w:val="005B3D63"/>
    <w:rsid w:val="005B4945"/>
    <w:rsid w:val="005B4BCB"/>
    <w:rsid w:val="005B5B73"/>
    <w:rsid w:val="005B5BF7"/>
    <w:rsid w:val="005B644F"/>
    <w:rsid w:val="005B648A"/>
    <w:rsid w:val="005B70F4"/>
    <w:rsid w:val="005C1ECF"/>
    <w:rsid w:val="005C3002"/>
    <w:rsid w:val="005C3490"/>
    <w:rsid w:val="005C5A68"/>
    <w:rsid w:val="005C7320"/>
    <w:rsid w:val="005D0CB8"/>
    <w:rsid w:val="005D1835"/>
    <w:rsid w:val="005D248E"/>
    <w:rsid w:val="005D249E"/>
    <w:rsid w:val="005D2B3D"/>
    <w:rsid w:val="005D3B0E"/>
    <w:rsid w:val="005D508A"/>
    <w:rsid w:val="005D53A9"/>
    <w:rsid w:val="005D5D99"/>
    <w:rsid w:val="005E12ED"/>
    <w:rsid w:val="005E1D3F"/>
    <w:rsid w:val="005E2E3E"/>
    <w:rsid w:val="005E30FB"/>
    <w:rsid w:val="005E3D16"/>
    <w:rsid w:val="005E42E8"/>
    <w:rsid w:val="005E542D"/>
    <w:rsid w:val="005E568A"/>
    <w:rsid w:val="005E5BF8"/>
    <w:rsid w:val="005E6E4C"/>
    <w:rsid w:val="005F0613"/>
    <w:rsid w:val="005F1105"/>
    <w:rsid w:val="005F11FE"/>
    <w:rsid w:val="005F1422"/>
    <w:rsid w:val="005F15E9"/>
    <w:rsid w:val="005F1BBA"/>
    <w:rsid w:val="005F1C21"/>
    <w:rsid w:val="005F2022"/>
    <w:rsid w:val="005F23B8"/>
    <w:rsid w:val="005F2C36"/>
    <w:rsid w:val="005F305B"/>
    <w:rsid w:val="005F38C4"/>
    <w:rsid w:val="005F4081"/>
    <w:rsid w:val="005F5138"/>
    <w:rsid w:val="00600058"/>
    <w:rsid w:val="00601313"/>
    <w:rsid w:val="006042F8"/>
    <w:rsid w:val="0060486F"/>
    <w:rsid w:val="0060497F"/>
    <w:rsid w:val="00604CA4"/>
    <w:rsid w:val="00606274"/>
    <w:rsid w:val="006064E3"/>
    <w:rsid w:val="006065DF"/>
    <w:rsid w:val="00607023"/>
    <w:rsid w:val="006111F4"/>
    <w:rsid w:val="0061125F"/>
    <w:rsid w:val="0061154A"/>
    <w:rsid w:val="00612182"/>
    <w:rsid w:val="0061402C"/>
    <w:rsid w:val="006164BF"/>
    <w:rsid w:val="0061676B"/>
    <w:rsid w:val="00617645"/>
    <w:rsid w:val="00621411"/>
    <w:rsid w:val="00622542"/>
    <w:rsid w:val="0062336B"/>
    <w:rsid w:val="006239EB"/>
    <w:rsid w:val="00624703"/>
    <w:rsid w:val="00624C8F"/>
    <w:rsid w:val="00626B4E"/>
    <w:rsid w:val="0063055C"/>
    <w:rsid w:val="0063083B"/>
    <w:rsid w:val="006316CF"/>
    <w:rsid w:val="00634651"/>
    <w:rsid w:val="00636EDE"/>
    <w:rsid w:val="006377AE"/>
    <w:rsid w:val="00640051"/>
    <w:rsid w:val="006432DA"/>
    <w:rsid w:val="00643F06"/>
    <w:rsid w:val="006446DE"/>
    <w:rsid w:val="0064630C"/>
    <w:rsid w:val="00647D73"/>
    <w:rsid w:val="00650990"/>
    <w:rsid w:val="006518D3"/>
    <w:rsid w:val="00652058"/>
    <w:rsid w:val="006527D0"/>
    <w:rsid w:val="0065715B"/>
    <w:rsid w:val="00657257"/>
    <w:rsid w:val="00660160"/>
    <w:rsid w:val="006606B7"/>
    <w:rsid w:val="00661189"/>
    <w:rsid w:val="00661C86"/>
    <w:rsid w:val="00663FCC"/>
    <w:rsid w:val="0066564F"/>
    <w:rsid w:val="00666760"/>
    <w:rsid w:val="006703D4"/>
    <w:rsid w:val="00671394"/>
    <w:rsid w:val="00672DCC"/>
    <w:rsid w:val="00673E9F"/>
    <w:rsid w:val="00675748"/>
    <w:rsid w:val="00676841"/>
    <w:rsid w:val="00676CA4"/>
    <w:rsid w:val="00676F11"/>
    <w:rsid w:val="006804CD"/>
    <w:rsid w:val="00680CF0"/>
    <w:rsid w:val="00681199"/>
    <w:rsid w:val="00681508"/>
    <w:rsid w:val="006833D0"/>
    <w:rsid w:val="006834C7"/>
    <w:rsid w:val="00684624"/>
    <w:rsid w:val="00685136"/>
    <w:rsid w:val="006851C9"/>
    <w:rsid w:val="006853E5"/>
    <w:rsid w:val="0068689B"/>
    <w:rsid w:val="0068730D"/>
    <w:rsid w:val="0069045A"/>
    <w:rsid w:val="006921D4"/>
    <w:rsid w:val="006929F9"/>
    <w:rsid w:val="006934A3"/>
    <w:rsid w:val="0069381E"/>
    <w:rsid w:val="00694C49"/>
    <w:rsid w:val="00695068"/>
    <w:rsid w:val="00695AE9"/>
    <w:rsid w:val="00695D94"/>
    <w:rsid w:val="006960E7"/>
    <w:rsid w:val="0069680F"/>
    <w:rsid w:val="006A0A27"/>
    <w:rsid w:val="006A2535"/>
    <w:rsid w:val="006A2DD1"/>
    <w:rsid w:val="006A6C3F"/>
    <w:rsid w:val="006A6C97"/>
    <w:rsid w:val="006A750E"/>
    <w:rsid w:val="006A75BA"/>
    <w:rsid w:val="006B10E8"/>
    <w:rsid w:val="006B147E"/>
    <w:rsid w:val="006B1924"/>
    <w:rsid w:val="006B1A09"/>
    <w:rsid w:val="006B39E3"/>
    <w:rsid w:val="006B6BA4"/>
    <w:rsid w:val="006B795C"/>
    <w:rsid w:val="006C02F0"/>
    <w:rsid w:val="006C2560"/>
    <w:rsid w:val="006C3238"/>
    <w:rsid w:val="006C3E4B"/>
    <w:rsid w:val="006C4DD6"/>
    <w:rsid w:val="006C56A7"/>
    <w:rsid w:val="006C6B2F"/>
    <w:rsid w:val="006C746C"/>
    <w:rsid w:val="006D2B5F"/>
    <w:rsid w:val="006D30D2"/>
    <w:rsid w:val="006D4737"/>
    <w:rsid w:val="006D50A9"/>
    <w:rsid w:val="006D5E83"/>
    <w:rsid w:val="006D5F5D"/>
    <w:rsid w:val="006D6B31"/>
    <w:rsid w:val="006E0094"/>
    <w:rsid w:val="006E2194"/>
    <w:rsid w:val="006E270E"/>
    <w:rsid w:val="006E287C"/>
    <w:rsid w:val="006E291B"/>
    <w:rsid w:val="006E3F4C"/>
    <w:rsid w:val="006E5DED"/>
    <w:rsid w:val="006E6F96"/>
    <w:rsid w:val="006E73B7"/>
    <w:rsid w:val="006E7B65"/>
    <w:rsid w:val="006F04AF"/>
    <w:rsid w:val="006F36A9"/>
    <w:rsid w:val="006F42D6"/>
    <w:rsid w:val="006F4674"/>
    <w:rsid w:val="006F47BE"/>
    <w:rsid w:val="006F48E8"/>
    <w:rsid w:val="006F4917"/>
    <w:rsid w:val="006F4F93"/>
    <w:rsid w:val="006F53AE"/>
    <w:rsid w:val="006F629F"/>
    <w:rsid w:val="006F6D6D"/>
    <w:rsid w:val="006F73A6"/>
    <w:rsid w:val="007001DD"/>
    <w:rsid w:val="0070198D"/>
    <w:rsid w:val="00702503"/>
    <w:rsid w:val="00705C4E"/>
    <w:rsid w:val="00705FF2"/>
    <w:rsid w:val="00706CD2"/>
    <w:rsid w:val="00712B3C"/>
    <w:rsid w:val="00713AAE"/>
    <w:rsid w:val="007140DC"/>
    <w:rsid w:val="0071636A"/>
    <w:rsid w:val="007172CC"/>
    <w:rsid w:val="00717B5A"/>
    <w:rsid w:val="00720053"/>
    <w:rsid w:val="007200AF"/>
    <w:rsid w:val="007214D6"/>
    <w:rsid w:val="00721D69"/>
    <w:rsid w:val="00722AD1"/>
    <w:rsid w:val="00725C28"/>
    <w:rsid w:val="007274E2"/>
    <w:rsid w:val="00727C14"/>
    <w:rsid w:val="00731F11"/>
    <w:rsid w:val="0073253A"/>
    <w:rsid w:val="00732E8F"/>
    <w:rsid w:val="00733D5B"/>
    <w:rsid w:val="0073561B"/>
    <w:rsid w:val="00736596"/>
    <w:rsid w:val="007374AB"/>
    <w:rsid w:val="00740398"/>
    <w:rsid w:val="0074155B"/>
    <w:rsid w:val="00745E69"/>
    <w:rsid w:val="00747A4E"/>
    <w:rsid w:val="00747ABD"/>
    <w:rsid w:val="00747D22"/>
    <w:rsid w:val="0075165D"/>
    <w:rsid w:val="007523D2"/>
    <w:rsid w:val="00754EC3"/>
    <w:rsid w:val="00754FC9"/>
    <w:rsid w:val="00756C0F"/>
    <w:rsid w:val="007600C3"/>
    <w:rsid w:val="00760EF8"/>
    <w:rsid w:val="007621E6"/>
    <w:rsid w:val="00762ADC"/>
    <w:rsid w:val="007654D8"/>
    <w:rsid w:val="0076729B"/>
    <w:rsid w:val="00770497"/>
    <w:rsid w:val="007707E2"/>
    <w:rsid w:val="00770BC3"/>
    <w:rsid w:val="00771400"/>
    <w:rsid w:val="00771550"/>
    <w:rsid w:val="0077200D"/>
    <w:rsid w:val="00772391"/>
    <w:rsid w:val="007724F8"/>
    <w:rsid w:val="007725CF"/>
    <w:rsid w:val="007747A6"/>
    <w:rsid w:val="00775130"/>
    <w:rsid w:val="00775817"/>
    <w:rsid w:val="007765A9"/>
    <w:rsid w:val="0078161F"/>
    <w:rsid w:val="007826ED"/>
    <w:rsid w:val="007832CB"/>
    <w:rsid w:val="00784C28"/>
    <w:rsid w:val="00787DFD"/>
    <w:rsid w:val="00787EE2"/>
    <w:rsid w:val="00790C0D"/>
    <w:rsid w:val="00792374"/>
    <w:rsid w:val="00792472"/>
    <w:rsid w:val="00793C99"/>
    <w:rsid w:val="00797C0E"/>
    <w:rsid w:val="007A0C37"/>
    <w:rsid w:val="007A1708"/>
    <w:rsid w:val="007A2876"/>
    <w:rsid w:val="007A2D5F"/>
    <w:rsid w:val="007A37BD"/>
    <w:rsid w:val="007A420B"/>
    <w:rsid w:val="007A5767"/>
    <w:rsid w:val="007A6BD4"/>
    <w:rsid w:val="007A7C46"/>
    <w:rsid w:val="007B1423"/>
    <w:rsid w:val="007B224E"/>
    <w:rsid w:val="007B2294"/>
    <w:rsid w:val="007B3F8D"/>
    <w:rsid w:val="007B7003"/>
    <w:rsid w:val="007C1D4C"/>
    <w:rsid w:val="007C2B0F"/>
    <w:rsid w:val="007C2FF1"/>
    <w:rsid w:val="007C3546"/>
    <w:rsid w:val="007C472F"/>
    <w:rsid w:val="007C6198"/>
    <w:rsid w:val="007D303B"/>
    <w:rsid w:val="007D44FF"/>
    <w:rsid w:val="007D5CF7"/>
    <w:rsid w:val="007D6525"/>
    <w:rsid w:val="007D6ACD"/>
    <w:rsid w:val="007E0CDA"/>
    <w:rsid w:val="007E0E15"/>
    <w:rsid w:val="007E20C6"/>
    <w:rsid w:val="007E4B91"/>
    <w:rsid w:val="007E5FE0"/>
    <w:rsid w:val="007E642D"/>
    <w:rsid w:val="007F00F9"/>
    <w:rsid w:val="007F10C4"/>
    <w:rsid w:val="007F427A"/>
    <w:rsid w:val="007F4FB8"/>
    <w:rsid w:val="007F55DC"/>
    <w:rsid w:val="007F5EB1"/>
    <w:rsid w:val="007F6593"/>
    <w:rsid w:val="0080033C"/>
    <w:rsid w:val="0080224C"/>
    <w:rsid w:val="0080241D"/>
    <w:rsid w:val="00802819"/>
    <w:rsid w:val="00802874"/>
    <w:rsid w:val="00802B37"/>
    <w:rsid w:val="00802FFB"/>
    <w:rsid w:val="00803BE0"/>
    <w:rsid w:val="00803FAB"/>
    <w:rsid w:val="00811B9C"/>
    <w:rsid w:val="00811BE6"/>
    <w:rsid w:val="008124C0"/>
    <w:rsid w:val="00812664"/>
    <w:rsid w:val="008129E4"/>
    <w:rsid w:val="00812DBE"/>
    <w:rsid w:val="008146C3"/>
    <w:rsid w:val="00814B2F"/>
    <w:rsid w:val="008151D9"/>
    <w:rsid w:val="008160B5"/>
    <w:rsid w:val="0081630D"/>
    <w:rsid w:val="008169AA"/>
    <w:rsid w:val="0082006E"/>
    <w:rsid w:val="00820189"/>
    <w:rsid w:val="00821D90"/>
    <w:rsid w:val="00821E0F"/>
    <w:rsid w:val="0082290D"/>
    <w:rsid w:val="00823246"/>
    <w:rsid w:val="00824BB6"/>
    <w:rsid w:val="0082510B"/>
    <w:rsid w:val="00831D60"/>
    <w:rsid w:val="0083254F"/>
    <w:rsid w:val="008328CB"/>
    <w:rsid w:val="00833044"/>
    <w:rsid w:val="0083436A"/>
    <w:rsid w:val="008349BD"/>
    <w:rsid w:val="00835448"/>
    <w:rsid w:val="00835F89"/>
    <w:rsid w:val="0084185E"/>
    <w:rsid w:val="0084330F"/>
    <w:rsid w:val="00845326"/>
    <w:rsid w:val="00845580"/>
    <w:rsid w:val="00845760"/>
    <w:rsid w:val="00846D61"/>
    <w:rsid w:val="008471A5"/>
    <w:rsid w:val="008531C9"/>
    <w:rsid w:val="008536CA"/>
    <w:rsid w:val="008554DC"/>
    <w:rsid w:val="00855E86"/>
    <w:rsid w:val="008562A6"/>
    <w:rsid w:val="008578AE"/>
    <w:rsid w:val="0086019B"/>
    <w:rsid w:val="00860476"/>
    <w:rsid w:val="00860F95"/>
    <w:rsid w:val="00861059"/>
    <w:rsid w:val="0086248C"/>
    <w:rsid w:val="00865FC3"/>
    <w:rsid w:val="0086633D"/>
    <w:rsid w:val="00866F13"/>
    <w:rsid w:val="00870B6A"/>
    <w:rsid w:val="00871035"/>
    <w:rsid w:val="00871776"/>
    <w:rsid w:val="00873281"/>
    <w:rsid w:val="0087330D"/>
    <w:rsid w:val="008740F1"/>
    <w:rsid w:val="00874E47"/>
    <w:rsid w:val="00875CA9"/>
    <w:rsid w:val="0088088C"/>
    <w:rsid w:val="00880C87"/>
    <w:rsid w:val="00880E55"/>
    <w:rsid w:val="008815A2"/>
    <w:rsid w:val="00881715"/>
    <w:rsid w:val="00882347"/>
    <w:rsid w:val="00883375"/>
    <w:rsid w:val="008835E3"/>
    <w:rsid w:val="008838D7"/>
    <w:rsid w:val="00884296"/>
    <w:rsid w:val="00884B45"/>
    <w:rsid w:val="00885E83"/>
    <w:rsid w:val="008906E8"/>
    <w:rsid w:val="008934BC"/>
    <w:rsid w:val="00897B11"/>
    <w:rsid w:val="008A0B38"/>
    <w:rsid w:val="008A0E19"/>
    <w:rsid w:val="008A159A"/>
    <w:rsid w:val="008A2598"/>
    <w:rsid w:val="008A2710"/>
    <w:rsid w:val="008A2BD7"/>
    <w:rsid w:val="008A2E76"/>
    <w:rsid w:val="008A4BC8"/>
    <w:rsid w:val="008A61F3"/>
    <w:rsid w:val="008A6782"/>
    <w:rsid w:val="008A6E82"/>
    <w:rsid w:val="008A7B39"/>
    <w:rsid w:val="008B0738"/>
    <w:rsid w:val="008B30ED"/>
    <w:rsid w:val="008B38AC"/>
    <w:rsid w:val="008B3980"/>
    <w:rsid w:val="008B3D74"/>
    <w:rsid w:val="008B3F26"/>
    <w:rsid w:val="008B4F63"/>
    <w:rsid w:val="008B7903"/>
    <w:rsid w:val="008C0CD6"/>
    <w:rsid w:val="008C15FE"/>
    <w:rsid w:val="008C2CA3"/>
    <w:rsid w:val="008C31F4"/>
    <w:rsid w:val="008C48F9"/>
    <w:rsid w:val="008C51EE"/>
    <w:rsid w:val="008C7A34"/>
    <w:rsid w:val="008D03B9"/>
    <w:rsid w:val="008D0702"/>
    <w:rsid w:val="008D0AD4"/>
    <w:rsid w:val="008D0FB6"/>
    <w:rsid w:val="008D2545"/>
    <w:rsid w:val="008D4017"/>
    <w:rsid w:val="008D4644"/>
    <w:rsid w:val="008D68CE"/>
    <w:rsid w:val="008E0292"/>
    <w:rsid w:val="008E1AE2"/>
    <w:rsid w:val="008E2B99"/>
    <w:rsid w:val="008E592F"/>
    <w:rsid w:val="008F159A"/>
    <w:rsid w:val="008F1BEA"/>
    <w:rsid w:val="008F1E2C"/>
    <w:rsid w:val="008F3A63"/>
    <w:rsid w:val="008F43ED"/>
    <w:rsid w:val="008F46F2"/>
    <w:rsid w:val="008F56A3"/>
    <w:rsid w:val="008F63CC"/>
    <w:rsid w:val="008F66E0"/>
    <w:rsid w:val="008F6A5A"/>
    <w:rsid w:val="008F6F7E"/>
    <w:rsid w:val="00900B42"/>
    <w:rsid w:val="00900C15"/>
    <w:rsid w:val="00903112"/>
    <w:rsid w:val="00903D60"/>
    <w:rsid w:val="009043A9"/>
    <w:rsid w:val="00906FD6"/>
    <w:rsid w:val="00907A65"/>
    <w:rsid w:val="00907CF4"/>
    <w:rsid w:val="00910C39"/>
    <w:rsid w:val="00911835"/>
    <w:rsid w:val="00911F44"/>
    <w:rsid w:val="009135A2"/>
    <w:rsid w:val="00915816"/>
    <w:rsid w:val="00916756"/>
    <w:rsid w:val="00916BAA"/>
    <w:rsid w:val="0091700A"/>
    <w:rsid w:val="009174AD"/>
    <w:rsid w:val="00921BAC"/>
    <w:rsid w:val="00922D7B"/>
    <w:rsid w:val="0092665B"/>
    <w:rsid w:val="009272C9"/>
    <w:rsid w:val="00930319"/>
    <w:rsid w:val="009333D1"/>
    <w:rsid w:val="0093373C"/>
    <w:rsid w:val="009340C4"/>
    <w:rsid w:val="0093433D"/>
    <w:rsid w:val="00935BB2"/>
    <w:rsid w:val="0093646E"/>
    <w:rsid w:val="009403B2"/>
    <w:rsid w:val="0094110A"/>
    <w:rsid w:val="009446F7"/>
    <w:rsid w:val="00945D37"/>
    <w:rsid w:val="0095065B"/>
    <w:rsid w:val="00951F13"/>
    <w:rsid w:val="0095637C"/>
    <w:rsid w:val="009572C2"/>
    <w:rsid w:val="00957844"/>
    <w:rsid w:val="0095790C"/>
    <w:rsid w:val="00960531"/>
    <w:rsid w:val="00961B46"/>
    <w:rsid w:val="00963760"/>
    <w:rsid w:val="0096561F"/>
    <w:rsid w:val="00967303"/>
    <w:rsid w:val="00967973"/>
    <w:rsid w:val="00970622"/>
    <w:rsid w:val="00972336"/>
    <w:rsid w:val="00973047"/>
    <w:rsid w:val="00973758"/>
    <w:rsid w:val="00974005"/>
    <w:rsid w:val="009749DB"/>
    <w:rsid w:val="00976AE7"/>
    <w:rsid w:val="00976F8A"/>
    <w:rsid w:val="00983264"/>
    <w:rsid w:val="00983906"/>
    <w:rsid w:val="00983ADD"/>
    <w:rsid w:val="0098476F"/>
    <w:rsid w:val="00984E39"/>
    <w:rsid w:val="00985635"/>
    <w:rsid w:val="00987DA1"/>
    <w:rsid w:val="00993D94"/>
    <w:rsid w:val="009947D9"/>
    <w:rsid w:val="00994E2C"/>
    <w:rsid w:val="009952FF"/>
    <w:rsid w:val="0099566E"/>
    <w:rsid w:val="009966CC"/>
    <w:rsid w:val="00996852"/>
    <w:rsid w:val="00996C6B"/>
    <w:rsid w:val="00997524"/>
    <w:rsid w:val="009A27E7"/>
    <w:rsid w:val="009A2BE3"/>
    <w:rsid w:val="009A2E92"/>
    <w:rsid w:val="009A3464"/>
    <w:rsid w:val="009A5EFA"/>
    <w:rsid w:val="009A64EA"/>
    <w:rsid w:val="009A7A55"/>
    <w:rsid w:val="009A7B26"/>
    <w:rsid w:val="009B42BC"/>
    <w:rsid w:val="009B5BF9"/>
    <w:rsid w:val="009B63E3"/>
    <w:rsid w:val="009B68A4"/>
    <w:rsid w:val="009B73FF"/>
    <w:rsid w:val="009B7CAC"/>
    <w:rsid w:val="009C0C78"/>
    <w:rsid w:val="009C3147"/>
    <w:rsid w:val="009C3A3C"/>
    <w:rsid w:val="009C433C"/>
    <w:rsid w:val="009C46EC"/>
    <w:rsid w:val="009C5DD7"/>
    <w:rsid w:val="009C5F64"/>
    <w:rsid w:val="009C6607"/>
    <w:rsid w:val="009C6F28"/>
    <w:rsid w:val="009D3373"/>
    <w:rsid w:val="009D3D96"/>
    <w:rsid w:val="009D3E40"/>
    <w:rsid w:val="009D45A4"/>
    <w:rsid w:val="009D4DC4"/>
    <w:rsid w:val="009D55B4"/>
    <w:rsid w:val="009D6A0E"/>
    <w:rsid w:val="009D6E8E"/>
    <w:rsid w:val="009D7035"/>
    <w:rsid w:val="009D7A88"/>
    <w:rsid w:val="009E4FEE"/>
    <w:rsid w:val="009E541E"/>
    <w:rsid w:val="009F109E"/>
    <w:rsid w:val="009F13DD"/>
    <w:rsid w:val="009F1BBE"/>
    <w:rsid w:val="009F320C"/>
    <w:rsid w:val="009F5D7F"/>
    <w:rsid w:val="009F677A"/>
    <w:rsid w:val="009F7474"/>
    <w:rsid w:val="009F7EB8"/>
    <w:rsid w:val="00A008F6"/>
    <w:rsid w:val="00A00CE4"/>
    <w:rsid w:val="00A02A0D"/>
    <w:rsid w:val="00A03367"/>
    <w:rsid w:val="00A03947"/>
    <w:rsid w:val="00A04B5B"/>
    <w:rsid w:val="00A053E5"/>
    <w:rsid w:val="00A058A0"/>
    <w:rsid w:val="00A0672D"/>
    <w:rsid w:val="00A073E3"/>
    <w:rsid w:val="00A105A5"/>
    <w:rsid w:val="00A10D79"/>
    <w:rsid w:val="00A112D9"/>
    <w:rsid w:val="00A11352"/>
    <w:rsid w:val="00A1352C"/>
    <w:rsid w:val="00A13E2D"/>
    <w:rsid w:val="00A159DC"/>
    <w:rsid w:val="00A17E44"/>
    <w:rsid w:val="00A17FA3"/>
    <w:rsid w:val="00A201EA"/>
    <w:rsid w:val="00A2021B"/>
    <w:rsid w:val="00A202DC"/>
    <w:rsid w:val="00A20AAD"/>
    <w:rsid w:val="00A22008"/>
    <w:rsid w:val="00A22220"/>
    <w:rsid w:val="00A2476C"/>
    <w:rsid w:val="00A31B6F"/>
    <w:rsid w:val="00A32BC2"/>
    <w:rsid w:val="00A34BB3"/>
    <w:rsid w:val="00A3735B"/>
    <w:rsid w:val="00A37477"/>
    <w:rsid w:val="00A40CB6"/>
    <w:rsid w:val="00A41C39"/>
    <w:rsid w:val="00A42517"/>
    <w:rsid w:val="00A45C35"/>
    <w:rsid w:val="00A55692"/>
    <w:rsid w:val="00A57F1A"/>
    <w:rsid w:val="00A60203"/>
    <w:rsid w:val="00A626B6"/>
    <w:rsid w:val="00A63559"/>
    <w:rsid w:val="00A648FC"/>
    <w:rsid w:val="00A676AA"/>
    <w:rsid w:val="00A67E78"/>
    <w:rsid w:val="00A718CC"/>
    <w:rsid w:val="00A71986"/>
    <w:rsid w:val="00A71E3B"/>
    <w:rsid w:val="00A74843"/>
    <w:rsid w:val="00A74CE4"/>
    <w:rsid w:val="00A805E0"/>
    <w:rsid w:val="00A81927"/>
    <w:rsid w:val="00A81C76"/>
    <w:rsid w:val="00A84C47"/>
    <w:rsid w:val="00A86375"/>
    <w:rsid w:val="00A86AE9"/>
    <w:rsid w:val="00A90D2A"/>
    <w:rsid w:val="00A90FAA"/>
    <w:rsid w:val="00A91990"/>
    <w:rsid w:val="00A94CCB"/>
    <w:rsid w:val="00A9590C"/>
    <w:rsid w:val="00A96C2E"/>
    <w:rsid w:val="00A96EDA"/>
    <w:rsid w:val="00AA0009"/>
    <w:rsid w:val="00AA0583"/>
    <w:rsid w:val="00AA2FC5"/>
    <w:rsid w:val="00AA6E14"/>
    <w:rsid w:val="00AA76DD"/>
    <w:rsid w:val="00AB00CF"/>
    <w:rsid w:val="00AB0E5B"/>
    <w:rsid w:val="00AB0F66"/>
    <w:rsid w:val="00AB34C7"/>
    <w:rsid w:val="00AB5A3A"/>
    <w:rsid w:val="00AB5E4C"/>
    <w:rsid w:val="00AB7CE9"/>
    <w:rsid w:val="00AC0AD9"/>
    <w:rsid w:val="00AC0E9A"/>
    <w:rsid w:val="00AC1017"/>
    <w:rsid w:val="00AC1B55"/>
    <w:rsid w:val="00AC25AF"/>
    <w:rsid w:val="00AC2E68"/>
    <w:rsid w:val="00AC324E"/>
    <w:rsid w:val="00AC3EBF"/>
    <w:rsid w:val="00AC5190"/>
    <w:rsid w:val="00AC62A1"/>
    <w:rsid w:val="00AC6D7E"/>
    <w:rsid w:val="00AC70FB"/>
    <w:rsid w:val="00AC7632"/>
    <w:rsid w:val="00AC7D8A"/>
    <w:rsid w:val="00AD1125"/>
    <w:rsid w:val="00AD4B8F"/>
    <w:rsid w:val="00AD5CB7"/>
    <w:rsid w:val="00AD66A5"/>
    <w:rsid w:val="00AD78B3"/>
    <w:rsid w:val="00AE0663"/>
    <w:rsid w:val="00AE0CA2"/>
    <w:rsid w:val="00AE1ED9"/>
    <w:rsid w:val="00AE3466"/>
    <w:rsid w:val="00AE6E84"/>
    <w:rsid w:val="00AE7A70"/>
    <w:rsid w:val="00AF029F"/>
    <w:rsid w:val="00AF2E8C"/>
    <w:rsid w:val="00AF59EC"/>
    <w:rsid w:val="00AF5A24"/>
    <w:rsid w:val="00AF6244"/>
    <w:rsid w:val="00AF7342"/>
    <w:rsid w:val="00B00F22"/>
    <w:rsid w:val="00B01CAA"/>
    <w:rsid w:val="00B029F6"/>
    <w:rsid w:val="00B0313F"/>
    <w:rsid w:val="00B044F0"/>
    <w:rsid w:val="00B048A8"/>
    <w:rsid w:val="00B05322"/>
    <w:rsid w:val="00B05B50"/>
    <w:rsid w:val="00B05D5B"/>
    <w:rsid w:val="00B10EDC"/>
    <w:rsid w:val="00B11216"/>
    <w:rsid w:val="00B11290"/>
    <w:rsid w:val="00B12142"/>
    <w:rsid w:val="00B13601"/>
    <w:rsid w:val="00B13A9C"/>
    <w:rsid w:val="00B13F5F"/>
    <w:rsid w:val="00B142FE"/>
    <w:rsid w:val="00B15AE3"/>
    <w:rsid w:val="00B17A4C"/>
    <w:rsid w:val="00B17C40"/>
    <w:rsid w:val="00B2211E"/>
    <w:rsid w:val="00B24229"/>
    <w:rsid w:val="00B24787"/>
    <w:rsid w:val="00B24801"/>
    <w:rsid w:val="00B261DB"/>
    <w:rsid w:val="00B26DD3"/>
    <w:rsid w:val="00B30993"/>
    <w:rsid w:val="00B3169C"/>
    <w:rsid w:val="00B31786"/>
    <w:rsid w:val="00B319E7"/>
    <w:rsid w:val="00B31DBB"/>
    <w:rsid w:val="00B3276B"/>
    <w:rsid w:val="00B33092"/>
    <w:rsid w:val="00B35898"/>
    <w:rsid w:val="00B36457"/>
    <w:rsid w:val="00B366D5"/>
    <w:rsid w:val="00B36B10"/>
    <w:rsid w:val="00B37AEF"/>
    <w:rsid w:val="00B37D67"/>
    <w:rsid w:val="00B37D74"/>
    <w:rsid w:val="00B40B94"/>
    <w:rsid w:val="00B412BC"/>
    <w:rsid w:val="00B42A40"/>
    <w:rsid w:val="00B42E4E"/>
    <w:rsid w:val="00B437B3"/>
    <w:rsid w:val="00B43E83"/>
    <w:rsid w:val="00B443F8"/>
    <w:rsid w:val="00B453E5"/>
    <w:rsid w:val="00B4727B"/>
    <w:rsid w:val="00B52E8F"/>
    <w:rsid w:val="00B53874"/>
    <w:rsid w:val="00B53FE6"/>
    <w:rsid w:val="00B56833"/>
    <w:rsid w:val="00B61527"/>
    <w:rsid w:val="00B622D8"/>
    <w:rsid w:val="00B62322"/>
    <w:rsid w:val="00B62455"/>
    <w:rsid w:val="00B6479F"/>
    <w:rsid w:val="00B66BAC"/>
    <w:rsid w:val="00B674F3"/>
    <w:rsid w:val="00B71571"/>
    <w:rsid w:val="00B71BDF"/>
    <w:rsid w:val="00B75608"/>
    <w:rsid w:val="00B76A9E"/>
    <w:rsid w:val="00B76C70"/>
    <w:rsid w:val="00B77A50"/>
    <w:rsid w:val="00B80472"/>
    <w:rsid w:val="00B804CF"/>
    <w:rsid w:val="00B80E8B"/>
    <w:rsid w:val="00B8144F"/>
    <w:rsid w:val="00B8176A"/>
    <w:rsid w:val="00B822FE"/>
    <w:rsid w:val="00B847EE"/>
    <w:rsid w:val="00B8626D"/>
    <w:rsid w:val="00B86C86"/>
    <w:rsid w:val="00B87BAD"/>
    <w:rsid w:val="00B91279"/>
    <w:rsid w:val="00B917D4"/>
    <w:rsid w:val="00B95008"/>
    <w:rsid w:val="00B9726A"/>
    <w:rsid w:val="00BA0BC3"/>
    <w:rsid w:val="00BA226C"/>
    <w:rsid w:val="00BA462D"/>
    <w:rsid w:val="00BA4F80"/>
    <w:rsid w:val="00BA6223"/>
    <w:rsid w:val="00BA626D"/>
    <w:rsid w:val="00BA6A02"/>
    <w:rsid w:val="00BA735B"/>
    <w:rsid w:val="00BA7A0B"/>
    <w:rsid w:val="00BB355E"/>
    <w:rsid w:val="00BB4388"/>
    <w:rsid w:val="00BB4958"/>
    <w:rsid w:val="00BB5C87"/>
    <w:rsid w:val="00BC06D0"/>
    <w:rsid w:val="00BC3056"/>
    <w:rsid w:val="00BC3333"/>
    <w:rsid w:val="00BC59B9"/>
    <w:rsid w:val="00BC7AD3"/>
    <w:rsid w:val="00BD1071"/>
    <w:rsid w:val="00BD1DE4"/>
    <w:rsid w:val="00BD2087"/>
    <w:rsid w:val="00BD291D"/>
    <w:rsid w:val="00BD2E12"/>
    <w:rsid w:val="00BD3D1E"/>
    <w:rsid w:val="00BD3F04"/>
    <w:rsid w:val="00BD4323"/>
    <w:rsid w:val="00BD5775"/>
    <w:rsid w:val="00BD5F97"/>
    <w:rsid w:val="00BD71C7"/>
    <w:rsid w:val="00BD7265"/>
    <w:rsid w:val="00BD773C"/>
    <w:rsid w:val="00BD7CE4"/>
    <w:rsid w:val="00BE1086"/>
    <w:rsid w:val="00BE1437"/>
    <w:rsid w:val="00BE245D"/>
    <w:rsid w:val="00BE38EE"/>
    <w:rsid w:val="00BE53BF"/>
    <w:rsid w:val="00BE6827"/>
    <w:rsid w:val="00BE72BC"/>
    <w:rsid w:val="00BF20DB"/>
    <w:rsid w:val="00BF353C"/>
    <w:rsid w:val="00BF5983"/>
    <w:rsid w:val="00BF665F"/>
    <w:rsid w:val="00BF678D"/>
    <w:rsid w:val="00BF6D74"/>
    <w:rsid w:val="00BF7217"/>
    <w:rsid w:val="00BF75A2"/>
    <w:rsid w:val="00BF7F2F"/>
    <w:rsid w:val="00C00438"/>
    <w:rsid w:val="00C009E6"/>
    <w:rsid w:val="00C0105F"/>
    <w:rsid w:val="00C01F6D"/>
    <w:rsid w:val="00C02C25"/>
    <w:rsid w:val="00C02FD5"/>
    <w:rsid w:val="00C0400B"/>
    <w:rsid w:val="00C0584E"/>
    <w:rsid w:val="00C06254"/>
    <w:rsid w:val="00C07831"/>
    <w:rsid w:val="00C12271"/>
    <w:rsid w:val="00C132E1"/>
    <w:rsid w:val="00C1386B"/>
    <w:rsid w:val="00C208F0"/>
    <w:rsid w:val="00C209A1"/>
    <w:rsid w:val="00C20A85"/>
    <w:rsid w:val="00C23751"/>
    <w:rsid w:val="00C24D3C"/>
    <w:rsid w:val="00C25343"/>
    <w:rsid w:val="00C31187"/>
    <w:rsid w:val="00C35850"/>
    <w:rsid w:val="00C40CDA"/>
    <w:rsid w:val="00C43A6C"/>
    <w:rsid w:val="00C44D4A"/>
    <w:rsid w:val="00C4587E"/>
    <w:rsid w:val="00C4654C"/>
    <w:rsid w:val="00C5296D"/>
    <w:rsid w:val="00C5418F"/>
    <w:rsid w:val="00C54788"/>
    <w:rsid w:val="00C55569"/>
    <w:rsid w:val="00C57857"/>
    <w:rsid w:val="00C578F7"/>
    <w:rsid w:val="00C57D32"/>
    <w:rsid w:val="00C60860"/>
    <w:rsid w:val="00C60BB1"/>
    <w:rsid w:val="00C63A6C"/>
    <w:rsid w:val="00C642AF"/>
    <w:rsid w:val="00C64CA3"/>
    <w:rsid w:val="00C6500E"/>
    <w:rsid w:val="00C66CE4"/>
    <w:rsid w:val="00C670EA"/>
    <w:rsid w:val="00C6772F"/>
    <w:rsid w:val="00C71601"/>
    <w:rsid w:val="00C71E53"/>
    <w:rsid w:val="00C71F1E"/>
    <w:rsid w:val="00C721CA"/>
    <w:rsid w:val="00C725F2"/>
    <w:rsid w:val="00C729B0"/>
    <w:rsid w:val="00C734AD"/>
    <w:rsid w:val="00C73DF3"/>
    <w:rsid w:val="00C74794"/>
    <w:rsid w:val="00C758E9"/>
    <w:rsid w:val="00C7621D"/>
    <w:rsid w:val="00C77035"/>
    <w:rsid w:val="00C804AA"/>
    <w:rsid w:val="00C80E55"/>
    <w:rsid w:val="00C8141B"/>
    <w:rsid w:val="00C81E6B"/>
    <w:rsid w:val="00C81EB0"/>
    <w:rsid w:val="00C868E1"/>
    <w:rsid w:val="00C873C7"/>
    <w:rsid w:val="00C8765F"/>
    <w:rsid w:val="00C87986"/>
    <w:rsid w:val="00C87E93"/>
    <w:rsid w:val="00C91B08"/>
    <w:rsid w:val="00C9307B"/>
    <w:rsid w:val="00C9334E"/>
    <w:rsid w:val="00C937FE"/>
    <w:rsid w:val="00C9791F"/>
    <w:rsid w:val="00CA0192"/>
    <w:rsid w:val="00CA0DFD"/>
    <w:rsid w:val="00CA164D"/>
    <w:rsid w:val="00CA210E"/>
    <w:rsid w:val="00CA4C59"/>
    <w:rsid w:val="00CA5C00"/>
    <w:rsid w:val="00CA5CC7"/>
    <w:rsid w:val="00CA602B"/>
    <w:rsid w:val="00CA71A9"/>
    <w:rsid w:val="00CA7C70"/>
    <w:rsid w:val="00CB26B9"/>
    <w:rsid w:val="00CB51F6"/>
    <w:rsid w:val="00CB6041"/>
    <w:rsid w:val="00CC164F"/>
    <w:rsid w:val="00CC2241"/>
    <w:rsid w:val="00CC2CBB"/>
    <w:rsid w:val="00CC3B0D"/>
    <w:rsid w:val="00CC3DDB"/>
    <w:rsid w:val="00CD07FB"/>
    <w:rsid w:val="00CD1A06"/>
    <w:rsid w:val="00CD2ACD"/>
    <w:rsid w:val="00CD3E1C"/>
    <w:rsid w:val="00CD4A9A"/>
    <w:rsid w:val="00CD53F1"/>
    <w:rsid w:val="00CD546D"/>
    <w:rsid w:val="00CE37A7"/>
    <w:rsid w:val="00CE43F9"/>
    <w:rsid w:val="00CE5DEC"/>
    <w:rsid w:val="00CE6027"/>
    <w:rsid w:val="00CE65AD"/>
    <w:rsid w:val="00CE6931"/>
    <w:rsid w:val="00CE6D19"/>
    <w:rsid w:val="00CE6D47"/>
    <w:rsid w:val="00CF03B5"/>
    <w:rsid w:val="00CF07AD"/>
    <w:rsid w:val="00CF0DC3"/>
    <w:rsid w:val="00CF1500"/>
    <w:rsid w:val="00CF186B"/>
    <w:rsid w:val="00CF4EEA"/>
    <w:rsid w:val="00CF554D"/>
    <w:rsid w:val="00CF5CC6"/>
    <w:rsid w:val="00CF5DE6"/>
    <w:rsid w:val="00CF6CB8"/>
    <w:rsid w:val="00CF763A"/>
    <w:rsid w:val="00CF786A"/>
    <w:rsid w:val="00D04BD7"/>
    <w:rsid w:val="00D051EB"/>
    <w:rsid w:val="00D0613B"/>
    <w:rsid w:val="00D115A1"/>
    <w:rsid w:val="00D126AB"/>
    <w:rsid w:val="00D13564"/>
    <w:rsid w:val="00D135DC"/>
    <w:rsid w:val="00D14146"/>
    <w:rsid w:val="00D150B1"/>
    <w:rsid w:val="00D17780"/>
    <w:rsid w:val="00D208E0"/>
    <w:rsid w:val="00D209FF"/>
    <w:rsid w:val="00D20EE4"/>
    <w:rsid w:val="00D24879"/>
    <w:rsid w:val="00D2598C"/>
    <w:rsid w:val="00D25C52"/>
    <w:rsid w:val="00D266AA"/>
    <w:rsid w:val="00D27E91"/>
    <w:rsid w:val="00D33A1F"/>
    <w:rsid w:val="00D33DC5"/>
    <w:rsid w:val="00D33E1D"/>
    <w:rsid w:val="00D34A5D"/>
    <w:rsid w:val="00D34AE6"/>
    <w:rsid w:val="00D34AF9"/>
    <w:rsid w:val="00D35780"/>
    <w:rsid w:val="00D362F2"/>
    <w:rsid w:val="00D3675C"/>
    <w:rsid w:val="00D37AC1"/>
    <w:rsid w:val="00D413EA"/>
    <w:rsid w:val="00D45C79"/>
    <w:rsid w:val="00D46086"/>
    <w:rsid w:val="00D46369"/>
    <w:rsid w:val="00D473FB"/>
    <w:rsid w:val="00D47B2A"/>
    <w:rsid w:val="00D50278"/>
    <w:rsid w:val="00D506DB"/>
    <w:rsid w:val="00D52480"/>
    <w:rsid w:val="00D53ED9"/>
    <w:rsid w:val="00D56B43"/>
    <w:rsid w:val="00D57314"/>
    <w:rsid w:val="00D600DE"/>
    <w:rsid w:val="00D6018C"/>
    <w:rsid w:val="00D6031C"/>
    <w:rsid w:val="00D61018"/>
    <w:rsid w:val="00D61374"/>
    <w:rsid w:val="00D61480"/>
    <w:rsid w:val="00D62091"/>
    <w:rsid w:val="00D62244"/>
    <w:rsid w:val="00D63D5C"/>
    <w:rsid w:val="00D64086"/>
    <w:rsid w:val="00D65D7B"/>
    <w:rsid w:val="00D67FD0"/>
    <w:rsid w:val="00D705CA"/>
    <w:rsid w:val="00D705CF"/>
    <w:rsid w:val="00D72357"/>
    <w:rsid w:val="00D72414"/>
    <w:rsid w:val="00D7265F"/>
    <w:rsid w:val="00D72A0F"/>
    <w:rsid w:val="00D72DEF"/>
    <w:rsid w:val="00D737CF"/>
    <w:rsid w:val="00D7497F"/>
    <w:rsid w:val="00D7510A"/>
    <w:rsid w:val="00D7595C"/>
    <w:rsid w:val="00D765D7"/>
    <w:rsid w:val="00D7774C"/>
    <w:rsid w:val="00D77A4C"/>
    <w:rsid w:val="00D805C6"/>
    <w:rsid w:val="00D816B1"/>
    <w:rsid w:val="00D8343B"/>
    <w:rsid w:val="00D835D6"/>
    <w:rsid w:val="00D84DCD"/>
    <w:rsid w:val="00D86D7B"/>
    <w:rsid w:val="00D90153"/>
    <w:rsid w:val="00D90556"/>
    <w:rsid w:val="00D91B7E"/>
    <w:rsid w:val="00D936BE"/>
    <w:rsid w:val="00D9495D"/>
    <w:rsid w:val="00D95EE1"/>
    <w:rsid w:val="00D95F74"/>
    <w:rsid w:val="00D97FD1"/>
    <w:rsid w:val="00DA0978"/>
    <w:rsid w:val="00DA1014"/>
    <w:rsid w:val="00DA26DB"/>
    <w:rsid w:val="00DA3AD2"/>
    <w:rsid w:val="00DA51F9"/>
    <w:rsid w:val="00DA6404"/>
    <w:rsid w:val="00DA648F"/>
    <w:rsid w:val="00DB00BD"/>
    <w:rsid w:val="00DB316C"/>
    <w:rsid w:val="00DB3866"/>
    <w:rsid w:val="00DB3C9A"/>
    <w:rsid w:val="00DB4479"/>
    <w:rsid w:val="00DB5198"/>
    <w:rsid w:val="00DB5570"/>
    <w:rsid w:val="00DC0672"/>
    <w:rsid w:val="00DC0A51"/>
    <w:rsid w:val="00DC36D4"/>
    <w:rsid w:val="00DC5358"/>
    <w:rsid w:val="00DC645A"/>
    <w:rsid w:val="00DC7390"/>
    <w:rsid w:val="00DC7F22"/>
    <w:rsid w:val="00DD0B0B"/>
    <w:rsid w:val="00DD2BC8"/>
    <w:rsid w:val="00DD3967"/>
    <w:rsid w:val="00DD43D7"/>
    <w:rsid w:val="00DD4E10"/>
    <w:rsid w:val="00DD606F"/>
    <w:rsid w:val="00DD6261"/>
    <w:rsid w:val="00DE44CD"/>
    <w:rsid w:val="00DE5054"/>
    <w:rsid w:val="00DE5CB0"/>
    <w:rsid w:val="00DE6CD7"/>
    <w:rsid w:val="00DE72D0"/>
    <w:rsid w:val="00DF1AA4"/>
    <w:rsid w:val="00DF1CCD"/>
    <w:rsid w:val="00DF2EC1"/>
    <w:rsid w:val="00DF31B3"/>
    <w:rsid w:val="00DF39EB"/>
    <w:rsid w:val="00DF4FA5"/>
    <w:rsid w:val="00DF6AFC"/>
    <w:rsid w:val="00DF6B0B"/>
    <w:rsid w:val="00DF792A"/>
    <w:rsid w:val="00DF7CF7"/>
    <w:rsid w:val="00E0047F"/>
    <w:rsid w:val="00E00B64"/>
    <w:rsid w:val="00E013FB"/>
    <w:rsid w:val="00E01B73"/>
    <w:rsid w:val="00E02271"/>
    <w:rsid w:val="00E023F0"/>
    <w:rsid w:val="00E048F1"/>
    <w:rsid w:val="00E06E29"/>
    <w:rsid w:val="00E06F37"/>
    <w:rsid w:val="00E07E84"/>
    <w:rsid w:val="00E10B60"/>
    <w:rsid w:val="00E11912"/>
    <w:rsid w:val="00E127B6"/>
    <w:rsid w:val="00E1393B"/>
    <w:rsid w:val="00E145A2"/>
    <w:rsid w:val="00E14C43"/>
    <w:rsid w:val="00E17619"/>
    <w:rsid w:val="00E22053"/>
    <w:rsid w:val="00E22413"/>
    <w:rsid w:val="00E25756"/>
    <w:rsid w:val="00E25AAB"/>
    <w:rsid w:val="00E25ED7"/>
    <w:rsid w:val="00E2641A"/>
    <w:rsid w:val="00E2652C"/>
    <w:rsid w:val="00E26A0A"/>
    <w:rsid w:val="00E27813"/>
    <w:rsid w:val="00E3128D"/>
    <w:rsid w:val="00E338BE"/>
    <w:rsid w:val="00E33DB2"/>
    <w:rsid w:val="00E33EAD"/>
    <w:rsid w:val="00E34AC9"/>
    <w:rsid w:val="00E35817"/>
    <w:rsid w:val="00E35F39"/>
    <w:rsid w:val="00E37A0F"/>
    <w:rsid w:val="00E4068F"/>
    <w:rsid w:val="00E4081D"/>
    <w:rsid w:val="00E445C3"/>
    <w:rsid w:val="00E44690"/>
    <w:rsid w:val="00E467BB"/>
    <w:rsid w:val="00E47C81"/>
    <w:rsid w:val="00E47EE1"/>
    <w:rsid w:val="00E50AA7"/>
    <w:rsid w:val="00E5400C"/>
    <w:rsid w:val="00E5742C"/>
    <w:rsid w:val="00E6018B"/>
    <w:rsid w:val="00E6068D"/>
    <w:rsid w:val="00E60B48"/>
    <w:rsid w:val="00E626FA"/>
    <w:rsid w:val="00E6270C"/>
    <w:rsid w:val="00E64415"/>
    <w:rsid w:val="00E65C22"/>
    <w:rsid w:val="00E66C7F"/>
    <w:rsid w:val="00E70886"/>
    <w:rsid w:val="00E708A7"/>
    <w:rsid w:val="00E70CFA"/>
    <w:rsid w:val="00E7385F"/>
    <w:rsid w:val="00E75027"/>
    <w:rsid w:val="00E75439"/>
    <w:rsid w:val="00E8065D"/>
    <w:rsid w:val="00E80D12"/>
    <w:rsid w:val="00E82710"/>
    <w:rsid w:val="00E83503"/>
    <w:rsid w:val="00E84AB0"/>
    <w:rsid w:val="00E85472"/>
    <w:rsid w:val="00E87BD4"/>
    <w:rsid w:val="00E902BB"/>
    <w:rsid w:val="00E90CE5"/>
    <w:rsid w:val="00E9133B"/>
    <w:rsid w:val="00E913E7"/>
    <w:rsid w:val="00E96286"/>
    <w:rsid w:val="00E96F4C"/>
    <w:rsid w:val="00EA1086"/>
    <w:rsid w:val="00EA2C7E"/>
    <w:rsid w:val="00EA3268"/>
    <w:rsid w:val="00EA3D80"/>
    <w:rsid w:val="00EA4412"/>
    <w:rsid w:val="00EA4DB9"/>
    <w:rsid w:val="00EA55B1"/>
    <w:rsid w:val="00EA6404"/>
    <w:rsid w:val="00EB0AE0"/>
    <w:rsid w:val="00EB1AA1"/>
    <w:rsid w:val="00EB1F88"/>
    <w:rsid w:val="00EB28E1"/>
    <w:rsid w:val="00EB2A78"/>
    <w:rsid w:val="00EB556E"/>
    <w:rsid w:val="00EB5C02"/>
    <w:rsid w:val="00EB5C9B"/>
    <w:rsid w:val="00EB658E"/>
    <w:rsid w:val="00EB6E48"/>
    <w:rsid w:val="00EC0E17"/>
    <w:rsid w:val="00EC0E1E"/>
    <w:rsid w:val="00EC2911"/>
    <w:rsid w:val="00EC2D3C"/>
    <w:rsid w:val="00EC5045"/>
    <w:rsid w:val="00EC5BF3"/>
    <w:rsid w:val="00EC63B7"/>
    <w:rsid w:val="00EC6CC4"/>
    <w:rsid w:val="00EC6DAB"/>
    <w:rsid w:val="00EC75EC"/>
    <w:rsid w:val="00EC7D24"/>
    <w:rsid w:val="00EC7E04"/>
    <w:rsid w:val="00EC7FAD"/>
    <w:rsid w:val="00ED009B"/>
    <w:rsid w:val="00ED0188"/>
    <w:rsid w:val="00ED1573"/>
    <w:rsid w:val="00ED170A"/>
    <w:rsid w:val="00ED1B11"/>
    <w:rsid w:val="00ED2752"/>
    <w:rsid w:val="00ED2812"/>
    <w:rsid w:val="00ED2F30"/>
    <w:rsid w:val="00ED42A0"/>
    <w:rsid w:val="00ED444F"/>
    <w:rsid w:val="00ED52FC"/>
    <w:rsid w:val="00ED53C4"/>
    <w:rsid w:val="00ED70F2"/>
    <w:rsid w:val="00ED7D74"/>
    <w:rsid w:val="00ED7E57"/>
    <w:rsid w:val="00EE013F"/>
    <w:rsid w:val="00EE17F9"/>
    <w:rsid w:val="00EE19DB"/>
    <w:rsid w:val="00EE2701"/>
    <w:rsid w:val="00EE4BD4"/>
    <w:rsid w:val="00EE61A4"/>
    <w:rsid w:val="00EE7505"/>
    <w:rsid w:val="00EF04EA"/>
    <w:rsid w:val="00EF0AB5"/>
    <w:rsid w:val="00EF0B58"/>
    <w:rsid w:val="00EF39ED"/>
    <w:rsid w:val="00EF4DE1"/>
    <w:rsid w:val="00F00351"/>
    <w:rsid w:val="00F024E2"/>
    <w:rsid w:val="00F03405"/>
    <w:rsid w:val="00F04589"/>
    <w:rsid w:val="00F04C47"/>
    <w:rsid w:val="00F05D68"/>
    <w:rsid w:val="00F074DE"/>
    <w:rsid w:val="00F07F37"/>
    <w:rsid w:val="00F07FF7"/>
    <w:rsid w:val="00F102C9"/>
    <w:rsid w:val="00F11593"/>
    <w:rsid w:val="00F116BB"/>
    <w:rsid w:val="00F12190"/>
    <w:rsid w:val="00F13C4C"/>
    <w:rsid w:val="00F1411A"/>
    <w:rsid w:val="00F154A3"/>
    <w:rsid w:val="00F15898"/>
    <w:rsid w:val="00F1693B"/>
    <w:rsid w:val="00F16F21"/>
    <w:rsid w:val="00F20128"/>
    <w:rsid w:val="00F213B1"/>
    <w:rsid w:val="00F218E2"/>
    <w:rsid w:val="00F234B5"/>
    <w:rsid w:val="00F237C2"/>
    <w:rsid w:val="00F24F13"/>
    <w:rsid w:val="00F26CE9"/>
    <w:rsid w:val="00F27EE1"/>
    <w:rsid w:val="00F3151D"/>
    <w:rsid w:val="00F321ED"/>
    <w:rsid w:val="00F33193"/>
    <w:rsid w:val="00F34B6B"/>
    <w:rsid w:val="00F3587D"/>
    <w:rsid w:val="00F363CD"/>
    <w:rsid w:val="00F4163D"/>
    <w:rsid w:val="00F417D8"/>
    <w:rsid w:val="00F41A78"/>
    <w:rsid w:val="00F41B38"/>
    <w:rsid w:val="00F4653C"/>
    <w:rsid w:val="00F4689C"/>
    <w:rsid w:val="00F5000C"/>
    <w:rsid w:val="00F51216"/>
    <w:rsid w:val="00F5195F"/>
    <w:rsid w:val="00F554EC"/>
    <w:rsid w:val="00F555D6"/>
    <w:rsid w:val="00F6006C"/>
    <w:rsid w:val="00F60FEC"/>
    <w:rsid w:val="00F61409"/>
    <w:rsid w:val="00F615CE"/>
    <w:rsid w:val="00F62283"/>
    <w:rsid w:val="00F6381A"/>
    <w:rsid w:val="00F64C6C"/>
    <w:rsid w:val="00F66748"/>
    <w:rsid w:val="00F707A6"/>
    <w:rsid w:val="00F71377"/>
    <w:rsid w:val="00F71C11"/>
    <w:rsid w:val="00F72812"/>
    <w:rsid w:val="00F72FCC"/>
    <w:rsid w:val="00F73565"/>
    <w:rsid w:val="00F752E4"/>
    <w:rsid w:val="00F753BE"/>
    <w:rsid w:val="00F754C9"/>
    <w:rsid w:val="00F75E8E"/>
    <w:rsid w:val="00F766BB"/>
    <w:rsid w:val="00F77DCE"/>
    <w:rsid w:val="00F810A9"/>
    <w:rsid w:val="00F83067"/>
    <w:rsid w:val="00F87BED"/>
    <w:rsid w:val="00F9282C"/>
    <w:rsid w:val="00F939C3"/>
    <w:rsid w:val="00F94B1E"/>
    <w:rsid w:val="00F95083"/>
    <w:rsid w:val="00F956B4"/>
    <w:rsid w:val="00F96A55"/>
    <w:rsid w:val="00F96A9D"/>
    <w:rsid w:val="00F97FA2"/>
    <w:rsid w:val="00FA0507"/>
    <w:rsid w:val="00FA161D"/>
    <w:rsid w:val="00FA1EEE"/>
    <w:rsid w:val="00FA2246"/>
    <w:rsid w:val="00FA27E8"/>
    <w:rsid w:val="00FA2FF5"/>
    <w:rsid w:val="00FA30CA"/>
    <w:rsid w:val="00FA40E2"/>
    <w:rsid w:val="00FA49C0"/>
    <w:rsid w:val="00FA4A9F"/>
    <w:rsid w:val="00FA4D8E"/>
    <w:rsid w:val="00FA6E6E"/>
    <w:rsid w:val="00FA76B4"/>
    <w:rsid w:val="00FB118E"/>
    <w:rsid w:val="00FB1BC5"/>
    <w:rsid w:val="00FB280F"/>
    <w:rsid w:val="00FB331D"/>
    <w:rsid w:val="00FB3428"/>
    <w:rsid w:val="00FB39EB"/>
    <w:rsid w:val="00FB4195"/>
    <w:rsid w:val="00FB4727"/>
    <w:rsid w:val="00FB647A"/>
    <w:rsid w:val="00FB68FC"/>
    <w:rsid w:val="00FB7D7D"/>
    <w:rsid w:val="00FC2CC1"/>
    <w:rsid w:val="00FC3899"/>
    <w:rsid w:val="00FC3C4B"/>
    <w:rsid w:val="00FC3D26"/>
    <w:rsid w:val="00FC591A"/>
    <w:rsid w:val="00FC6BD9"/>
    <w:rsid w:val="00FC7418"/>
    <w:rsid w:val="00FC752F"/>
    <w:rsid w:val="00FD0366"/>
    <w:rsid w:val="00FD04B8"/>
    <w:rsid w:val="00FD2603"/>
    <w:rsid w:val="00FD33DF"/>
    <w:rsid w:val="00FD3E47"/>
    <w:rsid w:val="00FD3E7E"/>
    <w:rsid w:val="00FD42DE"/>
    <w:rsid w:val="00FD4CB5"/>
    <w:rsid w:val="00FD6C57"/>
    <w:rsid w:val="00FD704E"/>
    <w:rsid w:val="00FE0586"/>
    <w:rsid w:val="00FE12AE"/>
    <w:rsid w:val="00FE17FC"/>
    <w:rsid w:val="00FE22DA"/>
    <w:rsid w:val="00FE3672"/>
    <w:rsid w:val="00FE67EA"/>
    <w:rsid w:val="00FE7821"/>
    <w:rsid w:val="00FE7F59"/>
    <w:rsid w:val="00FF0C37"/>
    <w:rsid w:val="00FF0C99"/>
    <w:rsid w:val="00FF0FDC"/>
    <w:rsid w:val="00FF1B64"/>
    <w:rsid w:val="00FF27AB"/>
    <w:rsid w:val="00FF3656"/>
    <w:rsid w:val="00FF384B"/>
    <w:rsid w:val="00FF432E"/>
    <w:rsid w:val="00FF4B85"/>
    <w:rsid w:val="00FF5760"/>
    <w:rsid w:val="00FF64C3"/>
    <w:rsid w:val="00FF6964"/>
    <w:rsid w:val="00FF69FF"/>
    <w:rsid w:val="00FF7480"/>
    <w:rsid w:val="00FF7991"/>
    <w:rsid w:val="011AAFAB"/>
    <w:rsid w:val="012A57B3"/>
    <w:rsid w:val="012BE201"/>
    <w:rsid w:val="022C436E"/>
    <w:rsid w:val="03CB25DE"/>
    <w:rsid w:val="06AC38EE"/>
    <w:rsid w:val="0778F293"/>
    <w:rsid w:val="085AFCF7"/>
    <w:rsid w:val="0883A3DC"/>
    <w:rsid w:val="08AEA189"/>
    <w:rsid w:val="09E67C30"/>
    <w:rsid w:val="0B113294"/>
    <w:rsid w:val="0CA432D1"/>
    <w:rsid w:val="0CC778A9"/>
    <w:rsid w:val="0F66793E"/>
    <w:rsid w:val="1072B62A"/>
    <w:rsid w:val="107D9DCE"/>
    <w:rsid w:val="116D16E0"/>
    <w:rsid w:val="1198726F"/>
    <w:rsid w:val="1344B814"/>
    <w:rsid w:val="13A64C9C"/>
    <w:rsid w:val="1657B49F"/>
    <w:rsid w:val="17F38500"/>
    <w:rsid w:val="185F7A0B"/>
    <w:rsid w:val="1B88D2D6"/>
    <w:rsid w:val="210BF3D9"/>
    <w:rsid w:val="21667605"/>
    <w:rsid w:val="249085CA"/>
    <w:rsid w:val="26DB2573"/>
    <w:rsid w:val="2700934C"/>
    <w:rsid w:val="28119650"/>
    <w:rsid w:val="28FD6BBD"/>
    <w:rsid w:val="2A002934"/>
    <w:rsid w:val="2B300EB5"/>
    <w:rsid w:val="2E67AF77"/>
    <w:rsid w:val="31AE691D"/>
    <w:rsid w:val="328A5EE0"/>
    <w:rsid w:val="3291287F"/>
    <w:rsid w:val="35BB4CCB"/>
    <w:rsid w:val="35E95DCC"/>
    <w:rsid w:val="36723D6E"/>
    <w:rsid w:val="369F5CBF"/>
    <w:rsid w:val="3ABDF03E"/>
    <w:rsid w:val="3B109667"/>
    <w:rsid w:val="3B1D4445"/>
    <w:rsid w:val="3BDDFD3F"/>
    <w:rsid w:val="3C3243D9"/>
    <w:rsid w:val="3D0BD430"/>
    <w:rsid w:val="3E6AD7C2"/>
    <w:rsid w:val="3FBA55DB"/>
    <w:rsid w:val="42900E99"/>
    <w:rsid w:val="4450B547"/>
    <w:rsid w:val="4542B2F5"/>
    <w:rsid w:val="45518C7D"/>
    <w:rsid w:val="4605FD21"/>
    <w:rsid w:val="4892364B"/>
    <w:rsid w:val="48FF501D"/>
    <w:rsid w:val="499A9BF3"/>
    <w:rsid w:val="4C1927B0"/>
    <w:rsid w:val="4D5F482E"/>
    <w:rsid w:val="4D6BD3AB"/>
    <w:rsid w:val="50DBC847"/>
    <w:rsid w:val="52213767"/>
    <w:rsid w:val="55FF126B"/>
    <w:rsid w:val="56FC2E5F"/>
    <w:rsid w:val="5779A386"/>
    <w:rsid w:val="57FCCAEF"/>
    <w:rsid w:val="58C1FB5F"/>
    <w:rsid w:val="59EFA703"/>
    <w:rsid w:val="5AB14448"/>
    <w:rsid w:val="5AB931CE"/>
    <w:rsid w:val="5B8DDA9F"/>
    <w:rsid w:val="5C65A8CF"/>
    <w:rsid w:val="5D0E07E2"/>
    <w:rsid w:val="5D3F9D1F"/>
    <w:rsid w:val="5F9BF89C"/>
    <w:rsid w:val="63309AA6"/>
    <w:rsid w:val="64DC146B"/>
    <w:rsid w:val="64FE42AE"/>
    <w:rsid w:val="653E7B95"/>
    <w:rsid w:val="65B070E2"/>
    <w:rsid w:val="6639A25D"/>
    <w:rsid w:val="67000B95"/>
    <w:rsid w:val="6797B4D6"/>
    <w:rsid w:val="68D69434"/>
    <w:rsid w:val="6BD511F0"/>
    <w:rsid w:val="6E06F65A"/>
    <w:rsid w:val="6E46FBF2"/>
    <w:rsid w:val="6EE38CB1"/>
    <w:rsid w:val="70C6239E"/>
    <w:rsid w:val="72FC3F0B"/>
    <w:rsid w:val="78887336"/>
    <w:rsid w:val="793734F6"/>
    <w:rsid w:val="7962D56F"/>
    <w:rsid w:val="79A74207"/>
    <w:rsid w:val="79D8D834"/>
    <w:rsid w:val="7A32908C"/>
    <w:rsid w:val="7BC013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AAA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44"/>
    <w:pPr>
      <w:spacing w:after="160" w:line="259" w:lineRule="auto"/>
    </w:pPr>
    <w:rPr>
      <w:sz w:val="22"/>
      <w:szCs w:val="22"/>
      <w:lang w:eastAsia="en-US"/>
    </w:rPr>
  </w:style>
  <w:style w:type="paragraph" w:styleId="Heading1">
    <w:name w:val="heading 1"/>
    <w:basedOn w:val="Normal"/>
    <w:next w:val="Normal"/>
    <w:link w:val="Heading1Char"/>
    <w:uiPriority w:val="9"/>
    <w:qFormat/>
    <w:rsid w:val="00BF75A2"/>
    <w:pPr>
      <w:keepNext/>
      <w:keepLines/>
      <w:spacing w:after="0" w:line="240" w:lineRule="auto"/>
      <w:outlineLvl w:val="0"/>
    </w:pPr>
    <w:rPr>
      <w:rFonts w:ascii="Calibri Light" w:hAnsi="Calibri Light" w:cs="Arial"/>
      <w:color w:val="1B365D"/>
      <w:sz w:val="48"/>
      <w:szCs w:val="16"/>
    </w:rPr>
  </w:style>
  <w:style w:type="paragraph" w:styleId="Heading2">
    <w:name w:val="heading 2"/>
    <w:basedOn w:val="Heading1"/>
    <w:next w:val="Normal"/>
    <w:link w:val="Heading2Char"/>
    <w:autoRedefine/>
    <w:qFormat/>
    <w:rsid w:val="00E50AA7"/>
    <w:pPr>
      <w:numPr>
        <w:ilvl w:val="1"/>
      </w:numPr>
      <w:spacing w:before="240" w:after="120"/>
      <w:contextualSpacing/>
      <w:outlineLvl w:val="1"/>
    </w:pPr>
    <w:rPr>
      <w:rFonts w:ascii="Calibri" w:hAnsi="Calibri" w:cs="Calibri"/>
      <w:b/>
      <w:sz w:val="28"/>
      <w:szCs w:val="28"/>
    </w:rPr>
  </w:style>
  <w:style w:type="paragraph" w:styleId="Heading3">
    <w:name w:val="heading 3"/>
    <w:basedOn w:val="Normal"/>
    <w:next w:val="Normal"/>
    <w:link w:val="Heading3Char"/>
    <w:uiPriority w:val="9"/>
    <w:unhideWhenUsed/>
    <w:qFormat/>
    <w:rsid w:val="003B0F95"/>
    <w:pPr>
      <w:spacing w:after="240"/>
      <w:jc w:val="center"/>
      <w:outlineLvl w:val="2"/>
    </w:pPr>
    <w:rPr>
      <w:b/>
      <w:bCs/>
    </w:rPr>
  </w:style>
  <w:style w:type="paragraph" w:styleId="Heading4">
    <w:name w:val="heading 4"/>
    <w:basedOn w:val="Normal"/>
    <w:next w:val="Normal"/>
    <w:link w:val="Heading4Char"/>
    <w:uiPriority w:val="9"/>
    <w:unhideWhenUsed/>
    <w:qFormat/>
    <w:rsid w:val="00B71571"/>
    <w:pPr>
      <w:keepNext/>
      <w:keepLines/>
      <w:spacing w:before="40" w:after="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F31"/>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line="240" w:lineRule="auto"/>
    </w:pPr>
    <w:rPr>
      <w:sz w:val="20"/>
      <w:szCs w:val="20"/>
    </w:rPr>
  </w:style>
  <w:style w:type="character" w:customStyle="1" w:styleId="FootnoteTextChar">
    <w:name w:val="Footnote Text Char"/>
    <w:link w:val="FootnoteText"/>
    <w:uiPriority w:val="99"/>
    <w:semiHidden/>
    <w:rsid w:val="00046F31"/>
    <w:rPr>
      <w:sz w:val="20"/>
      <w:szCs w:val="20"/>
    </w:rPr>
  </w:style>
  <w:style w:type="paragraph" w:styleId="BalloonText">
    <w:name w:val="Balloon Text"/>
    <w:basedOn w:val="Normal"/>
    <w:link w:val="BalloonTextChar"/>
    <w:uiPriority w:val="99"/>
    <w:semiHidden/>
    <w:unhideWhenUsed/>
    <w:rsid w:val="0004008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rPr>
  </w:style>
  <w:style w:type="paragraph" w:styleId="Footer">
    <w:name w:val="footer"/>
    <w:basedOn w:val="Normal"/>
    <w:link w:val="FooterChar"/>
    <w:uiPriority w:val="99"/>
    <w:unhideWhenUsed/>
    <w:rsid w:val="00040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08D"/>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iPriority w:val="99"/>
    <w:unhideWhenUsed/>
    <w:rsid w:val="00A71986"/>
    <w:pPr>
      <w:spacing w:line="240" w:lineRule="auto"/>
    </w:pPr>
    <w:rPr>
      <w:sz w:val="20"/>
      <w:szCs w:val="20"/>
    </w:rPr>
  </w:style>
  <w:style w:type="character" w:customStyle="1" w:styleId="CommentTextChar">
    <w:name w:val="Comment Text Char"/>
    <w:link w:val="CommentText"/>
    <w:uiPriority w:val="99"/>
    <w:rsid w:val="00A71986"/>
    <w:rPr>
      <w:sz w:val="20"/>
      <w:szCs w:val="20"/>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1248E1"/>
    <w:pPr>
      <w:ind w:left="720"/>
      <w:contextualSpacing/>
    </w:pPr>
  </w:style>
  <w:style w:type="paragraph" w:styleId="NormalWeb">
    <w:name w:val="Normal (Web)"/>
    <w:basedOn w:val="Normal"/>
    <w:uiPriority w:val="99"/>
    <w:unhideWhenUsed/>
    <w:rsid w:val="007F00F9"/>
    <w:rPr>
      <w:rFonts w:ascii="Times New Roman" w:hAnsi="Times New Roman"/>
      <w:sz w:val="24"/>
      <w:szCs w:val="24"/>
    </w:rPr>
  </w:style>
  <w:style w:type="character" w:customStyle="1" w:styleId="Heading2Char">
    <w:name w:val="Heading 2 Char"/>
    <w:link w:val="Heading2"/>
    <w:rsid w:val="00E50AA7"/>
    <w:rPr>
      <w:rFonts w:cs="Calibri"/>
      <w:b/>
      <w:color w:val="1B365D"/>
      <w:sz w:val="28"/>
      <w:szCs w:val="28"/>
      <w:lang w:eastAsia="en-US"/>
    </w:rPr>
  </w:style>
  <w:style w:type="character" w:customStyle="1" w:styleId="Heading1Char">
    <w:name w:val="Heading 1 Char"/>
    <w:link w:val="Heading1"/>
    <w:uiPriority w:val="9"/>
    <w:rsid w:val="00BF75A2"/>
    <w:rPr>
      <w:rFonts w:ascii="Calibri Light" w:hAnsi="Calibri Light" w:cs="Arial"/>
      <w:color w:val="1B365D"/>
      <w:sz w:val="48"/>
      <w:szCs w:val="16"/>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3B0F95"/>
    <w:rPr>
      <w:b/>
      <w:bCs/>
      <w:sz w:val="22"/>
      <w:szCs w:val="22"/>
      <w:lang w:eastAsia="en-US"/>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rsid w:val="006D50A9"/>
    <w:rPr>
      <w:sz w:val="32"/>
    </w:rPr>
  </w:style>
  <w:style w:type="character" w:customStyle="1" w:styleId="Heading2-16ptChar">
    <w:name w:val="Heading 2 - 16pt Char"/>
    <w:basedOn w:val="Heading2Char"/>
    <w:link w:val="Heading2-16pt"/>
    <w:rsid w:val="006D50A9"/>
    <w:rPr>
      <w:rFonts w:cs="Calibri"/>
      <w:b/>
      <w:bCs w:val="0"/>
      <w:color w:val="1B365D"/>
      <w:sz w:val="32"/>
      <w:szCs w:val="28"/>
      <w:lang w:eastAsia="en-US"/>
    </w:rPr>
  </w:style>
  <w:style w:type="character" w:styleId="Strong">
    <w:name w:val="Strong"/>
    <w:basedOn w:val="DefaultParagraphFont"/>
    <w:uiPriority w:val="22"/>
    <w:qFormat/>
    <w:rsid w:val="0061154A"/>
    <w:rPr>
      <w:b/>
      <w:bCs/>
    </w:rPr>
  </w:style>
  <w:style w:type="paragraph" w:customStyle="1" w:styleId="Heading3-bulletpoints">
    <w:name w:val="Heading 3 - bullet points"/>
    <w:basedOn w:val="Heading3"/>
    <w:link w:val="Heading3-bulletpointsChar"/>
    <w:qFormat/>
    <w:rsid w:val="00880E55"/>
    <w:pPr>
      <w:numPr>
        <w:numId w:val="2"/>
      </w:numPr>
      <w:spacing w:before="120"/>
      <w:ind w:left="360"/>
    </w:pPr>
  </w:style>
  <w:style w:type="character" w:customStyle="1" w:styleId="Heading4Char">
    <w:name w:val="Heading 4 Char"/>
    <w:basedOn w:val="DefaultParagraphFont"/>
    <w:link w:val="Heading4"/>
    <w:uiPriority w:val="9"/>
    <w:rsid w:val="00B71571"/>
    <w:rPr>
      <w:rFonts w:asciiTheme="majorHAnsi" w:eastAsiaTheme="majorEastAsia" w:hAnsiTheme="majorHAnsi" w:cstheme="majorBidi"/>
      <w:b/>
      <w:iCs/>
      <w:color w:val="2F5496" w:themeColor="accent1" w:themeShade="BF"/>
      <w:sz w:val="22"/>
      <w:szCs w:val="22"/>
      <w:lang w:eastAsia="en-US"/>
    </w:rPr>
  </w:style>
  <w:style w:type="character" w:customStyle="1" w:styleId="Heading3-bulletpointsChar">
    <w:name w:val="Heading 3 - bullet points Char"/>
    <w:basedOn w:val="Heading3Char"/>
    <w:link w:val="Heading3-bulletpoints"/>
    <w:rsid w:val="00880E55"/>
    <w:rPr>
      <w:rFonts w:cs="Calibri"/>
      <w:b/>
      <w:bCs/>
      <w:noProof/>
      <w:color w:val="1F3864" w:themeColor="accent1" w:themeShade="80"/>
      <w:sz w:val="22"/>
      <w:szCs w:val="22"/>
      <w:shd w:val="clear" w:color="auto" w:fill="F2F2F2" w:themeFill="background1" w:themeFillShade="F2"/>
      <w:lang w:eastAsia="en-US" w:bidi="si-LK"/>
    </w:rPr>
  </w:style>
  <w:style w:type="character" w:customStyle="1" w:styleId="Bodybold">
    <w:name w:val="Body bold"/>
    <w:rsid w:val="00A805E0"/>
    <w:rPr>
      <w:rFonts w:ascii="Arial" w:hAnsi="Arial" w:cs="Arial" w:hint="default"/>
      <w:b/>
      <w:bCs w:val="0"/>
      <w:sz w:val="20"/>
    </w:r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link w:val="ListParagraph"/>
    <w:uiPriority w:val="34"/>
    <w:locked/>
    <w:rsid w:val="00016A40"/>
    <w:rPr>
      <w:sz w:val="22"/>
      <w:szCs w:val="22"/>
      <w:lang w:eastAsia="en-US"/>
    </w:rPr>
  </w:style>
  <w:style w:type="character" w:customStyle="1" w:styleId="BodyChar">
    <w:name w:val="Body Char"/>
    <w:link w:val="Body"/>
    <w:locked/>
    <w:rsid w:val="0073253A"/>
    <w:rPr>
      <w:rFonts w:ascii="Arial" w:eastAsia="Times New Roman" w:hAnsi="Arial" w:cs="Arial"/>
      <w:lang w:val="en-US"/>
    </w:rPr>
  </w:style>
  <w:style w:type="paragraph" w:customStyle="1" w:styleId="Body">
    <w:name w:val="Body"/>
    <w:link w:val="BodyChar"/>
    <w:rsid w:val="0073253A"/>
    <w:pPr>
      <w:tabs>
        <w:tab w:val="left" w:leader="underscore" w:pos="6237"/>
      </w:tabs>
      <w:spacing w:after="120" w:line="280" w:lineRule="exact"/>
    </w:pPr>
    <w:rPr>
      <w:rFonts w:ascii="Arial" w:eastAsia="Times New Roman" w:hAnsi="Arial" w:cs="Arial"/>
      <w:lang w:val="en-US"/>
    </w:rPr>
  </w:style>
  <w:style w:type="paragraph" w:customStyle="1" w:styleId="Instructions">
    <w:name w:val="Instructions"/>
    <w:rsid w:val="0073253A"/>
    <w:pPr>
      <w:spacing w:before="60" w:after="60" w:line="240" w:lineRule="exact"/>
    </w:pPr>
    <w:rPr>
      <w:rFonts w:ascii="Arial" w:eastAsia="Times New Roman" w:hAnsi="Arial"/>
      <w:i/>
      <w:color w:val="0082BE"/>
      <w:sz w:val="18"/>
      <w:lang w:val="en-US" w:eastAsia="en-US"/>
    </w:rPr>
  </w:style>
  <w:style w:type="character" w:customStyle="1" w:styleId="Insertionspace">
    <w:name w:val="Insertion space"/>
    <w:rsid w:val="00A91990"/>
    <w:rPr>
      <w:color w:val="FF0000"/>
    </w:rPr>
  </w:style>
  <w:style w:type="character" w:customStyle="1" w:styleId="normaltextrun">
    <w:name w:val="normaltextrun"/>
    <w:basedOn w:val="DefaultParagraphFont"/>
    <w:rsid w:val="000C6313"/>
  </w:style>
  <w:style w:type="character" w:customStyle="1" w:styleId="eop">
    <w:name w:val="eop"/>
    <w:basedOn w:val="DefaultParagraphFont"/>
    <w:rsid w:val="000C6313"/>
  </w:style>
  <w:style w:type="table" w:styleId="TableGridLight">
    <w:name w:val="Grid Table Light"/>
    <w:basedOn w:val="TableNormal"/>
    <w:uiPriority w:val="40"/>
    <w:rsid w:val="00BA0BC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BA0BC3"/>
    <w:rPr>
      <w:color w:val="2B579A"/>
      <w:shd w:val="clear" w:color="auto" w:fill="E6E6E6"/>
    </w:rPr>
  </w:style>
  <w:style w:type="character" w:customStyle="1" w:styleId="ui-provider">
    <w:name w:val="ui-provider"/>
    <w:basedOn w:val="DefaultParagraphFont"/>
    <w:rsid w:val="00ED53C4"/>
  </w:style>
  <w:style w:type="table" w:styleId="TableGrid">
    <w:name w:val="Table Grid"/>
    <w:basedOn w:val="TableNormal"/>
    <w:uiPriority w:val="39"/>
    <w:rsid w:val="00CE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7480F"/>
    <w:pPr>
      <w:numPr>
        <w:ilvl w:val="1"/>
      </w:numPr>
    </w:pPr>
    <w:rPr>
      <w:rFonts w:asciiTheme="minorHAnsi" w:eastAsiaTheme="minorEastAsia" w:hAnsiTheme="minorHAnsi" w:cstheme="minorBidi"/>
      <w:color w:val="5A5A5A" w:themeColor="text1" w:themeTint="A5"/>
      <w:spacing w:val="15"/>
      <w:szCs w:val="36"/>
      <w:lang w:bidi="km-KH"/>
    </w:rPr>
  </w:style>
  <w:style w:type="character" w:customStyle="1" w:styleId="SubtitleChar">
    <w:name w:val="Subtitle Char"/>
    <w:basedOn w:val="DefaultParagraphFont"/>
    <w:link w:val="Subtitle"/>
    <w:uiPriority w:val="11"/>
    <w:rsid w:val="0007480F"/>
    <w:rPr>
      <w:rFonts w:asciiTheme="minorHAnsi" w:eastAsiaTheme="minorEastAsia" w:hAnsiTheme="minorHAnsi" w:cstheme="minorBidi"/>
      <w:color w:val="5A5A5A" w:themeColor="text1" w:themeTint="A5"/>
      <w:spacing w:val="15"/>
      <w:sz w:val="22"/>
      <w:szCs w:val="36"/>
      <w:lang w:eastAsia="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2237">
      <w:bodyDiv w:val="1"/>
      <w:marLeft w:val="0"/>
      <w:marRight w:val="0"/>
      <w:marTop w:val="0"/>
      <w:marBottom w:val="0"/>
      <w:divBdr>
        <w:top w:val="none" w:sz="0" w:space="0" w:color="auto"/>
        <w:left w:val="none" w:sz="0" w:space="0" w:color="auto"/>
        <w:bottom w:val="none" w:sz="0" w:space="0" w:color="auto"/>
        <w:right w:val="none" w:sz="0" w:space="0" w:color="auto"/>
      </w:divBdr>
    </w:div>
    <w:div w:id="70391640">
      <w:bodyDiv w:val="1"/>
      <w:marLeft w:val="0"/>
      <w:marRight w:val="0"/>
      <w:marTop w:val="0"/>
      <w:marBottom w:val="0"/>
      <w:divBdr>
        <w:top w:val="none" w:sz="0" w:space="0" w:color="auto"/>
        <w:left w:val="none" w:sz="0" w:space="0" w:color="auto"/>
        <w:bottom w:val="none" w:sz="0" w:space="0" w:color="auto"/>
        <w:right w:val="none" w:sz="0" w:space="0" w:color="auto"/>
      </w:divBdr>
    </w:div>
    <w:div w:id="114644943">
      <w:bodyDiv w:val="1"/>
      <w:marLeft w:val="0"/>
      <w:marRight w:val="0"/>
      <w:marTop w:val="0"/>
      <w:marBottom w:val="0"/>
      <w:divBdr>
        <w:top w:val="none" w:sz="0" w:space="0" w:color="auto"/>
        <w:left w:val="none" w:sz="0" w:space="0" w:color="auto"/>
        <w:bottom w:val="none" w:sz="0" w:space="0" w:color="auto"/>
        <w:right w:val="none" w:sz="0" w:space="0" w:color="auto"/>
      </w:divBdr>
    </w:div>
    <w:div w:id="165362139">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271983323">
      <w:bodyDiv w:val="1"/>
      <w:marLeft w:val="0"/>
      <w:marRight w:val="0"/>
      <w:marTop w:val="0"/>
      <w:marBottom w:val="0"/>
      <w:divBdr>
        <w:top w:val="none" w:sz="0" w:space="0" w:color="auto"/>
        <w:left w:val="none" w:sz="0" w:space="0" w:color="auto"/>
        <w:bottom w:val="none" w:sz="0" w:space="0" w:color="auto"/>
        <w:right w:val="none" w:sz="0" w:space="0" w:color="auto"/>
      </w:divBdr>
    </w:div>
    <w:div w:id="282809232">
      <w:bodyDiv w:val="1"/>
      <w:marLeft w:val="0"/>
      <w:marRight w:val="0"/>
      <w:marTop w:val="0"/>
      <w:marBottom w:val="0"/>
      <w:divBdr>
        <w:top w:val="none" w:sz="0" w:space="0" w:color="auto"/>
        <w:left w:val="none" w:sz="0" w:space="0" w:color="auto"/>
        <w:bottom w:val="none" w:sz="0" w:space="0" w:color="auto"/>
        <w:right w:val="none" w:sz="0" w:space="0" w:color="auto"/>
      </w:divBdr>
    </w:div>
    <w:div w:id="303241511">
      <w:bodyDiv w:val="1"/>
      <w:marLeft w:val="0"/>
      <w:marRight w:val="0"/>
      <w:marTop w:val="0"/>
      <w:marBottom w:val="0"/>
      <w:divBdr>
        <w:top w:val="none" w:sz="0" w:space="0" w:color="auto"/>
        <w:left w:val="none" w:sz="0" w:space="0" w:color="auto"/>
        <w:bottom w:val="none" w:sz="0" w:space="0" w:color="auto"/>
        <w:right w:val="none" w:sz="0" w:space="0" w:color="auto"/>
      </w:divBdr>
    </w:div>
    <w:div w:id="333842344">
      <w:bodyDiv w:val="1"/>
      <w:marLeft w:val="0"/>
      <w:marRight w:val="0"/>
      <w:marTop w:val="0"/>
      <w:marBottom w:val="0"/>
      <w:divBdr>
        <w:top w:val="none" w:sz="0" w:space="0" w:color="auto"/>
        <w:left w:val="none" w:sz="0" w:space="0" w:color="auto"/>
        <w:bottom w:val="none" w:sz="0" w:space="0" w:color="auto"/>
        <w:right w:val="none" w:sz="0" w:space="0" w:color="auto"/>
      </w:divBdr>
    </w:div>
    <w:div w:id="354231012">
      <w:bodyDiv w:val="1"/>
      <w:marLeft w:val="0"/>
      <w:marRight w:val="0"/>
      <w:marTop w:val="0"/>
      <w:marBottom w:val="0"/>
      <w:divBdr>
        <w:top w:val="none" w:sz="0" w:space="0" w:color="auto"/>
        <w:left w:val="none" w:sz="0" w:space="0" w:color="auto"/>
        <w:bottom w:val="none" w:sz="0" w:space="0" w:color="auto"/>
        <w:right w:val="none" w:sz="0" w:space="0" w:color="auto"/>
      </w:divBdr>
    </w:div>
    <w:div w:id="425469120">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480735672">
      <w:bodyDiv w:val="1"/>
      <w:marLeft w:val="0"/>
      <w:marRight w:val="0"/>
      <w:marTop w:val="0"/>
      <w:marBottom w:val="0"/>
      <w:divBdr>
        <w:top w:val="none" w:sz="0" w:space="0" w:color="auto"/>
        <w:left w:val="none" w:sz="0" w:space="0" w:color="auto"/>
        <w:bottom w:val="none" w:sz="0" w:space="0" w:color="auto"/>
        <w:right w:val="none" w:sz="0" w:space="0" w:color="auto"/>
      </w:divBdr>
    </w:div>
    <w:div w:id="486018815">
      <w:bodyDiv w:val="1"/>
      <w:marLeft w:val="0"/>
      <w:marRight w:val="0"/>
      <w:marTop w:val="0"/>
      <w:marBottom w:val="0"/>
      <w:divBdr>
        <w:top w:val="none" w:sz="0" w:space="0" w:color="auto"/>
        <w:left w:val="none" w:sz="0" w:space="0" w:color="auto"/>
        <w:bottom w:val="none" w:sz="0" w:space="0" w:color="auto"/>
        <w:right w:val="none" w:sz="0" w:space="0" w:color="auto"/>
      </w:divBdr>
    </w:div>
    <w:div w:id="488911005">
      <w:bodyDiv w:val="1"/>
      <w:marLeft w:val="0"/>
      <w:marRight w:val="0"/>
      <w:marTop w:val="0"/>
      <w:marBottom w:val="0"/>
      <w:divBdr>
        <w:top w:val="none" w:sz="0" w:space="0" w:color="auto"/>
        <w:left w:val="none" w:sz="0" w:space="0" w:color="auto"/>
        <w:bottom w:val="none" w:sz="0" w:space="0" w:color="auto"/>
        <w:right w:val="none" w:sz="0" w:space="0" w:color="auto"/>
      </w:divBdr>
    </w:div>
    <w:div w:id="490755142">
      <w:bodyDiv w:val="1"/>
      <w:marLeft w:val="0"/>
      <w:marRight w:val="0"/>
      <w:marTop w:val="0"/>
      <w:marBottom w:val="0"/>
      <w:divBdr>
        <w:top w:val="none" w:sz="0" w:space="0" w:color="auto"/>
        <w:left w:val="none" w:sz="0" w:space="0" w:color="auto"/>
        <w:bottom w:val="none" w:sz="0" w:space="0" w:color="auto"/>
        <w:right w:val="none" w:sz="0" w:space="0" w:color="auto"/>
      </w:divBdr>
    </w:div>
    <w:div w:id="499539774">
      <w:bodyDiv w:val="1"/>
      <w:marLeft w:val="0"/>
      <w:marRight w:val="0"/>
      <w:marTop w:val="0"/>
      <w:marBottom w:val="0"/>
      <w:divBdr>
        <w:top w:val="none" w:sz="0" w:space="0" w:color="auto"/>
        <w:left w:val="none" w:sz="0" w:space="0" w:color="auto"/>
        <w:bottom w:val="none" w:sz="0" w:space="0" w:color="auto"/>
        <w:right w:val="none" w:sz="0" w:space="0" w:color="auto"/>
      </w:divBdr>
    </w:div>
    <w:div w:id="576668941">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585190653">
      <w:bodyDiv w:val="1"/>
      <w:marLeft w:val="0"/>
      <w:marRight w:val="0"/>
      <w:marTop w:val="0"/>
      <w:marBottom w:val="0"/>
      <w:divBdr>
        <w:top w:val="none" w:sz="0" w:space="0" w:color="auto"/>
        <w:left w:val="none" w:sz="0" w:space="0" w:color="auto"/>
        <w:bottom w:val="none" w:sz="0" w:space="0" w:color="auto"/>
        <w:right w:val="none" w:sz="0" w:space="0" w:color="auto"/>
      </w:divBdr>
    </w:div>
    <w:div w:id="593824240">
      <w:bodyDiv w:val="1"/>
      <w:marLeft w:val="0"/>
      <w:marRight w:val="0"/>
      <w:marTop w:val="0"/>
      <w:marBottom w:val="0"/>
      <w:divBdr>
        <w:top w:val="none" w:sz="0" w:space="0" w:color="auto"/>
        <w:left w:val="none" w:sz="0" w:space="0" w:color="auto"/>
        <w:bottom w:val="none" w:sz="0" w:space="0" w:color="auto"/>
        <w:right w:val="none" w:sz="0" w:space="0" w:color="auto"/>
      </w:divBdr>
    </w:div>
    <w:div w:id="603460519">
      <w:bodyDiv w:val="1"/>
      <w:marLeft w:val="0"/>
      <w:marRight w:val="0"/>
      <w:marTop w:val="0"/>
      <w:marBottom w:val="0"/>
      <w:divBdr>
        <w:top w:val="none" w:sz="0" w:space="0" w:color="auto"/>
        <w:left w:val="none" w:sz="0" w:space="0" w:color="auto"/>
        <w:bottom w:val="none" w:sz="0" w:space="0" w:color="auto"/>
        <w:right w:val="none" w:sz="0" w:space="0" w:color="auto"/>
      </w:divBdr>
    </w:div>
    <w:div w:id="626131301">
      <w:bodyDiv w:val="1"/>
      <w:marLeft w:val="0"/>
      <w:marRight w:val="0"/>
      <w:marTop w:val="0"/>
      <w:marBottom w:val="0"/>
      <w:divBdr>
        <w:top w:val="none" w:sz="0" w:space="0" w:color="auto"/>
        <w:left w:val="none" w:sz="0" w:space="0" w:color="auto"/>
        <w:bottom w:val="none" w:sz="0" w:space="0" w:color="auto"/>
        <w:right w:val="none" w:sz="0" w:space="0" w:color="auto"/>
      </w:divBdr>
    </w:div>
    <w:div w:id="651757077">
      <w:bodyDiv w:val="1"/>
      <w:marLeft w:val="0"/>
      <w:marRight w:val="0"/>
      <w:marTop w:val="0"/>
      <w:marBottom w:val="0"/>
      <w:divBdr>
        <w:top w:val="none" w:sz="0" w:space="0" w:color="auto"/>
        <w:left w:val="none" w:sz="0" w:space="0" w:color="auto"/>
        <w:bottom w:val="none" w:sz="0" w:space="0" w:color="auto"/>
        <w:right w:val="none" w:sz="0" w:space="0" w:color="auto"/>
      </w:divBdr>
    </w:div>
    <w:div w:id="676345153">
      <w:bodyDiv w:val="1"/>
      <w:marLeft w:val="0"/>
      <w:marRight w:val="0"/>
      <w:marTop w:val="0"/>
      <w:marBottom w:val="0"/>
      <w:divBdr>
        <w:top w:val="none" w:sz="0" w:space="0" w:color="auto"/>
        <w:left w:val="none" w:sz="0" w:space="0" w:color="auto"/>
        <w:bottom w:val="none" w:sz="0" w:space="0" w:color="auto"/>
        <w:right w:val="none" w:sz="0" w:space="0" w:color="auto"/>
      </w:divBdr>
    </w:div>
    <w:div w:id="681277571">
      <w:bodyDiv w:val="1"/>
      <w:marLeft w:val="0"/>
      <w:marRight w:val="0"/>
      <w:marTop w:val="0"/>
      <w:marBottom w:val="0"/>
      <w:divBdr>
        <w:top w:val="none" w:sz="0" w:space="0" w:color="auto"/>
        <w:left w:val="none" w:sz="0" w:space="0" w:color="auto"/>
        <w:bottom w:val="none" w:sz="0" w:space="0" w:color="auto"/>
        <w:right w:val="none" w:sz="0" w:space="0" w:color="auto"/>
      </w:divBdr>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1583511">
      <w:bodyDiv w:val="1"/>
      <w:marLeft w:val="0"/>
      <w:marRight w:val="0"/>
      <w:marTop w:val="0"/>
      <w:marBottom w:val="0"/>
      <w:divBdr>
        <w:top w:val="none" w:sz="0" w:space="0" w:color="auto"/>
        <w:left w:val="none" w:sz="0" w:space="0" w:color="auto"/>
        <w:bottom w:val="none" w:sz="0" w:space="0" w:color="auto"/>
        <w:right w:val="none" w:sz="0" w:space="0" w:color="auto"/>
      </w:divBdr>
    </w:div>
    <w:div w:id="754860715">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780951654">
      <w:bodyDiv w:val="1"/>
      <w:marLeft w:val="0"/>
      <w:marRight w:val="0"/>
      <w:marTop w:val="0"/>
      <w:marBottom w:val="0"/>
      <w:divBdr>
        <w:top w:val="none" w:sz="0" w:space="0" w:color="auto"/>
        <w:left w:val="none" w:sz="0" w:space="0" w:color="auto"/>
        <w:bottom w:val="none" w:sz="0" w:space="0" w:color="auto"/>
        <w:right w:val="none" w:sz="0" w:space="0" w:color="auto"/>
      </w:divBdr>
    </w:div>
    <w:div w:id="785928076">
      <w:bodyDiv w:val="1"/>
      <w:marLeft w:val="0"/>
      <w:marRight w:val="0"/>
      <w:marTop w:val="0"/>
      <w:marBottom w:val="0"/>
      <w:divBdr>
        <w:top w:val="none" w:sz="0" w:space="0" w:color="auto"/>
        <w:left w:val="none" w:sz="0" w:space="0" w:color="auto"/>
        <w:bottom w:val="none" w:sz="0" w:space="0" w:color="auto"/>
        <w:right w:val="none" w:sz="0" w:space="0" w:color="auto"/>
      </w:divBdr>
    </w:div>
    <w:div w:id="796263471">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828711710">
      <w:bodyDiv w:val="1"/>
      <w:marLeft w:val="0"/>
      <w:marRight w:val="0"/>
      <w:marTop w:val="0"/>
      <w:marBottom w:val="0"/>
      <w:divBdr>
        <w:top w:val="none" w:sz="0" w:space="0" w:color="auto"/>
        <w:left w:val="none" w:sz="0" w:space="0" w:color="auto"/>
        <w:bottom w:val="none" w:sz="0" w:space="0" w:color="auto"/>
        <w:right w:val="none" w:sz="0" w:space="0" w:color="auto"/>
      </w:divBdr>
    </w:div>
    <w:div w:id="886524121">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80884774">
      <w:bodyDiv w:val="1"/>
      <w:marLeft w:val="0"/>
      <w:marRight w:val="0"/>
      <w:marTop w:val="0"/>
      <w:marBottom w:val="0"/>
      <w:divBdr>
        <w:top w:val="none" w:sz="0" w:space="0" w:color="auto"/>
        <w:left w:val="none" w:sz="0" w:space="0" w:color="auto"/>
        <w:bottom w:val="none" w:sz="0" w:space="0" w:color="auto"/>
        <w:right w:val="none" w:sz="0" w:space="0" w:color="auto"/>
      </w:divBdr>
    </w:div>
    <w:div w:id="982082597">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996425026">
      <w:bodyDiv w:val="1"/>
      <w:marLeft w:val="0"/>
      <w:marRight w:val="0"/>
      <w:marTop w:val="0"/>
      <w:marBottom w:val="0"/>
      <w:divBdr>
        <w:top w:val="none" w:sz="0" w:space="0" w:color="auto"/>
        <w:left w:val="none" w:sz="0" w:space="0" w:color="auto"/>
        <w:bottom w:val="none" w:sz="0" w:space="0" w:color="auto"/>
        <w:right w:val="none" w:sz="0" w:space="0" w:color="auto"/>
      </w:divBdr>
    </w:div>
    <w:div w:id="1039545911">
      <w:bodyDiv w:val="1"/>
      <w:marLeft w:val="0"/>
      <w:marRight w:val="0"/>
      <w:marTop w:val="0"/>
      <w:marBottom w:val="0"/>
      <w:divBdr>
        <w:top w:val="none" w:sz="0" w:space="0" w:color="auto"/>
        <w:left w:val="none" w:sz="0" w:space="0" w:color="auto"/>
        <w:bottom w:val="none" w:sz="0" w:space="0" w:color="auto"/>
        <w:right w:val="none" w:sz="0" w:space="0" w:color="auto"/>
      </w:divBdr>
    </w:div>
    <w:div w:id="1057123611">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3590546">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260991585">
      <w:bodyDiv w:val="1"/>
      <w:marLeft w:val="0"/>
      <w:marRight w:val="0"/>
      <w:marTop w:val="0"/>
      <w:marBottom w:val="0"/>
      <w:divBdr>
        <w:top w:val="none" w:sz="0" w:space="0" w:color="auto"/>
        <w:left w:val="none" w:sz="0" w:space="0" w:color="auto"/>
        <w:bottom w:val="none" w:sz="0" w:space="0" w:color="auto"/>
        <w:right w:val="none" w:sz="0" w:space="0" w:color="auto"/>
      </w:divBdr>
    </w:div>
    <w:div w:id="1264266853">
      <w:bodyDiv w:val="1"/>
      <w:marLeft w:val="0"/>
      <w:marRight w:val="0"/>
      <w:marTop w:val="0"/>
      <w:marBottom w:val="0"/>
      <w:divBdr>
        <w:top w:val="none" w:sz="0" w:space="0" w:color="auto"/>
        <w:left w:val="none" w:sz="0" w:space="0" w:color="auto"/>
        <w:bottom w:val="none" w:sz="0" w:space="0" w:color="auto"/>
        <w:right w:val="none" w:sz="0" w:space="0" w:color="auto"/>
      </w:divBdr>
    </w:div>
    <w:div w:id="1288780347">
      <w:bodyDiv w:val="1"/>
      <w:marLeft w:val="0"/>
      <w:marRight w:val="0"/>
      <w:marTop w:val="0"/>
      <w:marBottom w:val="0"/>
      <w:divBdr>
        <w:top w:val="none" w:sz="0" w:space="0" w:color="auto"/>
        <w:left w:val="none" w:sz="0" w:space="0" w:color="auto"/>
        <w:bottom w:val="none" w:sz="0" w:space="0" w:color="auto"/>
        <w:right w:val="none" w:sz="0" w:space="0" w:color="auto"/>
      </w:divBdr>
    </w:div>
    <w:div w:id="1307707483">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3458618">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31124384">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484615025">
      <w:bodyDiv w:val="1"/>
      <w:marLeft w:val="0"/>
      <w:marRight w:val="0"/>
      <w:marTop w:val="0"/>
      <w:marBottom w:val="0"/>
      <w:divBdr>
        <w:top w:val="none" w:sz="0" w:space="0" w:color="auto"/>
        <w:left w:val="none" w:sz="0" w:space="0" w:color="auto"/>
        <w:bottom w:val="none" w:sz="0" w:space="0" w:color="auto"/>
        <w:right w:val="none" w:sz="0" w:space="0" w:color="auto"/>
      </w:divBdr>
    </w:div>
    <w:div w:id="1506239623">
      <w:bodyDiv w:val="1"/>
      <w:marLeft w:val="0"/>
      <w:marRight w:val="0"/>
      <w:marTop w:val="0"/>
      <w:marBottom w:val="0"/>
      <w:divBdr>
        <w:top w:val="none" w:sz="0" w:space="0" w:color="auto"/>
        <w:left w:val="none" w:sz="0" w:space="0" w:color="auto"/>
        <w:bottom w:val="none" w:sz="0" w:space="0" w:color="auto"/>
        <w:right w:val="none" w:sz="0" w:space="0" w:color="auto"/>
      </w:divBdr>
    </w:div>
    <w:div w:id="1531063300">
      <w:bodyDiv w:val="1"/>
      <w:marLeft w:val="0"/>
      <w:marRight w:val="0"/>
      <w:marTop w:val="0"/>
      <w:marBottom w:val="0"/>
      <w:divBdr>
        <w:top w:val="none" w:sz="0" w:space="0" w:color="auto"/>
        <w:left w:val="none" w:sz="0" w:space="0" w:color="auto"/>
        <w:bottom w:val="none" w:sz="0" w:space="0" w:color="auto"/>
        <w:right w:val="none" w:sz="0" w:space="0" w:color="auto"/>
      </w:divBdr>
    </w:div>
    <w:div w:id="1537039900">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682274476">
      <w:bodyDiv w:val="1"/>
      <w:marLeft w:val="0"/>
      <w:marRight w:val="0"/>
      <w:marTop w:val="0"/>
      <w:marBottom w:val="0"/>
      <w:divBdr>
        <w:top w:val="none" w:sz="0" w:space="0" w:color="auto"/>
        <w:left w:val="none" w:sz="0" w:space="0" w:color="auto"/>
        <w:bottom w:val="none" w:sz="0" w:space="0" w:color="auto"/>
        <w:right w:val="none" w:sz="0" w:space="0" w:color="auto"/>
      </w:divBdr>
    </w:div>
    <w:div w:id="1736274957">
      <w:bodyDiv w:val="1"/>
      <w:marLeft w:val="0"/>
      <w:marRight w:val="0"/>
      <w:marTop w:val="0"/>
      <w:marBottom w:val="0"/>
      <w:divBdr>
        <w:top w:val="none" w:sz="0" w:space="0" w:color="auto"/>
        <w:left w:val="none" w:sz="0" w:space="0" w:color="auto"/>
        <w:bottom w:val="none" w:sz="0" w:space="0" w:color="auto"/>
        <w:right w:val="none" w:sz="0" w:space="0" w:color="auto"/>
      </w:divBdr>
    </w:div>
    <w:div w:id="1766221700">
      <w:bodyDiv w:val="1"/>
      <w:marLeft w:val="0"/>
      <w:marRight w:val="0"/>
      <w:marTop w:val="0"/>
      <w:marBottom w:val="0"/>
      <w:divBdr>
        <w:top w:val="none" w:sz="0" w:space="0" w:color="auto"/>
        <w:left w:val="none" w:sz="0" w:space="0" w:color="auto"/>
        <w:bottom w:val="none" w:sz="0" w:space="0" w:color="auto"/>
        <w:right w:val="none" w:sz="0" w:space="0" w:color="auto"/>
      </w:divBdr>
    </w:div>
    <w:div w:id="1794246553">
      <w:bodyDiv w:val="1"/>
      <w:marLeft w:val="0"/>
      <w:marRight w:val="0"/>
      <w:marTop w:val="0"/>
      <w:marBottom w:val="0"/>
      <w:divBdr>
        <w:top w:val="none" w:sz="0" w:space="0" w:color="auto"/>
        <w:left w:val="none" w:sz="0" w:space="0" w:color="auto"/>
        <w:bottom w:val="none" w:sz="0" w:space="0" w:color="auto"/>
        <w:right w:val="none" w:sz="0" w:space="0" w:color="auto"/>
      </w:divBdr>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 w:id="1896161063">
      <w:bodyDiv w:val="1"/>
      <w:marLeft w:val="0"/>
      <w:marRight w:val="0"/>
      <w:marTop w:val="0"/>
      <w:marBottom w:val="0"/>
      <w:divBdr>
        <w:top w:val="none" w:sz="0" w:space="0" w:color="auto"/>
        <w:left w:val="none" w:sz="0" w:space="0" w:color="auto"/>
        <w:bottom w:val="none" w:sz="0" w:space="0" w:color="auto"/>
        <w:right w:val="none" w:sz="0" w:space="0" w:color="auto"/>
      </w:divBdr>
    </w:div>
    <w:div w:id="1918392251">
      <w:bodyDiv w:val="1"/>
      <w:marLeft w:val="0"/>
      <w:marRight w:val="0"/>
      <w:marTop w:val="0"/>
      <w:marBottom w:val="0"/>
      <w:divBdr>
        <w:top w:val="none" w:sz="0" w:space="0" w:color="auto"/>
        <w:left w:val="none" w:sz="0" w:space="0" w:color="auto"/>
        <w:bottom w:val="none" w:sz="0" w:space="0" w:color="auto"/>
        <w:right w:val="none" w:sz="0" w:space="0" w:color="auto"/>
      </w:divBdr>
    </w:div>
    <w:div w:id="1951010754">
      <w:bodyDiv w:val="1"/>
      <w:marLeft w:val="0"/>
      <w:marRight w:val="0"/>
      <w:marTop w:val="0"/>
      <w:marBottom w:val="0"/>
      <w:divBdr>
        <w:top w:val="none" w:sz="0" w:space="0" w:color="auto"/>
        <w:left w:val="none" w:sz="0" w:space="0" w:color="auto"/>
        <w:bottom w:val="none" w:sz="0" w:space="0" w:color="auto"/>
        <w:right w:val="none" w:sz="0" w:space="0" w:color="auto"/>
      </w:divBdr>
    </w:div>
    <w:div w:id="1952475554">
      <w:bodyDiv w:val="1"/>
      <w:marLeft w:val="0"/>
      <w:marRight w:val="0"/>
      <w:marTop w:val="0"/>
      <w:marBottom w:val="0"/>
      <w:divBdr>
        <w:top w:val="none" w:sz="0" w:space="0" w:color="auto"/>
        <w:left w:val="none" w:sz="0" w:space="0" w:color="auto"/>
        <w:bottom w:val="none" w:sz="0" w:space="0" w:color="auto"/>
        <w:right w:val="none" w:sz="0" w:space="0" w:color="auto"/>
      </w:divBdr>
    </w:div>
    <w:div w:id="1978559289">
      <w:bodyDiv w:val="1"/>
      <w:marLeft w:val="0"/>
      <w:marRight w:val="0"/>
      <w:marTop w:val="0"/>
      <w:marBottom w:val="0"/>
      <w:divBdr>
        <w:top w:val="none" w:sz="0" w:space="0" w:color="auto"/>
        <w:left w:val="none" w:sz="0" w:space="0" w:color="auto"/>
        <w:bottom w:val="none" w:sz="0" w:space="0" w:color="auto"/>
        <w:right w:val="none" w:sz="0" w:space="0" w:color="auto"/>
      </w:divBdr>
    </w:div>
    <w:div w:id="2028485929">
      <w:bodyDiv w:val="1"/>
      <w:marLeft w:val="0"/>
      <w:marRight w:val="0"/>
      <w:marTop w:val="0"/>
      <w:marBottom w:val="0"/>
      <w:divBdr>
        <w:top w:val="none" w:sz="0" w:space="0" w:color="auto"/>
        <w:left w:val="none" w:sz="0" w:space="0" w:color="auto"/>
        <w:bottom w:val="none" w:sz="0" w:space="0" w:color="auto"/>
        <w:right w:val="none" w:sz="0" w:space="0" w:color="auto"/>
      </w:divBdr>
    </w:div>
    <w:div w:id="2031253602">
      <w:bodyDiv w:val="1"/>
      <w:marLeft w:val="0"/>
      <w:marRight w:val="0"/>
      <w:marTop w:val="0"/>
      <w:marBottom w:val="0"/>
      <w:divBdr>
        <w:top w:val="none" w:sz="0" w:space="0" w:color="auto"/>
        <w:left w:val="none" w:sz="0" w:space="0" w:color="auto"/>
        <w:bottom w:val="none" w:sz="0" w:space="0" w:color="auto"/>
        <w:right w:val="none" w:sz="0" w:space="0" w:color="auto"/>
      </w:divBdr>
    </w:div>
    <w:div w:id="2064937589">
      <w:bodyDiv w:val="1"/>
      <w:marLeft w:val="0"/>
      <w:marRight w:val="0"/>
      <w:marTop w:val="0"/>
      <w:marBottom w:val="0"/>
      <w:divBdr>
        <w:top w:val="none" w:sz="0" w:space="0" w:color="auto"/>
        <w:left w:val="none" w:sz="0" w:space="0" w:color="auto"/>
        <w:bottom w:val="none" w:sz="0" w:space="0" w:color="auto"/>
        <w:right w:val="none" w:sz="0" w:space="0" w:color="auto"/>
      </w:divBdr>
    </w:div>
    <w:div w:id="2111198270">
      <w:bodyDiv w:val="1"/>
      <w:marLeft w:val="0"/>
      <w:marRight w:val="0"/>
      <w:marTop w:val="0"/>
      <w:marBottom w:val="0"/>
      <w:divBdr>
        <w:top w:val="none" w:sz="0" w:space="0" w:color="auto"/>
        <w:left w:val="none" w:sz="0" w:space="0" w:color="auto"/>
        <w:bottom w:val="none" w:sz="0" w:space="0" w:color="auto"/>
        <w:right w:val="none" w:sz="0" w:space="0" w:color="auto"/>
      </w:divBdr>
    </w:div>
    <w:div w:id="2117015903">
      <w:bodyDiv w:val="1"/>
      <w:marLeft w:val="0"/>
      <w:marRight w:val="0"/>
      <w:marTop w:val="0"/>
      <w:marBottom w:val="0"/>
      <w:divBdr>
        <w:top w:val="none" w:sz="0" w:space="0" w:color="auto"/>
        <w:left w:val="none" w:sz="0" w:space="0" w:color="auto"/>
        <w:bottom w:val="none" w:sz="0" w:space="0" w:color="auto"/>
        <w:right w:val="none" w:sz="0" w:space="0" w:color="auto"/>
      </w:divBdr>
    </w:div>
    <w:div w:id="2139251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fairwork.gov.au/award/?krn=MA0001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fairwork.gov.au/award/?krn=MA00010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brary.fairwork.gov.au/award/?krn=MA00010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airwork.gov.au/ses-award-templat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6AC6-9826-4929-8CCC-098CF7D6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10125</Characters>
  <Application>Microsoft Office Word</Application>
  <DocSecurity>0</DocSecurity>
  <Lines>306</Lines>
  <Paragraphs>226</Paragraphs>
  <ScaleCrop>false</ScaleCrop>
  <HeadingPairs>
    <vt:vector size="2" baseType="variant">
      <vt:variant>
        <vt:lpstr>Title</vt:lpstr>
      </vt:variant>
      <vt:variant>
        <vt:i4>1</vt:i4>
      </vt:variant>
    </vt:vector>
  </HeadingPairs>
  <TitlesOfParts>
    <vt:vector size="1" baseType="lpstr">
      <vt:lpstr>Classification guide for the Supported Employment Services Award</vt:lpstr>
    </vt:vector>
  </TitlesOfParts>
  <LinksUpToDate>false</LinksUpToDate>
  <CharactersWithSpaces>11760</CharactersWithSpaces>
  <SharedDoc>false</SharedDoc>
  <HLinks>
    <vt:vector size="24" baseType="variant">
      <vt:variant>
        <vt:i4>6619215</vt:i4>
      </vt:variant>
      <vt:variant>
        <vt:i4>6</vt:i4>
      </vt:variant>
      <vt:variant>
        <vt:i4>0</vt:i4>
      </vt:variant>
      <vt:variant>
        <vt:i4>5</vt:i4>
      </vt:variant>
      <vt:variant>
        <vt:lpwstr/>
      </vt:variant>
      <vt:variant>
        <vt:lpwstr>_Reference_classifications_for</vt:lpwstr>
      </vt:variant>
      <vt:variant>
        <vt:i4>6619215</vt:i4>
      </vt:variant>
      <vt:variant>
        <vt:i4>3</vt:i4>
      </vt:variant>
      <vt:variant>
        <vt:i4>0</vt:i4>
      </vt:variant>
      <vt:variant>
        <vt:i4>5</vt:i4>
      </vt:variant>
      <vt:variant>
        <vt:lpwstr/>
      </vt:variant>
      <vt:variant>
        <vt:lpwstr>_Reference_classifications_for</vt:lpwstr>
      </vt:variant>
      <vt:variant>
        <vt:i4>3211309</vt:i4>
      </vt:variant>
      <vt:variant>
        <vt:i4>0</vt:i4>
      </vt:variant>
      <vt:variant>
        <vt:i4>0</vt:i4>
      </vt:variant>
      <vt:variant>
        <vt:i4>5</vt:i4>
      </vt:variant>
      <vt:variant>
        <vt:lpwstr/>
      </vt:variant>
      <vt:variant>
        <vt:lpwstr>_Classification_flowchart</vt:lpwstr>
      </vt:variant>
      <vt:variant>
        <vt:i4>2883681</vt:i4>
      </vt:variant>
      <vt:variant>
        <vt:i4>0</vt:i4>
      </vt:variant>
      <vt:variant>
        <vt:i4>0</vt:i4>
      </vt:variant>
      <vt:variant>
        <vt:i4>5</vt:i4>
      </vt:variant>
      <vt:variant>
        <vt:lpwstr>https://www.fwc.gov.au/documents/sites/awardsmodernfouryr/pr749151.pdf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guide for the Supported Employment Services Award</dc:title>
  <dc:subject/>
  <dc:creator/>
  <cp:keywords>supported employment services award, classifications</cp:keywords>
  <dc:description/>
  <cp:lastModifiedBy/>
  <cp:revision>1</cp:revision>
  <dcterms:created xsi:type="dcterms:W3CDTF">2023-06-30T01:43:00Z</dcterms:created>
  <dcterms:modified xsi:type="dcterms:W3CDTF">2023-06-30T01:48:00Z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2023-06-30T01:43:41Z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500733da-5343-4565-ae58-8739ad3c5728</vt:lpwstr>
  </property>
  <property fmtid="{D5CDD505-2E9C-101B-9397-08002B2CF9AE}" pid="8" name="MSIP_Label_79d889eb-932f-4752-8739-64d25806ef64_ContentBits">
    <vt:lpwstr>0</vt:lpwstr>
  </property>
</Properties>
</file>