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ED7" w14:textId="042DC376" w:rsidR="00AA1F71" w:rsidRPr="00381004" w:rsidRDefault="00404CED" w:rsidP="003B0351">
      <w:pPr>
        <w:pStyle w:val="Heading1"/>
        <w:spacing w:before="0" w:after="160" w:line="240" w:lineRule="auto"/>
      </w:pPr>
      <w:r>
        <w:t>Responding to a r</w:t>
      </w:r>
      <w:r w:rsidR="00381004" w:rsidRPr="5CFC7D27">
        <w:t xml:space="preserve">equest for </w:t>
      </w:r>
      <w:r w:rsidR="006415CA">
        <w:t>f</w:t>
      </w:r>
      <w:r w:rsidR="00381004" w:rsidRPr="5CFC7D27">
        <w:t xml:space="preserve">lexible </w:t>
      </w:r>
      <w:r w:rsidR="006415CA">
        <w:t>w</w:t>
      </w:r>
      <w:r w:rsidR="00381004" w:rsidRPr="5CFC7D27">
        <w:t xml:space="preserve">orking </w:t>
      </w:r>
      <w:r w:rsidR="006415CA">
        <w:t>a</w:t>
      </w:r>
      <w:r w:rsidR="00381004" w:rsidRPr="5CFC7D27">
        <w:t>rrangements</w:t>
      </w:r>
      <w:r w:rsidR="0052441F">
        <w:t xml:space="preserve"> – template letter</w:t>
      </w:r>
    </w:p>
    <w:p w14:paraId="43044921" w14:textId="58BA5553" w:rsidR="00D17E38" w:rsidRPr="0011332E" w:rsidRDefault="00D17E38" w:rsidP="0011332E">
      <w:pPr>
        <w:pStyle w:val="Heading2"/>
      </w:pPr>
      <w:r w:rsidRPr="0011332E">
        <w:t xml:space="preserve">Who can use this </w:t>
      </w:r>
      <w:proofErr w:type="gramStart"/>
      <w:r w:rsidRPr="0011332E">
        <w:t>template</w:t>
      </w:r>
      <w:proofErr w:type="gramEnd"/>
    </w:p>
    <w:p w14:paraId="6D995299" w14:textId="77777777" w:rsidR="00B118DA" w:rsidRDefault="00E45C76" w:rsidP="00D55999">
      <w:pPr>
        <w:spacing w:after="120" w:line="240" w:lineRule="auto"/>
        <w:rPr>
          <w:rFonts w:cstheme="minorHAnsi"/>
          <w:bCs/>
          <w:lang w:val="en-US"/>
        </w:rPr>
      </w:pPr>
      <w:r>
        <w:rPr>
          <w:rFonts w:cstheme="minorHAnsi"/>
          <w:bCs/>
          <w:lang w:val="en-US"/>
        </w:rPr>
        <w:t>E</w:t>
      </w:r>
      <w:r w:rsidR="00381004">
        <w:rPr>
          <w:rFonts w:cstheme="minorHAnsi"/>
          <w:bCs/>
          <w:lang w:val="en-US"/>
        </w:rPr>
        <w:t>mploye</w:t>
      </w:r>
      <w:r w:rsidR="00EE6F33">
        <w:rPr>
          <w:rFonts w:cstheme="minorHAnsi"/>
          <w:bCs/>
          <w:lang w:val="en-US"/>
        </w:rPr>
        <w:t>r</w:t>
      </w:r>
      <w:r w:rsidR="00381004">
        <w:rPr>
          <w:rFonts w:cstheme="minorHAnsi"/>
          <w:bCs/>
          <w:lang w:val="en-US"/>
        </w:rPr>
        <w:t>s can use this template</w:t>
      </w:r>
      <w:r w:rsidR="002F1F71">
        <w:rPr>
          <w:rFonts w:cstheme="minorHAnsi"/>
          <w:bCs/>
          <w:lang w:val="en-US"/>
        </w:rPr>
        <w:t xml:space="preserve"> </w:t>
      </w:r>
      <w:r w:rsidR="00381004">
        <w:rPr>
          <w:rFonts w:cstheme="minorHAnsi"/>
          <w:bCs/>
          <w:lang w:val="en-US"/>
        </w:rPr>
        <w:t xml:space="preserve">to </w:t>
      </w:r>
      <w:r w:rsidR="00AB05A7">
        <w:rPr>
          <w:rFonts w:cstheme="minorHAnsi"/>
          <w:bCs/>
          <w:lang w:val="en-US"/>
        </w:rPr>
        <w:t xml:space="preserve">respond to </w:t>
      </w:r>
      <w:r w:rsidR="00EE6F33">
        <w:rPr>
          <w:rFonts w:cstheme="minorHAnsi"/>
          <w:bCs/>
          <w:lang w:val="en-US"/>
        </w:rPr>
        <w:t xml:space="preserve">an employee who has made </w:t>
      </w:r>
      <w:r>
        <w:rPr>
          <w:rFonts w:cstheme="minorHAnsi"/>
          <w:bCs/>
          <w:lang w:val="en-US"/>
        </w:rPr>
        <w:t xml:space="preserve">a </w:t>
      </w:r>
      <w:r w:rsidR="00F93F79">
        <w:rPr>
          <w:rFonts w:cstheme="minorHAnsi"/>
          <w:bCs/>
          <w:lang w:val="en-US"/>
        </w:rPr>
        <w:t>written</w:t>
      </w:r>
      <w:r>
        <w:rPr>
          <w:rFonts w:cstheme="minorHAnsi"/>
          <w:bCs/>
          <w:lang w:val="en-US"/>
        </w:rPr>
        <w:t xml:space="preserve"> </w:t>
      </w:r>
      <w:r w:rsidR="00381004">
        <w:rPr>
          <w:rFonts w:cstheme="minorHAnsi"/>
          <w:bCs/>
          <w:lang w:val="en-US"/>
        </w:rPr>
        <w:t xml:space="preserve">request </w:t>
      </w:r>
      <w:r w:rsidR="00D46723">
        <w:rPr>
          <w:rFonts w:cstheme="minorHAnsi"/>
          <w:bCs/>
          <w:lang w:val="en-US"/>
        </w:rPr>
        <w:t xml:space="preserve">for </w:t>
      </w:r>
      <w:r w:rsidR="00381004">
        <w:rPr>
          <w:rFonts w:cstheme="minorHAnsi"/>
          <w:bCs/>
          <w:lang w:val="en-US"/>
        </w:rPr>
        <w:t>flexible working arrangements</w:t>
      </w:r>
      <w:r w:rsidR="0093146E">
        <w:rPr>
          <w:rFonts w:cstheme="minorHAnsi"/>
          <w:bCs/>
          <w:lang w:val="en-US"/>
        </w:rPr>
        <w:t xml:space="preserve"> under the Fair Work Act (FW Act)</w:t>
      </w:r>
      <w:r w:rsidR="00EE6F33">
        <w:rPr>
          <w:rFonts w:cstheme="minorHAnsi"/>
          <w:bCs/>
          <w:lang w:val="en-US"/>
        </w:rPr>
        <w:t>.</w:t>
      </w:r>
      <w:r w:rsidR="00381004">
        <w:rPr>
          <w:rFonts w:cstheme="minorHAnsi"/>
          <w:bCs/>
          <w:lang w:val="en-US"/>
        </w:rPr>
        <w:t xml:space="preserve"> </w:t>
      </w:r>
    </w:p>
    <w:p w14:paraId="73A7C38C" w14:textId="209DED6A" w:rsidR="00557CF9" w:rsidRPr="00557CF9" w:rsidRDefault="00557CF9" w:rsidP="0011332E">
      <w:pPr>
        <w:pStyle w:val="Heading2"/>
      </w:pPr>
      <w:r w:rsidRPr="00557CF9">
        <w:t xml:space="preserve">Why </w:t>
      </w:r>
      <w:proofErr w:type="gramStart"/>
      <w:r w:rsidRPr="00557CF9">
        <w:t>use</w:t>
      </w:r>
      <w:proofErr w:type="gramEnd"/>
      <w:r w:rsidRPr="00557CF9">
        <w:t xml:space="preserve"> this template </w:t>
      </w:r>
    </w:p>
    <w:p w14:paraId="2EA6D6D5" w14:textId="12B23259" w:rsidR="00E15C1A" w:rsidRDefault="00E15C1A" w:rsidP="00D55999">
      <w:pPr>
        <w:spacing w:after="120" w:line="240" w:lineRule="auto"/>
        <w:rPr>
          <w:rFonts w:cstheme="minorHAnsi"/>
          <w:bCs/>
          <w:lang w:val="en-US"/>
        </w:rPr>
      </w:pPr>
      <w:r>
        <w:rPr>
          <w:lang w:val="en-US"/>
        </w:rPr>
        <w:t xml:space="preserve">Some </w:t>
      </w:r>
      <w:r w:rsidR="003F3CAA">
        <w:rPr>
          <w:lang w:val="en-US"/>
        </w:rPr>
        <w:t>employees have the right to request flexible working arrangements</w:t>
      </w:r>
      <w:r w:rsidR="003F3CAA" w:rsidRPr="00904DA3">
        <w:rPr>
          <w:rFonts w:cstheme="minorHAnsi"/>
          <w:bCs/>
          <w:lang w:val="en-US"/>
        </w:rPr>
        <w:t xml:space="preserve"> </w:t>
      </w:r>
      <w:r w:rsidR="003F3CAA">
        <w:rPr>
          <w:rFonts w:cstheme="minorHAnsi"/>
          <w:bCs/>
          <w:lang w:val="en-US"/>
        </w:rPr>
        <w:t xml:space="preserve">under the FW Act. </w:t>
      </w:r>
    </w:p>
    <w:p w14:paraId="680F00FC" w14:textId="4C71390F" w:rsidR="003F3CAA" w:rsidRDefault="003F3CAA" w:rsidP="00D55999">
      <w:pPr>
        <w:spacing w:after="120" w:line="240" w:lineRule="auto"/>
        <w:rPr>
          <w:rFonts w:cstheme="minorHAnsi"/>
          <w:bCs/>
          <w:lang w:val="en-US"/>
        </w:rPr>
      </w:pPr>
      <w:r>
        <w:rPr>
          <w:rFonts w:cstheme="minorHAnsi"/>
          <w:bCs/>
          <w:lang w:val="en-US"/>
        </w:rPr>
        <w:t xml:space="preserve">If you have received this type of request, </w:t>
      </w:r>
      <w:r w:rsidR="0039486C">
        <w:rPr>
          <w:rFonts w:cstheme="minorHAnsi"/>
          <w:bCs/>
          <w:lang w:val="en-US"/>
        </w:rPr>
        <w:t>you</w:t>
      </w:r>
      <w:r w:rsidR="0039486C" w:rsidRPr="0039486C">
        <w:rPr>
          <w:rFonts w:cstheme="minorHAnsi"/>
          <w:bCs/>
        </w:rPr>
        <w:t> need to follow certain rules when responding</w:t>
      </w:r>
      <w:r w:rsidR="0039486C">
        <w:rPr>
          <w:rFonts w:cstheme="minorHAnsi"/>
          <w:bCs/>
        </w:rPr>
        <w:t xml:space="preserve">. </w:t>
      </w:r>
      <w:r w:rsidR="00E15C1A">
        <w:rPr>
          <w:rFonts w:cstheme="minorHAnsi"/>
          <w:bCs/>
        </w:rPr>
        <w:t xml:space="preserve">It’s important to get it right </w:t>
      </w:r>
      <w:r w:rsidR="00E15C1A" w:rsidRPr="00E15C1A">
        <w:rPr>
          <w:rFonts w:cstheme="minorHAnsi"/>
          <w:bCs/>
        </w:rPr>
        <w:t xml:space="preserve">because penalties can apply </w:t>
      </w:r>
      <w:r w:rsidR="00E15C1A">
        <w:rPr>
          <w:rFonts w:cstheme="minorHAnsi"/>
          <w:bCs/>
        </w:rPr>
        <w:t xml:space="preserve">for breaching these rules. </w:t>
      </w:r>
    </w:p>
    <w:p w14:paraId="7FAD9ADD" w14:textId="484868D6" w:rsidR="002A6FAA" w:rsidRDefault="002A6FAA" w:rsidP="0011332E">
      <w:pPr>
        <w:pStyle w:val="Heading2"/>
      </w:pPr>
      <w:r w:rsidRPr="00525EFD">
        <w:t>How to use this template</w:t>
      </w:r>
    </w:p>
    <w:p w14:paraId="60515377" w14:textId="7670FFBF" w:rsidR="002A6FAA" w:rsidRPr="00CA7EC3" w:rsidRDefault="00CA7EC3" w:rsidP="00D55999">
      <w:pPr>
        <w:pStyle w:val="ListParagraph"/>
        <w:numPr>
          <w:ilvl w:val="0"/>
          <w:numId w:val="39"/>
        </w:numPr>
        <w:spacing w:after="120" w:line="240" w:lineRule="auto"/>
        <w:ind w:left="357" w:hanging="357"/>
        <w:rPr>
          <w:rFonts w:cstheme="minorHAnsi"/>
          <w:bCs/>
          <w:lang w:val="en-US"/>
        </w:rPr>
      </w:pPr>
      <w:r w:rsidRPr="00C26B9B">
        <w:rPr>
          <w:rFonts w:cstheme="minorHAnsi"/>
          <w:b/>
          <w:u w:val="single"/>
          <w:lang w:val="en-US"/>
        </w:rPr>
        <w:t>PART A</w:t>
      </w:r>
      <w:r>
        <w:rPr>
          <w:rFonts w:cstheme="minorHAnsi"/>
          <w:bCs/>
          <w:lang w:val="en-US"/>
        </w:rPr>
        <w:t xml:space="preserve"> of this template is </w:t>
      </w:r>
      <w:r w:rsidR="00535132">
        <w:rPr>
          <w:rFonts w:cstheme="minorHAnsi"/>
          <w:bCs/>
          <w:lang w:val="en-US"/>
        </w:rPr>
        <w:t>a checklist</w:t>
      </w:r>
      <w:r w:rsidR="00D4005C">
        <w:rPr>
          <w:rFonts w:cstheme="minorHAnsi"/>
          <w:bCs/>
          <w:lang w:val="en-US"/>
        </w:rPr>
        <w:t xml:space="preserve"> with information</w:t>
      </w:r>
      <w:r w:rsidR="00535132">
        <w:rPr>
          <w:rFonts w:cstheme="minorHAnsi"/>
          <w:bCs/>
          <w:lang w:val="en-US"/>
        </w:rPr>
        <w:t xml:space="preserve"> for employers. It includes </w:t>
      </w:r>
      <w:r w:rsidR="00A11A9A">
        <w:rPr>
          <w:rFonts w:cstheme="minorHAnsi"/>
          <w:bCs/>
          <w:lang w:val="en-US"/>
        </w:rPr>
        <w:t xml:space="preserve">an overview of </w:t>
      </w:r>
      <w:r w:rsidR="009025FD">
        <w:rPr>
          <w:rFonts w:cstheme="minorHAnsi"/>
          <w:bCs/>
          <w:lang w:val="en-US"/>
        </w:rPr>
        <w:t>the rules around flexible working arran</w:t>
      </w:r>
      <w:r w:rsidR="00A35243">
        <w:rPr>
          <w:rFonts w:cstheme="minorHAnsi"/>
          <w:bCs/>
          <w:lang w:val="en-US"/>
        </w:rPr>
        <w:t>gements</w:t>
      </w:r>
      <w:r w:rsidR="009025FD">
        <w:rPr>
          <w:rFonts w:cstheme="minorHAnsi"/>
          <w:bCs/>
          <w:lang w:val="en-US"/>
        </w:rPr>
        <w:t>.</w:t>
      </w:r>
      <w:r w:rsidR="00C26B9B">
        <w:rPr>
          <w:rFonts w:cstheme="minorHAnsi"/>
          <w:bCs/>
          <w:lang w:val="en-US"/>
        </w:rPr>
        <w:t xml:space="preserve"> </w:t>
      </w:r>
      <w:r w:rsidR="00535132">
        <w:rPr>
          <w:rFonts w:cstheme="minorHAnsi"/>
          <w:bCs/>
          <w:lang w:val="en-US"/>
        </w:rPr>
        <w:t>U</w:t>
      </w:r>
      <w:r w:rsidR="002A6FAA" w:rsidRPr="00CA7EC3">
        <w:rPr>
          <w:rFonts w:cstheme="minorHAnsi"/>
          <w:bCs/>
          <w:lang w:val="en-US"/>
        </w:rPr>
        <w:t xml:space="preserve">se the checklist to help decide how to respond </w:t>
      </w:r>
      <w:r w:rsidR="00B11563">
        <w:rPr>
          <w:rFonts w:cstheme="minorHAnsi"/>
          <w:bCs/>
          <w:lang w:val="en-US"/>
        </w:rPr>
        <w:t xml:space="preserve">to a request </w:t>
      </w:r>
      <w:r w:rsidR="002A6FAA" w:rsidRPr="00CA7EC3">
        <w:rPr>
          <w:rFonts w:cstheme="minorHAnsi"/>
          <w:bCs/>
          <w:lang w:val="en-US"/>
        </w:rPr>
        <w:t xml:space="preserve">and </w:t>
      </w:r>
      <w:r w:rsidR="003A7E97" w:rsidRPr="00CA7EC3">
        <w:rPr>
          <w:rFonts w:cstheme="minorHAnsi"/>
          <w:bCs/>
          <w:lang w:val="en-US"/>
        </w:rPr>
        <w:t>to help you</w:t>
      </w:r>
      <w:r w:rsidR="002A6FAA" w:rsidRPr="00CA7EC3">
        <w:rPr>
          <w:rFonts w:cstheme="minorHAnsi"/>
          <w:bCs/>
          <w:lang w:val="en-US"/>
        </w:rPr>
        <w:t xml:space="preserve"> follow the required steps. </w:t>
      </w:r>
    </w:p>
    <w:p w14:paraId="6AC9D2A7" w14:textId="77777777" w:rsidR="00F513ED" w:rsidRDefault="00F513ED" w:rsidP="00306813">
      <w:pPr>
        <w:pStyle w:val="ListParagraph"/>
        <w:spacing w:after="120" w:line="240" w:lineRule="auto"/>
        <w:ind w:left="0"/>
        <w:rPr>
          <w:rFonts w:cstheme="minorHAnsi"/>
          <w:bCs/>
          <w:lang w:val="en-US"/>
        </w:rPr>
      </w:pPr>
    </w:p>
    <w:p w14:paraId="2B980E5F" w14:textId="681027C3" w:rsidR="000D182A" w:rsidRPr="00F513ED" w:rsidRDefault="00F513ED" w:rsidP="00306813">
      <w:pPr>
        <w:pStyle w:val="ListParagraph"/>
        <w:numPr>
          <w:ilvl w:val="0"/>
          <w:numId w:val="39"/>
        </w:numPr>
        <w:spacing w:after="120" w:line="240" w:lineRule="auto"/>
        <w:ind w:left="360"/>
        <w:rPr>
          <w:rFonts w:cstheme="minorHAnsi"/>
          <w:bCs/>
          <w:lang w:val="en-US"/>
        </w:rPr>
      </w:pPr>
      <w:r w:rsidRPr="00C26B9B">
        <w:rPr>
          <w:rFonts w:cstheme="minorHAnsi"/>
          <w:b/>
          <w:u w:val="single"/>
          <w:lang w:val="en-US"/>
        </w:rPr>
        <w:t>PART B</w:t>
      </w:r>
      <w:r w:rsidR="00BD6A37">
        <w:rPr>
          <w:rFonts w:cstheme="minorHAnsi"/>
          <w:bCs/>
          <w:lang w:val="en-US"/>
        </w:rPr>
        <w:t xml:space="preserve"> of this template </w:t>
      </w:r>
      <w:r w:rsidR="00D4005C">
        <w:rPr>
          <w:rFonts w:cstheme="minorHAnsi"/>
          <w:bCs/>
          <w:lang w:val="en-US"/>
        </w:rPr>
        <w:t xml:space="preserve">can </w:t>
      </w:r>
      <w:r w:rsidR="00BD6A37">
        <w:rPr>
          <w:rFonts w:cstheme="minorHAnsi"/>
          <w:bCs/>
          <w:lang w:val="en-US"/>
        </w:rPr>
        <w:t xml:space="preserve">be filled out by </w:t>
      </w:r>
      <w:r w:rsidR="000E3917">
        <w:rPr>
          <w:rFonts w:cstheme="minorHAnsi"/>
          <w:bCs/>
          <w:lang w:val="en-US"/>
        </w:rPr>
        <w:t>the employer</w:t>
      </w:r>
      <w:r w:rsidR="00853E9E">
        <w:rPr>
          <w:rFonts w:cstheme="minorHAnsi"/>
          <w:bCs/>
          <w:lang w:val="en-US"/>
        </w:rPr>
        <w:t xml:space="preserve"> </w:t>
      </w:r>
      <w:r w:rsidR="000E3917">
        <w:rPr>
          <w:rFonts w:cstheme="minorHAnsi"/>
          <w:bCs/>
          <w:lang w:val="en-US"/>
        </w:rPr>
        <w:t>and then provided to the employee</w:t>
      </w:r>
      <w:r w:rsidR="0034788E">
        <w:rPr>
          <w:rFonts w:cstheme="minorHAnsi"/>
          <w:bCs/>
          <w:lang w:val="en-US"/>
        </w:rPr>
        <w:t xml:space="preserve"> to communicate</w:t>
      </w:r>
      <w:r w:rsidR="0044472F" w:rsidRPr="00F513ED">
        <w:rPr>
          <w:rFonts w:cstheme="minorHAnsi"/>
          <w:bCs/>
          <w:lang w:val="en-US"/>
        </w:rPr>
        <w:t>:</w:t>
      </w:r>
    </w:p>
    <w:p w14:paraId="110D214C" w14:textId="2460D298" w:rsidR="0044472F" w:rsidRPr="00876FA7" w:rsidRDefault="00876FA7" w:rsidP="00020B55">
      <w:pPr>
        <w:pStyle w:val="ListParagraph"/>
        <w:numPr>
          <w:ilvl w:val="0"/>
          <w:numId w:val="20"/>
        </w:numPr>
        <w:tabs>
          <w:tab w:val="left" w:pos="720"/>
        </w:tabs>
        <w:spacing w:after="60" w:line="240" w:lineRule="auto"/>
        <w:ind w:hanging="357"/>
        <w:contextualSpacing w:val="0"/>
        <w:rPr>
          <w:rFonts w:cstheme="minorHAnsi"/>
          <w:bCs/>
          <w:lang w:val="en-US"/>
        </w:rPr>
      </w:pPr>
      <w:r>
        <w:rPr>
          <w:rFonts w:cstheme="minorHAnsi"/>
          <w:bCs/>
          <w:lang w:val="en-US"/>
        </w:rPr>
        <w:t>a</w:t>
      </w:r>
      <w:r w:rsidR="0044472F" w:rsidRPr="00876FA7">
        <w:rPr>
          <w:rFonts w:cstheme="minorHAnsi"/>
          <w:bCs/>
          <w:lang w:val="en-US"/>
        </w:rPr>
        <w:t>pprov</w:t>
      </w:r>
      <w:r w:rsidR="0034788E">
        <w:rPr>
          <w:rFonts w:cstheme="minorHAnsi"/>
          <w:bCs/>
          <w:lang w:val="en-US"/>
        </w:rPr>
        <w:t>al</w:t>
      </w:r>
      <w:r w:rsidR="0044472F" w:rsidRPr="00876FA7">
        <w:rPr>
          <w:rFonts w:cstheme="minorHAnsi"/>
          <w:bCs/>
          <w:lang w:val="en-US"/>
        </w:rPr>
        <w:t xml:space="preserve"> </w:t>
      </w:r>
      <w:r w:rsidR="0034788E">
        <w:rPr>
          <w:rFonts w:cstheme="minorHAnsi"/>
          <w:bCs/>
          <w:lang w:val="en-US"/>
        </w:rPr>
        <w:t xml:space="preserve">of </w:t>
      </w:r>
      <w:r w:rsidR="000B2FD2">
        <w:rPr>
          <w:rFonts w:cstheme="minorHAnsi"/>
          <w:bCs/>
          <w:lang w:val="en-US"/>
        </w:rPr>
        <w:t>an employee’s</w:t>
      </w:r>
      <w:r w:rsidR="0044472F" w:rsidRPr="00876FA7">
        <w:rPr>
          <w:rFonts w:cstheme="minorHAnsi"/>
          <w:bCs/>
          <w:lang w:val="en-US"/>
        </w:rPr>
        <w:t xml:space="preserve"> request for flexible working arrangements</w:t>
      </w:r>
      <w:r w:rsidRPr="00876FA7">
        <w:rPr>
          <w:rFonts w:cstheme="minorHAnsi"/>
          <w:bCs/>
          <w:lang w:val="en-US"/>
        </w:rPr>
        <w:t>, or</w:t>
      </w:r>
    </w:p>
    <w:p w14:paraId="2F702D7F" w14:textId="737BE6D6" w:rsidR="00876FA7" w:rsidRDefault="00876FA7" w:rsidP="00F83064">
      <w:pPr>
        <w:pStyle w:val="ListParagraph"/>
        <w:numPr>
          <w:ilvl w:val="0"/>
          <w:numId w:val="20"/>
        </w:numPr>
        <w:spacing w:after="60" w:line="240" w:lineRule="auto"/>
        <w:ind w:hanging="357"/>
        <w:contextualSpacing w:val="0"/>
        <w:rPr>
          <w:rFonts w:cstheme="minorHAnsi"/>
          <w:bCs/>
          <w:lang w:val="en-US"/>
        </w:rPr>
      </w:pPr>
      <w:r>
        <w:rPr>
          <w:rFonts w:cstheme="minorHAnsi"/>
          <w:bCs/>
          <w:lang w:val="en-US"/>
        </w:rPr>
        <w:t>f</w:t>
      </w:r>
      <w:r w:rsidRPr="00876FA7">
        <w:rPr>
          <w:rFonts w:cstheme="minorHAnsi"/>
          <w:bCs/>
          <w:lang w:val="en-US"/>
        </w:rPr>
        <w:t xml:space="preserve">ollowing a discussion with </w:t>
      </w:r>
      <w:r>
        <w:rPr>
          <w:rFonts w:cstheme="minorHAnsi"/>
          <w:bCs/>
          <w:lang w:val="en-US"/>
        </w:rPr>
        <w:t>the employee:</w:t>
      </w:r>
    </w:p>
    <w:p w14:paraId="67297B51" w14:textId="2A5B8490" w:rsidR="00876FA7" w:rsidRDefault="004A339F" w:rsidP="00F83064">
      <w:pPr>
        <w:pStyle w:val="ListParagraph"/>
        <w:numPr>
          <w:ilvl w:val="1"/>
          <w:numId w:val="20"/>
        </w:numPr>
        <w:spacing w:after="60" w:line="240" w:lineRule="auto"/>
        <w:ind w:hanging="357"/>
        <w:contextualSpacing w:val="0"/>
        <w:rPr>
          <w:rFonts w:cstheme="minorHAnsi"/>
          <w:bCs/>
          <w:lang w:val="en-US"/>
        </w:rPr>
      </w:pPr>
      <w:r>
        <w:rPr>
          <w:rFonts w:cstheme="minorHAnsi"/>
          <w:bCs/>
          <w:lang w:val="en-US"/>
        </w:rPr>
        <w:t>approve</w:t>
      </w:r>
      <w:r w:rsidR="001B27C3">
        <w:rPr>
          <w:rFonts w:cstheme="minorHAnsi"/>
          <w:bCs/>
          <w:lang w:val="en-US"/>
        </w:rPr>
        <w:t>d</w:t>
      </w:r>
      <w:r>
        <w:rPr>
          <w:rFonts w:cstheme="minorHAnsi"/>
          <w:bCs/>
          <w:lang w:val="en-US"/>
        </w:rPr>
        <w:t xml:space="preserve"> </w:t>
      </w:r>
      <w:r w:rsidRPr="004A339F">
        <w:rPr>
          <w:rFonts w:cstheme="minorHAnsi"/>
          <w:bCs/>
          <w:lang w:val="en-US"/>
        </w:rPr>
        <w:t xml:space="preserve">different flexible working arrangements and </w:t>
      </w:r>
      <w:r w:rsidR="001B27C3">
        <w:rPr>
          <w:rFonts w:cstheme="minorHAnsi"/>
          <w:bCs/>
          <w:lang w:val="en-US"/>
        </w:rPr>
        <w:t xml:space="preserve">the details of </w:t>
      </w:r>
      <w:r w:rsidRPr="004A339F">
        <w:rPr>
          <w:rFonts w:cstheme="minorHAnsi"/>
          <w:bCs/>
          <w:lang w:val="en-US"/>
        </w:rPr>
        <w:t>the agreed changes, or</w:t>
      </w:r>
    </w:p>
    <w:p w14:paraId="301F53DB" w14:textId="68C77AAD" w:rsidR="00D84C1D" w:rsidRPr="008C2EA3" w:rsidRDefault="001B27C3" w:rsidP="00A9652A">
      <w:pPr>
        <w:pStyle w:val="ListParagraph"/>
        <w:numPr>
          <w:ilvl w:val="1"/>
          <w:numId w:val="20"/>
        </w:numPr>
        <w:spacing w:after="240" w:line="240" w:lineRule="auto"/>
        <w:ind w:hanging="357"/>
        <w:contextualSpacing w:val="0"/>
        <w:rPr>
          <w:rFonts w:cstheme="minorHAnsi"/>
          <w:bCs/>
          <w:lang w:val="en-US"/>
        </w:rPr>
      </w:pPr>
      <w:r>
        <w:rPr>
          <w:rFonts w:cstheme="minorHAnsi"/>
          <w:bCs/>
          <w:lang w:val="en-US"/>
        </w:rPr>
        <w:t>a refusal of the</w:t>
      </w:r>
      <w:r w:rsidR="000B2FD2" w:rsidRPr="000B2FD2">
        <w:rPr>
          <w:rFonts w:cstheme="minorHAnsi"/>
          <w:bCs/>
          <w:lang w:val="en-US"/>
        </w:rPr>
        <w:t xml:space="preserve"> employee’s request for flexible working arrangements</w:t>
      </w:r>
      <w:r w:rsidR="003E641C">
        <w:rPr>
          <w:rFonts w:cstheme="minorHAnsi"/>
          <w:bCs/>
          <w:lang w:val="en-US"/>
        </w:rPr>
        <w:t xml:space="preserve"> including</w:t>
      </w:r>
      <w:r w:rsidR="00A72BA5">
        <w:rPr>
          <w:rFonts w:cstheme="minorHAnsi"/>
          <w:bCs/>
          <w:lang w:val="en-US"/>
        </w:rPr>
        <w:t xml:space="preserve"> </w:t>
      </w:r>
      <w:r w:rsidR="000B2FD2" w:rsidRPr="000B2FD2">
        <w:rPr>
          <w:rFonts w:cstheme="minorHAnsi"/>
          <w:bCs/>
          <w:lang w:val="en-US"/>
        </w:rPr>
        <w:t>a</w:t>
      </w:r>
      <w:r w:rsidR="00A72BA5">
        <w:rPr>
          <w:rFonts w:cstheme="minorHAnsi"/>
          <w:bCs/>
          <w:lang w:val="en-US"/>
        </w:rPr>
        <w:t>n</w:t>
      </w:r>
      <w:r w:rsidR="000B2FD2" w:rsidRPr="000B2FD2">
        <w:rPr>
          <w:rFonts w:cstheme="minorHAnsi"/>
          <w:bCs/>
          <w:lang w:val="en-US"/>
        </w:rPr>
        <w:t xml:space="preserve"> </w:t>
      </w:r>
      <w:r w:rsidR="00095436">
        <w:rPr>
          <w:rFonts w:cstheme="minorHAnsi"/>
          <w:bCs/>
          <w:lang w:val="en-US"/>
        </w:rPr>
        <w:t xml:space="preserve">explanation of </w:t>
      </w:r>
      <w:r w:rsidR="00C03349">
        <w:rPr>
          <w:rFonts w:cstheme="minorHAnsi"/>
          <w:bCs/>
          <w:lang w:val="en-US"/>
        </w:rPr>
        <w:t>the reasonable business grounds</w:t>
      </w:r>
      <w:r w:rsidR="00FE158F">
        <w:rPr>
          <w:rFonts w:cstheme="minorHAnsi"/>
          <w:bCs/>
          <w:lang w:val="en-US"/>
        </w:rPr>
        <w:t xml:space="preserve"> for refusing the request</w:t>
      </w:r>
      <w:r w:rsidR="000B2FD2" w:rsidRPr="000B2FD2">
        <w:rPr>
          <w:rFonts w:cstheme="minorHAnsi"/>
          <w:bCs/>
          <w:lang w:val="en-US"/>
        </w:rPr>
        <w:t>.</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204417" w14:paraId="3759B6C9" w14:textId="77777777" w:rsidTr="00EF25CB">
        <w:trPr>
          <w:jc w:val="center"/>
        </w:trPr>
        <w:tc>
          <w:tcPr>
            <w:tcW w:w="9024" w:type="dxa"/>
            <w:shd w:val="clear" w:color="auto" w:fill="E7F2FA"/>
          </w:tcPr>
          <w:p w14:paraId="16FE5D9B" w14:textId="77777777" w:rsidR="00204417" w:rsidRPr="00D60CCE" w:rsidRDefault="00204417" w:rsidP="000C30F7">
            <w:pPr>
              <w:spacing w:before="60" w:after="120"/>
              <w:ind w:left="57" w:right="57"/>
              <w:rPr>
                <w:rFonts w:asciiTheme="minorHAnsi" w:hAnsiTheme="minorHAnsi" w:cstheme="minorHAnsi"/>
                <w:sz w:val="22"/>
                <w:szCs w:val="22"/>
              </w:rPr>
            </w:pPr>
            <w:r w:rsidRPr="00D60CCE">
              <w:rPr>
                <w:rFonts w:asciiTheme="minorHAnsi" w:hAnsiTheme="minorHAnsi" w:cstheme="minorHAnsi"/>
                <w:sz w:val="22"/>
                <w:szCs w:val="22"/>
              </w:rPr>
              <w:t xml:space="preserve">We update our templates from time to time. Make sure you’re using the </w:t>
            </w:r>
            <w:hyperlink r:id="rId12" w:history="1">
              <w:r w:rsidRPr="00D60CCE">
                <w:rPr>
                  <w:rStyle w:val="Hyperlink"/>
                  <w:rFonts w:asciiTheme="minorHAnsi" w:hAnsiTheme="minorHAnsi" w:cstheme="minorHAnsi"/>
                  <w:sz w:val="22"/>
                  <w:szCs w:val="22"/>
                </w:rPr>
                <w:t>latest version</w:t>
              </w:r>
            </w:hyperlink>
            <w:r w:rsidRPr="00D60CCE">
              <w:rPr>
                <w:rFonts w:asciiTheme="minorHAnsi" w:hAnsiTheme="minorHAnsi" w:cstheme="minorHAnsi"/>
                <w:sz w:val="22"/>
                <w:szCs w:val="22"/>
              </w:rPr>
              <w:t xml:space="preserve"> from fairwork.gov.au/templates</w:t>
            </w:r>
          </w:p>
        </w:tc>
      </w:tr>
    </w:tbl>
    <w:p w14:paraId="3BCAC2E0" w14:textId="2D31F1FF" w:rsidR="00F70C3F" w:rsidRDefault="00F70C3F" w:rsidP="007B2505">
      <w:pPr>
        <w:tabs>
          <w:tab w:val="left" w:pos="1193"/>
        </w:tabs>
        <w:spacing w:after="240"/>
      </w:pPr>
    </w:p>
    <w:p w14:paraId="6726320F" w14:textId="5E3F9367" w:rsidR="00BC593D" w:rsidRDefault="00BC593D">
      <w:r>
        <w:rPr>
          <w:b/>
        </w:rPr>
        <w:br w:type="page"/>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shd w:val="clear" w:color="auto" w:fill="BA9CC5"/>
        <w:tblLook w:val="04A0" w:firstRow="1" w:lastRow="0" w:firstColumn="1" w:lastColumn="0" w:noHBand="0" w:noVBand="1"/>
      </w:tblPr>
      <w:tblGrid>
        <w:gridCol w:w="9024"/>
      </w:tblGrid>
      <w:tr w:rsidR="00F70C3F" w14:paraId="41EF6D41" w14:textId="77777777" w:rsidTr="007B2505">
        <w:tc>
          <w:tcPr>
            <w:tcW w:w="9024" w:type="dxa"/>
            <w:shd w:val="clear" w:color="auto" w:fill="BA9CC5"/>
          </w:tcPr>
          <w:p w14:paraId="6CA2F073" w14:textId="77777777" w:rsidR="00F70C3F" w:rsidRPr="00112D3E" w:rsidRDefault="00F70C3F" w:rsidP="000C30F7">
            <w:pPr>
              <w:pStyle w:val="Heading3"/>
              <w:jc w:val="center"/>
              <w:rPr>
                <w:rFonts w:asciiTheme="minorHAnsi" w:hAnsiTheme="minorHAnsi" w:cstheme="minorHAnsi"/>
                <w:sz w:val="28"/>
                <w:szCs w:val="28"/>
              </w:rPr>
            </w:pPr>
            <w:r w:rsidRPr="00112D3E">
              <w:rPr>
                <w:rFonts w:asciiTheme="minorHAnsi" w:hAnsiTheme="minorHAnsi" w:cstheme="minorHAnsi"/>
                <w:color w:val="000000" w:themeColor="text1"/>
                <w:sz w:val="28"/>
                <w:szCs w:val="28"/>
              </w:rPr>
              <w:lastRenderedPageBreak/>
              <w:t>PART A – INFORMATION AND CHECKLIST FOR EMPLOYERS</w:t>
            </w:r>
          </w:p>
        </w:tc>
      </w:tr>
    </w:tbl>
    <w:p w14:paraId="3D269FFC" w14:textId="038B930D" w:rsidR="00F70C3F" w:rsidRDefault="00F70C3F" w:rsidP="007B2505">
      <w:pPr>
        <w:spacing w:after="0"/>
      </w:pPr>
    </w:p>
    <w:p w14:paraId="39E87B8F" w14:textId="6C663414" w:rsidR="00381004" w:rsidRPr="00E43F1A" w:rsidRDefault="002A6FAA" w:rsidP="0011332E">
      <w:pPr>
        <w:pStyle w:val="Heading2"/>
      </w:pPr>
      <w:r w:rsidRPr="00E43F1A">
        <w:t>What are</w:t>
      </w:r>
      <w:r w:rsidR="00381004" w:rsidRPr="00E43F1A">
        <w:t xml:space="preserve"> flexible working arrangements</w:t>
      </w:r>
      <w:r w:rsidRPr="00E43F1A">
        <w:t>?</w:t>
      </w:r>
    </w:p>
    <w:p w14:paraId="7B952C4C" w14:textId="77777777" w:rsidR="002A6FAA" w:rsidRDefault="002A6FAA" w:rsidP="002A6FAA">
      <w:pPr>
        <w:spacing w:after="120" w:line="240" w:lineRule="auto"/>
        <w:rPr>
          <w:color w:val="000000" w:themeColor="text1"/>
          <w:lang w:val="en-US"/>
        </w:rPr>
      </w:pPr>
      <w:r>
        <w:rPr>
          <w:color w:val="000000" w:themeColor="text1"/>
          <w:lang w:val="en-US"/>
        </w:rPr>
        <w:t>Examples of flexible working arrangements include changes to:</w:t>
      </w:r>
    </w:p>
    <w:p w14:paraId="24D1510E" w14:textId="77777777" w:rsidR="002A6FAA" w:rsidRDefault="002A6FAA" w:rsidP="002A6FAA">
      <w:pPr>
        <w:pStyle w:val="ListParagraph"/>
        <w:numPr>
          <w:ilvl w:val="0"/>
          <w:numId w:val="15"/>
        </w:numPr>
        <w:spacing w:after="60" w:line="240" w:lineRule="auto"/>
        <w:contextualSpacing w:val="0"/>
        <w:rPr>
          <w:color w:val="000000" w:themeColor="text1"/>
          <w:lang w:val="en-US"/>
        </w:rPr>
      </w:pPr>
      <w:r>
        <w:rPr>
          <w:color w:val="000000" w:themeColor="text1"/>
          <w:lang w:val="en-US"/>
        </w:rPr>
        <w:t>hours of work (for example, changes to start and finish times)</w:t>
      </w:r>
    </w:p>
    <w:p w14:paraId="0D1F39DD" w14:textId="77777777" w:rsidR="002A6FAA" w:rsidRDefault="002A6FAA" w:rsidP="002A6FAA">
      <w:pPr>
        <w:pStyle w:val="ListParagraph"/>
        <w:numPr>
          <w:ilvl w:val="0"/>
          <w:numId w:val="15"/>
        </w:numPr>
        <w:spacing w:after="60" w:line="240" w:lineRule="auto"/>
        <w:contextualSpacing w:val="0"/>
        <w:rPr>
          <w:color w:val="000000" w:themeColor="text1"/>
          <w:lang w:val="en-US"/>
        </w:rPr>
      </w:pPr>
      <w:r>
        <w:rPr>
          <w:color w:val="000000" w:themeColor="text1"/>
          <w:lang w:val="en-US"/>
        </w:rPr>
        <w:t>patterns of work (for example, split shifts or job sharing)</w:t>
      </w:r>
    </w:p>
    <w:p w14:paraId="7280D9AF" w14:textId="14945843" w:rsidR="002A6FAA" w:rsidRPr="008C2EA3" w:rsidRDefault="002A6FAA" w:rsidP="002A6FAA">
      <w:pPr>
        <w:pStyle w:val="ListParagraph"/>
        <w:numPr>
          <w:ilvl w:val="0"/>
          <w:numId w:val="15"/>
        </w:numPr>
        <w:spacing w:after="120" w:line="240" w:lineRule="auto"/>
        <w:contextualSpacing w:val="0"/>
        <w:rPr>
          <w:color w:val="000000" w:themeColor="text1"/>
          <w:lang w:val="en-US"/>
        </w:rPr>
      </w:pPr>
      <w:r>
        <w:rPr>
          <w:color w:val="000000" w:themeColor="text1"/>
          <w:lang w:val="en-US"/>
        </w:rPr>
        <w:t>locations of work (for example, working from home).</w:t>
      </w:r>
    </w:p>
    <w:p w14:paraId="1F6B9FAF" w14:textId="129420C3" w:rsidR="008C2EA3" w:rsidRPr="003F660B" w:rsidRDefault="008C2EA3" w:rsidP="008C2EA3">
      <w:pPr>
        <w:spacing w:after="120" w:line="240" w:lineRule="auto"/>
        <w:rPr>
          <w:color w:val="000000" w:themeColor="text1"/>
          <w:lang w:val="en-US"/>
        </w:rPr>
      </w:pPr>
      <w:r>
        <w:rPr>
          <w:lang w:val="en-US"/>
        </w:rPr>
        <w:t>Certain employees have the right to request</w:t>
      </w:r>
      <w:r w:rsidR="00073C11">
        <w:rPr>
          <w:lang w:val="en-US"/>
        </w:rPr>
        <w:t xml:space="preserve"> flexible working arrangements</w:t>
      </w:r>
      <w:r w:rsidRPr="00904DA3">
        <w:rPr>
          <w:rFonts w:cstheme="minorHAnsi"/>
          <w:bCs/>
          <w:lang w:val="en-US"/>
        </w:rPr>
        <w:t xml:space="preserve"> </w:t>
      </w:r>
      <w:r>
        <w:rPr>
          <w:rFonts w:cstheme="minorHAnsi"/>
          <w:bCs/>
          <w:lang w:val="en-US"/>
        </w:rPr>
        <w:t>under the FW Act</w:t>
      </w:r>
      <w:r w:rsidR="000B35A2">
        <w:rPr>
          <w:rFonts w:cstheme="minorHAnsi"/>
          <w:bCs/>
          <w:lang w:val="en-US"/>
        </w:rPr>
        <w:t>.</w:t>
      </w:r>
      <w:r w:rsidR="00386AB9">
        <w:rPr>
          <w:rFonts w:cstheme="minorHAnsi"/>
          <w:bCs/>
          <w:lang w:val="en-US"/>
        </w:rPr>
        <w:t xml:space="preserve"> Employers must respond in writing to a request within 21 days. </w:t>
      </w:r>
      <w:r w:rsidR="000B35A2">
        <w:rPr>
          <w:rFonts w:cstheme="minorHAnsi"/>
          <w:bCs/>
          <w:lang w:val="en-US"/>
        </w:rPr>
        <w:t>E</w:t>
      </w:r>
      <w:r w:rsidR="00370EF0">
        <w:rPr>
          <w:rFonts w:cstheme="minorHAnsi"/>
          <w:bCs/>
          <w:lang w:val="en-US"/>
        </w:rPr>
        <w:t xml:space="preserve">mployers can only refuse </w:t>
      </w:r>
      <w:r w:rsidR="00736FB7">
        <w:rPr>
          <w:rFonts w:cstheme="minorHAnsi"/>
          <w:bCs/>
          <w:lang w:val="en-US"/>
        </w:rPr>
        <w:t xml:space="preserve">a request </w:t>
      </w:r>
      <w:r w:rsidR="00370EF0">
        <w:rPr>
          <w:rFonts w:cstheme="minorHAnsi"/>
          <w:bCs/>
          <w:lang w:val="en-US"/>
        </w:rPr>
        <w:t>on reasonable business grounds and if they have followed certain steps</w:t>
      </w:r>
      <w:r w:rsidR="00AD2945">
        <w:rPr>
          <w:rFonts w:cstheme="minorHAnsi"/>
          <w:bCs/>
          <w:lang w:val="en-US"/>
        </w:rPr>
        <w:t>.</w:t>
      </w:r>
      <w:r w:rsidR="00037826">
        <w:rPr>
          <w:rFonts w:cstheme="minorHAnsi"/>
          <w:bCs/>
          <w:lang w:val="en-US"/>
        </w:rPr>
        <w:t xml:space="preserve"> </w:t>
      </w:r>
    </w:p>
    <w:p w14:paraId="2343DF28" w14:textId="54E7CA14" w:rsidR="003F660B" w:rsidRDefault="008C2EA3" w:rsidP="008C2EA3">
      <w:pPr>
        <w:spacing w:after="120" w:line="240" w:lineRule="auto"/>
        <w:rPr>
          <w:color w:val="000000" w:themeColor="text1"/>
          <w:lang w:val="en-US"/>
        </w:rPr>
      </w:pPr>
      <w:r>
        <w:rPr>
          <w:color w:val="000000" w:themeColor="text1"/>
          <w:lang w:val="en-US"/>
        </w:rPr>
        <w:t xml:space="preserve">For further information on </w:t>
      </w:r>
      <w:hyperlink r:id="rId13" w:history="1">
        <w:r w:rsidRPr="002A2C71">
          <w:rPr>
            <w:rStyle w:val="Hyperlink"/>
            <w:lang w:val="en-US"/>
          </w:rPr>
          <w:t>flexible working arrangements</w:t>
        </w:r>
      </w:hyperlink>
      <w:r>
        <w:rPr>
          <w:color w:val="000000" w:themeColor="text1"/>
          <w:lang w:val="en-US"/>
        </w:rPr>
        <w:t xml:space="preserve"> visit fairwork.gov.au/</w:t>
      </w:r>
      <w:r w:rsidR="008436E7">
        <w:rPr>
          <w:color w:val="000000" w:themeColor="text1"/>
          <w:lang w:val="en-US"/>
        </w:rPr>
        <w:t>flexibility</w:t>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F71F47" w14:paraId="7A7457CE" w14:textId="77777777" w:rsidTr="007B2505">
        <w:tc>
          <w:tcPr>
            <w:tcW w:w="9060" w:type="dxa"/>
            <w:vAlign w:val="center"/>
          </w:tcPr>
          <w:p w14:paraId="4E2B0867" w14:textId="6B2EDD78" w:rsidR="00F71F47" w:rsidRPr="007B2505" w:rsidRDefault="00F71F47" w:rsidP="006D2AD9">
            <w:pPr>
              <w:tabs>
                <w:tab w:val="left" w:pos="2127"/>
              </w:tabs>
              <w:spacing w:before="120" w:after="120"/>
              <w:ind w:left="57" w:right="113"/>
              <w:rPr>
                <w:rFonts w:asciiTheme="minorHAnsi" w:hAnsiTheme="minorHAnsi" w:cstheme="minorHAnsi"/>
                <w:b/>
                <w:bCs/>
                <w:sz w:val="24"/>
                <w:szCs w:val="24"/>
              </w:rPr>
            </w:pPr>
            <w:r w:rsidRPr="005C5C2E">
              <w:rPr>
                <w:rFonts w:cstheme="minorHAnsi"/>
                <w:b/>
                <w:bCs/>
                <w:noProof/>
              </w:rPr>
              <w:drawing>
                <wp:inline distT="0" distB="0" distL="0" distR="0" wp14:anchorId="5C596595" wp14:editId="6C9AE6C2">
                  <wp:extent cx="284507" cy="247650"/>
                  <wp:effectExtent l="0" t="0" r="127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00EF25CB">
              <w:rPr>
                <w:rFonts w:asciiTheme="minorHAnsi" w:hAnsiTheme="minorHAnsi" w:cstheme="minorHAnsi"/>
                <w:b/>
                <w:bCs/>
                <w:sz w:val="24"/>
                <w:szCs w:val="24"/>
              </w:rPr>
              <w:t xml:space="preserve"> </w:t>
            </w:r>
            <w:r w:rsidRPr="007B2505">
              <w:rPr>
                <w:rFonts w:asciiTheme="minorHAnsi" w:hAnsiTheme="minorHAnsi" w:cstheme="minorHAnsi"/>
                <w:b/>
                <w:bCs/>
                <w:sz w:val="24"/>
                <w:szCs w:val="24"/>
              </w:rPr>
              <w:t>IMPORTANT</w:t>
            </w:r>
          </w:p>
          <w:p w14:paraId="704F70FF" w14:textId="41674845" w:rsidR="00F71F47" w:rsidRPr="00EF25CB" w:rsidRDefault="00F71F47" w:rsidP="00EF25CB">
            <w:pPr>
              <w:spacing w:after="120"/>
              <w:rPr>
                <w:rFonts w:asciiTheme="minorHAnsi" w:hAnsiTheme="minorHAnsi" w:cstheme="minorHAnsi"/>
                <w:b/>
                <w:sz w:val="22"/>
                <w:szCs w:val="22"/>
              </w:rPr>
            </w:pPr>
            <w:r w:rsidRPr="00EF25CB">
              <w:rPr>
                <w:rFonts w:asciiTheme="minorHAnsi" w:hAnsiTheme="minorHAnsi" w:cstheme="minorHAnsi"/>
                <w:b/>
                <w:sz w:val="22"/>
                <w:szCs w:val="22"/>
              </w:rPr>
              <w:t>Flexible working arrangements under the Fair Work Act</w:t>
            </w:r>
          </w:p>
          <w:p w14:paraId="069B031C" w14:textId="5E8F4C87" w:rsidR="009A3990" w:rsidRPr="009A3990" w:rsidRDefault="00F71F47" w:rsidP="00EF25CB">
            <w:pPr>
              <w:spacing w:after="120"/>
              <w:rPr>
                <w:rFonts w:asciiTheme="minorHAnsi" w:hAnsiTheme="minorHAnsi" w:cstheme="minorHAnsi"/>
                <w:bCs/>
                <w:sz w:val="22"/>
                <w:szCs w:val="22"/>
              </w:rPr>
            </w:pPr>
            <w:r w:rsidRPr="009A3990">
              <w:rPr>
                <w:rFonts w:asciiTheme="minorHAnsi" w:hAnsiTheme="minorHAnsi" w:cstheme="minorHAnsi"/>
                <w:bCs/>
                <w:sz w:val="22"/>
                <w:szCs w:val="22"/>
              </w:rPr>
              <w:t xml:space="preserve">This resource is for responding to requests for flexible working arrangements under the </w:t>
            </w:r>
            <w:hyperlink r:id="rId15" w:history="1">
              <w:r w:rsidRPr="009A3990">
                <w:rPr>
                  <w:rStyle w:val="Hyperlink"/>
                  <w:rFonts w:asciiTheme="minorHAnsi" w:hAnsiTheme="minorHAnsi" w:cstheme="minorHAnsi"/>
                  <w:bCs/>
                  <w:sz w:val="22"/>
                  <w:szCs w:val="22"/>
                </w:rPr>
                <w:t>National Employment Standards</w:t>
              </w:r>
            </w:hyperlink>
            <w:r w:rsidRPr="009A3990">
              <w:rPr>
                <w:rFonts w:asciiTheme="minorHAnsi" w:hAnsiTheme="minorHAnsi" w:cstheme="minorHAnsi"/>
                <w:bCs/>
                <w:sz w:val="22"/>
                <w:szCs w:val="22"/>
              </w:rPr>
              <w:t>. Your award, agreement, employment contracts or workplace policies may have different rules about flexible working arrangements.</w:t>
            </w:r>
          </w:p>
          <w:p w14:paraId="76628B52" w14:textId="77777777" w:rsidR="00F71F47" w:rsidRPr="00EF25CB" w:rsidRDefault="00F71F47" w:rsidP="00EF25CB">
            <w:pPr>
              <w:spacing w:after="120"/>
              <w:rPr>
                <w:rFonts w:asciiTheme="minorHAnsi" w:hAnsiTheme="minorHAnsi" w:cstheme="minorHAnsi"/>
                <w:b/>
                <w:sz w:val="22"/>
                <w:szCs w:val="22"/>
              </w:rPr>
            </w:pPr>
            <w:r w:rsidRPr="00EF25CB">
              <w:rPr>
                <w:rFonts w:asciiTheme="minorHAnsi" w:hAnsiTheme="minorHAnsi" w:cstheme="minorHAnsi"/>
                <w:b/>
                <w:sz w:val="22"/>
                <w:szCs w:val="22"/>
              </w:rPr>
              <w:t xml:space="preserve">Check if an award or agreement </w:t>
            </w:r>
            <w:proofErr w:type="gramStart"/>
            <w:r w:rsidRPr="00EF25CB">
              <w:rPr>
                <w:rFonts w:asciiTheme="minorHAnsi" w:hAnsiTheme="minorHAnsi" w:cstheme="minorHAnsi"/>
                <w:b/>
                <w:sz w:val="22"/>
                <w:szCs w:val="22"/>
              </w:rPr>
              <w:t>applies</w:t>
            </w:r>
            <w:proofErr w:type="gramEnd"/>
          </w:p>
          <w:p w14:paraId="3D87C612" w14:textId="77777777" w:rsidR="00F71F47" w:rsidRPr="009A3990" w:rsidRDefault="00F71F47" w:rsidP="00EF25CB">
            <w:pPr>
              <w:spacing w:after="120"/>
              <w:rPr>
                <w:rFonts w:asciiTheme="minorHAnsi" w:hAnsiTheme="minorHAnsi" w:cstheme="minorHAnsi"/>
                <w:bCs/>
                <w:sz w:val="22"/>
                <w:szCs w:val="22"/>
              </w:rPr>
            </w:pPr>
            <w:r w:rsidRPr="009A3990">
              <w:rPr>
                <w:rFonts w:asciiTheme="minorHAnsi" w:hAnsiTheme="minorHAnsi" w:cstheme="minorHAnsi"/>
                <w:bCs/>
                <w:sz w:val="22"/>
                <w:szCs w:val="22"/>
              </w:rPr>
              <w:t xml:space="preserve">Before using this resource, check if an </w:t>
            </w:r>
            <w:hyperlink r:id="rId16" w:history="1">
              <w:r w:rsidRPr="009A3990">
                <w:rPr>
                  <w:rStyle w:val="Hyperlink"/>
                  <w:rFonts w:asciiTheme="minorHAnsi" w:hAnsiTheme="minorHAnsi" w:cstheme="minorHAnsi"/>
                  <w:sz w:val="22"/>
                  <w:szCs w:val="22"/>
                </w:rPr>
                <w:t>award</w:t>
              </w:r>
            </w:hyperlink>
            <w:r w:rsidRPr="009A3990">
              <w:rPr>
                <w:rFonts w:asciiTheme="minorHAnsi" w:hAnsiTheme="minorHAnsi" w:cstheme="minorHAnsi"/>
                <w:bCs/>
                <w:sz w:val="22"/>
                <w:szCs w:val="22"/>
              </w:rPr>
              <w:t xml:space="preserve"> or</w:t>
            </w:r>
            <w:hyperlink r:id="rId17" w:history="1">
              <w:r w:rsidRPr="009A3990">
                <w:rPr>
                  <w:rStyle w:val="Hyperlink"/>
                  <w:rFonts w:asciiTheme="minorHAnsi" w:hAnsiTheme="minorHAnsi" w:cstheme="minorHAnsi"/>
                  <w:sz w:val="22"/>
                  <w:szCs w:val="22"/>
                </w:rPr>
                <w:t xml:space="preserve"> agreement</w:t>
              </w:r>
            </w:hyperlink>
            <w:r w:rsidRPr="009A3990">
              <w:rPr>
                <w:rStyle w:val="Hyperlink"/>
                <w:rFonts w:asciiTheme="minorHAnsi" w:hAnsiTheme="minorHAnsi" w:cstheme="minorHAnsi"/>
                <w:sz w:val="22"/>
                <w:szCs w:val="22"/>
              </w:rPr>
              <w:t xml:space="preserve"> </w:t>
            </w:r>
            <w:r w:rsidRPr="009A3990">
              <w:rPr>
                <w:rFonts w:asciiTheme="minorHAnsi" w:hAnsiTheme="minorHAnsi" w:cstheme="minorHAnsi"/>
                <w:bCs/>
                <w:sz w:val="22"/>
                <w:szCs w:val="22"/>
              </w:rPr>
              <w:t>applies to your workplace. If it does, check if it has terms about flexible working arrangements that are more beneficial to your employees than the NES. If so, the more beneficial rules apply. Visit fairwork.gov.au/awards and fairwork.gov.au/agreements to find out more.</w:t>
            </w:r>
          </w:p>
          <w:p w14:paraId="3DE44D40" w14:textId="392FAEE6" w:rsidR="00F71F47" w:rsidRPr="006D2AD9" w:rsidRDefault="00F71F47" w:rsidP="00EF25CB">
            <w:pPr>
              <w:spacing w:after="120"/>
              <w:rPr>
                <w:rFonts w:cs="Iskoola Pota"/>
              </w:rPr>
            </w:pPr>
            <w:r w:rsidRPr="009A3990">
              <w:rPr>
                <w:rFonts w:asciiTheme="minorHAnsi" w:hAnsiTheme="minorHAnsi" w:cstheme="minorHAnsi"/>
                <w:bCs/>
                <w:sz w:val="22"/>
                <w:szCs w:val="22"/>
              </w:rPr>
              <w:t>You should also check the terms of any employment contract or workplace policy about flexible working arrangements. If they’re more beneficial than the NES, those apply.</w:t>
            </w:r>
          </w:p>
        </w:tc>
      </w:tr>
    </w:tbl>
    <w:p w14:paraId="47B90EF3" w14:textId="77777777" w:rsidR="008E2B9A" w:rsidRDefault="008E2B9A" w:rsidP="008C2519">
      <w:pPr>
        <w:spacing w:after="0"/>
        <w:ind w:right="567"/>
        <w:rPr>
          <w:bCs/>
        </w:rPr>
      </w:pP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8E2B9A" w14:paraId="6F117D0E" w14:textId="77777777" w:rsidTr="000C30F7">
        <w:trPr>
          <w:jc w:val="center"/>
        </w:trPr>
        <w:tc>
          <w:tcPr>
            <w:tcW w:w="9060" w:type="dxa"/>
            <w:shd w:val="clear" w:color="auto" w:fill="E7F2FA"/>
          </w:tcPr>
          <w:p w14:paraId="3850AB01" w14:textId="77777777" w:rsidR="008E2B9A" w:rsidRPr="00442771" w:rsidRDefault="008E2B9A" w:rsidP="008E2B9A">
            <w:pPr>
              <w:spacing w:before="120" w:after="120"/>
              <w:rPr>
                <w:rFonts w:asciiTheme="minorHAnsi" w:hAnsiTheme="minorHAnsi" w:cstheme="minorHAnsi"/>
                <w:b/>
                <w:bCs/>
                <w:sz w:val="22"/>
                <w:szCs w:val="22"/>
              </w:rPr>
            </w:pPr>
            <w:r w:rsidRPr="00442771">
              <w:rPr>
                <w:rFonts w:asciiTheme="minorHAnsi" w:hAnsiTheme="minorHAnsi" w:cstheme="minorHAnsi"/>
                <w:b/>
                <w:bCs/>
                <w:sz w:val="22"/>
                <w:szCs w:val="22"/>
              </w:rPr>
              <w:t>Need more details about flexible working arrangements or need help?</w:t>
            </w:r>
          </w:p>
          <w:p w14:paraId="09BD1730" w14:textId="77777777" w:rsidR="008E2B9A" w:rsidRPr="00442771" w:rsidRDefault="008E2B9A" w:rsidP="008E2B9A">
            <w:pPr>
              <w:pStyle w:val="ListParagraph"/>
              <w:numPr>
                <w:ilvl w:val="0"/>
                <w:numId w:val="40"/>
              </w:numPr>
              <w:spacing w:after="120"/>
              <w:rPr>
                <w:rFonts w:asciiTheme="minorHAnsi" w:hAnsiTheme="minorHAnsi" w:cstheme="minorHAnsi"/>
                <w:sz w:val="22"/>
                <w:szCs w:val="22"/>
              </w:rPr>
            </w:pPr>
            <w:r w:rsidRPr="00442771">
              <w:rPr>
                <w:rFonts w:asciiTheme="minorHAnsi" w:hAnsiTheme="minorHAnsi" w:cstheme="minorHAnsi"/>
                <w:sz w:val="22"/>
                <w:szCs w:val="22"/>
              </w:rPr>
              <w:t xml:space="preserve">For more information on </w:t>
            </w:r>
            <w:hyperlink r:id="rId18" w:history="1">
              <w:r w:rsidRPr="00442771">
                <w:rPr>
                  <w:rStyle w:val="Hyperlink"/>
                  <w:rFonts w:asciiTheme="minorHAnsi" w:hAnsiTheme="minorHAnsi" w:cstheme="minorHAnsi"/>
                  <w:sz w:val="22"/>
                  <w:szCs w:val="22"/>
                </w:rPr>
                <w:t>flexible working arrangements</w:t>
              </w:r>
            </w:hyperlink>
            <w:r w:rsidRPr="00442771">
              <w:rPr>
                <w:rFonts w:asciiTheme="minorHAnsi" w:hAnsiTheme="minorHAnsi" w:cstheme="minorHAnsi"/>
                <w:sz w:val="22"/>
                <w:szCs w:val="22"/>
              </w:rPr>
              <w:t xml:space="preserve"> visit fairwork.gov.au/flexibility</w:t>
            </w:r>
          </w:p>
          <w:p w14:paraId="517E22FF" w14:textId="36A2AA28" w:rsidR="008E2B9A" w:rsidRPr="008E2B9A" w:rsidRDefault="008E2B9A" w:rsidP="007B2505">
            <w:pPr>
              <w:pStyle w:val="ListParagraph"/>
              <w:numPr>
                <w:ilvl w:val="0"/>
                <w:numId w:val="40"/>
              </w:numPr>
              <w:spacing w:after="120" w:line="259" w:lineRule="auto"/>
              <w:rPr>
                <w:rFonts w:asciiTheme="minorHAnsi" w:eastAsiaTheme="minorHAnsi" w:hAnsiTheme="minorHAnsi" w:cstheme="minorBidi"/>
                <w:sz w:val="22"/>
                <w:szCs w:val="22"/>
                <w:lang w:eastAsia="en-US"/>
              </w:rPr>
            </w:pPr>
            <w:r w:rsidRPr="00442771">
              <w:rPr>
                <w:rFonts w:asciiTheme="minorHAnsi" w:hAnsiTheme="minorHAnsi" w:cstheme="minorHAnsi"/>
                <w:sz w:val="22"/>
                <w:szCs w:val="22"/>
              </w:rPr>
              <w:t xml:space="preserve">Submit an enquiry online through </w:t>
            </w:r>
            <w:hyperlink r:id="rId19" w:history="1">
              <w:r w:rsidRPr="00442771">
                <w:rPr>
                  <w:rStyle w:val="Hyperlink"/>
                  <w:rFonts w:asciiTheme="minorHAnsi" w:hAnsiTheme="minorHAnsi" w:cstheme="minorHAnsi"/>
                  <w:sz w:val="22"/>
                  <w:szCs w:val="22"/>
                </w:rPr>
                <w:t>My account</w:t>
              </w:r>
            </w:hyperlink>
            <w:r w:rsidRPr="00442771">
              <w:rPr>
                <w:rStyle w:val="Hyperlink"/>
                <w:rFonts w:asciiTheme="minorHAnsi" w:hAnsiTheme="minorHAnsi" w:cstheme="minorHAnsi"/>
                <w:sz w:val="22"/>
                <w:szCs w:val="22"/>
              </w:rPr>
              <w:t xml:space="preserve"> </w:t>
            </w:r>
            <w:r w:rsidRPr="00442771">
              <w:rPr>
                <w:rFonts w:asciiTheme="minorHAnsi" w:hAnsiTheme="minorHAnsi" w:cstheme="minorHAnsi"/>
                <w:sz w:val="22"/>
                <w:szCs w:val="22"/>
              </w:rPr>
              <w:t>at fairwork.gov.au/register</w:t>
            </w:r>
          </w:p>
        </w:tc>
      </w:tr>
    </w:tbl>
    <w:p w14:paraId="751F7432" w14:textId="4CFC6D74" w:rsidR="001B4E8E" w:rsidRDefault="001B4E8E" w:rsidP="008C2519">
      <w:pPr>
        <w:spacing w:after="0" w:line="240" w:lineRule="auto"/>
        <w:rPr>
          <w:lang w:val="en-US"/>
        </w:rPr>
      </w:pPr>
    </w:p>
    <w:p w14:paraId="253D2AD4" w14:textId="6C1576C7" w:rsidR="002A6FAA" w:rsidRPr="00F87377" w:rsidRDefault="002A6FAA" w:rsidP="0011332E">
      <w:pPr>
        <w:pStyle w:val="Heading2"/>
      </w:pPr>
      <w:bookmarkStart w:id="0" w:name="_Hlk123827511"/>
      <w:r w:rsidRPr="00F87377">
        <w:t xml:space="preserve">Check out our other </w:t>
      </w:r>
      <w:proofErr w:type="gramStart"/>
      <w:r w:rsidRPr="00F87377">
        <w:t>resources</w:t>
      </w:r>
      <w:proofErr w:type="gramEnd"/>
    </w:p>
    <w:p w14:paraId="36A0BEFD" w14:textId="21772FCD" w:rsidR="002A6FAA" w:rsidRDefault="002A6FAA" w:rsidP="002A6FAA">
      <w:pPr>
        <w:pStyle w:val="ListParagraph"/>
        <w:numPr>
          <w:ilvl w:val="0"/>
          <w:numId w:val="29"/>
        </w:numPr>
        <w:ind w:left="1134" w:right="281"/>
      </w:pPr>
      <w:r w:rsidRPr="00BE1437">
        <w:rPr>
          <w:noProof/>
          <w:lang w:val="en-US"/>
        </w:rPr>
        <w:drawing>
          <wp:anchor distT="0" distB="0" distL="114300" distR="114300" simplePos="0" relativeHeight="251628032" behindDoc="1" locked="0" layoutInCell="1" allowOverlap="1" wp14:anchorId="5638D13E" wp14:editId="5CC01C3A">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00D97C4B" w:rsidRPr="005D6CD8">
        <w:t xml:space="preserve">Explore </w:t>
      </w:r>
      <w:hyperlink r:id="rId21" w:history="1">
        <w:r w:rsidR="00D97C4B" w:rsidRPr="00D97C4B">
          <w:rPr>
            <w:rStyle w:val="Hyperlink"/>
          </w:rPr>
          <w:t>interactive template tools, and downloadable templates and letters</w:t>
        </w:r>
      </w:hyperlink>
      <w:r w:rsidRPr="00BE1437">
        <w:t xml:space="preserve"> available at fairwork.gov.au/templates to help you manage a wide range of workplace obligations.</w:t>
      </w:r>
    </w:p>
    <w:bookmarkEnd w:id="0"/>
    <w:p w14:paraId="4FCBBDAF" w14:textId="29032273" w:rsidR="002A6FAA" w:rsidRDefault="00D97C4B" w:rsidP="002A6FAA">
      <w:pPr>
        <w:pStyle w:val="ListParagraph"/>
        <w:numPr>
          <w:ilvl w:val="0"/>
          <w:numId w:val="29"/>
        </w:numPr>
        <w:ind w:left="1134" w:right="281"/>
        <w:sectPr w:rsidR="002A6FAA" w:rsidSect="007B2505">
          <w:headerReference w:type="even" r:id="rId22"/>
          <w:headerReference w:type="default" r:id="rId23"/>
          <w:footerReference w:type="default" r:id="rId24"/>
          <w:headerReference w:type="first" r:id="rId25"/>
          <w:footerReference w:type="first" r:id="rId26"/>
          <w:pgSz w:w="11906" w:h="16838" w:code="9"/>
          <w:pgMar w:top="1526" w:right="1418" w:bottom="1701" w:left="1418" w:header="709" w:footer="283" w:gutter="0"/>
          <w:cols w:space="567"/>
          <w:titlePg/>
          <w:docGrid w:linePitch="360"/>
        </w:sectPr>
      </w:pPr>
      <w:r w:rsidRPr="005D6CD8">
        <w:t xml:space="preserve">Complete our </w:t>
      </w:r>
      <w:hyperlink r:id="rId27" w:history="1">
        <w:r w:rsidRPr="00D97C4B">
          <w:rPr>
            <w:rStyle w:val="Hyperlink"/>
          </w:rPr>
          <w:t>free online courses</w:t>
        </w:r>
      </w:hyperlink>
      <w:r w:rsidR="002A6FAA" w:rsidRPr="00BE1437">
        <w:t xml:space="preserve"> </w:t>
      </w:r>
      <w:r w:rsidR="002A6FAA">
        <w:t>available at fairwork.gov.au/learning to develop</w:t>
      </w:r>
      <w:r w:rsidR="002A6FAA" w:rsidRPr="00BE1437">
        <w:t xml:space="preserve"> skills and strategies to help you at work</w:t>
      </w:r>
      <w:r w:rsidR="002A6FAA">
        <w:t xml:space="preserve">. </w:t>
      </w:r>
    </w:p>
    <w:p w14:paraId="413468E2" w14:textId="02A179E5" w:rsidR="00ED540D" w:rsidRDefault="00ED540D" w:rsidP="0011332E">
      <w:pPr>
        <w:pStyle w:val="Heading2"/>
      </w:pPr>
      <w:bookmarkStart w:id="2" w:name="_Hlk123899100"/>
      <w:r>
        <w:lastRenderedPageBreak/>
        <w:t>Checklist</w:t>
      </w:r>
      <w:bookmarkEnd w:id="2"/>
      <w:r>
        <w:t>: Responding to a request for flexible working arrangements</w:t>
      </w:r>
    </w:p>
    <w:p w14:paraId="49CC340A" w14:textId="15710D5B" w:rsidR="003A7E97" w:rsidRPr="003A7E97" w:rsidRDefault="003A7E97" w:rsidP="00675B89">
      <w:pPr>
        <w:spacing w:after="0" w:line="240" w:lineRule="auto"/>
        <w:rPr>
          <w:lang w:val="en-US"/>
        </w:rPr>
      </w:pPr>
      <w:r>
        <w:rPr>
          <w:lang w:val="en-US"/>
        </w:rPr>
        <w:t>Use the checklist to help you decide how to respond to a</w:t>
      </w:r>
      <w:r w:rsidR="0038287F">
        <w:rPr>
          <w:lang w:val="en-US"/>
        </w:rPr>
        <w:t xml:space="preserve"> request for</w:t>
      </w:r>
      <w:r>
        <w:rPr>
          <w:lang w:val="en-US"/>
        </w:rPr>
        <w:t xml:space="preserve"> flexible working arrangements.</w:t>
      </w:r>
    </w:p>
    <w:p w14:paraId="64CDCD66" w14:textId="6FAEE3FC" w:rsidR="00AA6700" w:rsidRPr="006B6FE0" w:rsidRDefault="0011332E" w:rsidP="00675B89">
      <w:pPr>
        <w:pStyle w:val="Heading3"/>
        <w:shd w:val="clear" w:color="auto" w:fill="F2F2F2" w:themeFill="background1" w:themeFillShade="F2"/>
        <w:rPr>
          <w:bCs/>
          <w:color w:val="1B365D"/>
        </w:rPr>
      </w:pPr>
      <w:sdt>
        <w:sdtPr>
          <w:rPr>
            <w:bCs/>
            <w:color w:val="1B365D"/>
          </w:rPr>
          <w:id w:val="-436833592"/>
          <w14:checkbox>
            <w14:checked w14:val="0"/>
            <w14:checkedState w14:val="2612" w14:font="MS Gothic"/>
            <w14:uncheckedState w14:val="2610" w14:font="MS Gothic"/>
          </w14:checkbox>
        </w:sdtPr>
        <w:sdtEndPr/>
        <w:sdtContent>
          <w:r w:rsidR="00015305" w:rsidRPr="006B6FE0">
            <w:rPr>
              <w:rFonts w:ascii="Segoe UI Symbol" w:hAnsi="Segoe UI Symbol" w:cs="Segoe UI Symbol"/>
              <w:bCs/>
              <w:color w:val="1B365D"/>
            </w:rPr>
            <w:t>☐</w:t>
          </w:r>
        </w:sdtContent>
      </w:sdt>
      <w:r w:rsidR="00015305" w:rsidRPr="006B6FE0" w:rsidDel="00201114">
        <w:rPr>
          <w:rFonts w:hint="eastAsia"/>
          <w:bCs/>
          <w:color w:val="1B365D"/>
        </w:rPr>
        <w:t xml:space="preserve"> </w:t>
      </w:r>
      <w:r w:rsidR="00765F12" w:rsidRPr="006B6FE0">
        <w:rPr>
          <w:bCs/>
          <w:color w:val="1B365D"/>
        </w:rPr>
        <w:t>1 –</w:t>
      </w:r>
      <w:r w:rsidR="00015305" w:rsidRPr="006B6FE0">
        <w:rPr>
          <w:bCs/>
          <w:color w:val="1B365D"/>
        </w:rPr>
        <w:t xml:space="preserve"> </w:t>
      </w:r>
      <w:r w:rsidR="00C15DD7" w:rsidRPr="006B6FE0">
        <w:rPr>
          <w:bCs/>
          <w:color w:val="1B365D"/>
        </w:rPr>
        <w:t xml:space="preserve">Know the rules </w:t>
      </w:r>
      <w:r w:rsidR="003A7E97" w:rsidRPr="006B6FE0">
        <w:rPr>
          <w:bCs/>
          <w:color w:val="1B365D"/>
        </w:rPr>
        <w:t xml:space="preserve">about the right to request </w:t>
      </w:r>
    </w:p>
    <w:p w14:paraId="3C743474" w14:textId="6A1309BC" w:rsidR="00AA6700" w:rsidRPr="00523CFD" w:rsidRDefault="00523CFD" w:rsidP="008C2EA3">
      <w:pPr>
        <w:spacing w:after="120" w:line="240" w:lineRule="auto"/>
        <w:rPr>
          <w:color w:val="000000" w:themeColor="text1"/>
          <w:lang w:val="en-US"/>
        </w:rPr>
      </w:pPr>
      <w:r>
        <w:rPr>
          <w:lang w:val="en-US"/>
        </w:rPr>
        <w:t>Certain employees have the right to request</w:t>
      </w:r>
      <w:r w:rsidR="00D35C34" w:rsidRPr="00D35C34">
        <w:t xml:space="preserve"> flexible working arrangements</w:t>
      </w:r>
      <w:r w:rsidRPr="00904DA3">
        <w:rPr>
          <w:rFonts w:cstheme="minorHAnsi"/>
          <w:bCs/>
          <w:lang w:val="en-US"/>
        </w:rPr>
        <w:t xml:space="preserve"> </w:t>
      </w:r>
      <w:r>
        <w:rPr>
          <w:rFonts w:cstheme="minorHAnsi"/>
          <w:bCs/>
          <w:lang w:val="en-US"/>
        </w:rPr>
        <w:t xml:space="preserve">under the FW Act. </w:t>
      </w:r>
    </w:p>
    <w:p w14:paraId="6EA1B475" w14:textId="6D43F0F1" w:rsidR="008C2EA3" w:rsidRDefault="008C2EA3" w:rsidP="008C2EA3">
      <w:pPr>
        <w:spacing w:after="120" w:line="240" w:lineRule="auto"/>
        <w:rPr>
          <w:lang w:val="en-US"/>
        </w:rPr>
      </w:pPr>
      <w:r>
        <w:rPr>
          <w:lang w:val="en-US"/>
        </w:rPr>
        <w:t xml:space="preserve">This applies </w:t>
      </w:r>
      <w:r w:rsidRPr="00B22C37">
        <w:rPr>
          <w:lang w:val="en-US"/>
        </w:rPr>
        <w:t xml:space="preserve">if they have been with their current employer for </w:t>
      </w:r>
      <w:r w:rsidRPr="00123CE5">
        <w:rPr>
          <w:b/>
          <w:bCs/>
          <w:lang w:val="en-US"/>
        </w:rPr>
        <w:t>at</w:t>
      </w:r>
      <w:r w:rsidRPr="00B22C37">
        <w:rPr>
          <w:lang w:val="en-US"/>
        </w:rPr>
        <w:t xml:space="preserve"> </w:t>
      </w:r>
      <w:r w:rsidRPr="003F660B">
        <w:rPr>
          <w:b/>
          <w:bCs/>
          <w:lang w:val="en-US"/>
        </w:rPr>
        <w:t>least 12 months</w:t>
      </w:r>
      <w:r w:rsidRPr="00B22C37">
        <w:rPr>
          <w:lang w:val="en-US"/>
        </w:rPr>
        <w:t xml:space="preserve"> (including regular casual employees who </w:t>
      </w:r>
      <w:r>
        <w:rPr>
          <w:lang w:val="en-US"/>
        </w:rPr>
        <w:t xml:space="preserve">have been working regularly and systematically for at least 12 months and </w:t>
      </w:r>
      <w:r w:rsidR="00FA5D68">
        <w:rPr>
          <w:lang w:val="en-US"/>
        </w:rPr>
        <w:t>have a reasonable expectation of</w:t>
      </w:r>
      <w:r w:rsidRPr="00B22C37">
        <w:rPr>
          <w:lang w:val="en-US"/>
        </w:rPr>
        <w:t xml:space="preserve"> continu</w:t>
      </w:r>
      <w:r w:rsidR="00FA5D68">
        <w:rPr>
          <w:lang w:val="en-US"/>
        </w:rPr>
        <w:t>ing to</w:t>
      </w:r>
      <w:r w:rsidRPr="00B22C37">
        <w:rPr>
          <w:lang w:val="en-US"/>
        </w:rPr>
        <w:t xml:space="preserve"> </w:t>
      </w:r>
      <w:r>
        <w:rPr>
          <w:lang w:val="en-US"/>
        </w:rPr>
        <w:t>do so</w:t>
      </w:r>
      <w:r w:rsidRPr="00B22C37">
        <w:rPr>
          <w:lang w:val="en-US"/>
        </w:rPr>
        <w:t xml:space="preserve">), </w:t>
      </w:r>
      <w:r w:rsidRPr="003F660B">
        <w:rPr>
          <w:b/>
          <w:bCs/>
          <w:lang w:val="en-US"/>
        </w:rPr>
        <w:t>and they</w:t>
      </w:r>
      <w:r>
        <w:rPr>
          <w:lang w:val="en-US"/>
        </w:rPr>
        <w:t>:</w:t>
      </w:r>
    </w:p>
    <w:p w14:paraId="4C94E570" w14:textId="77777777" w:rsidR="008C2EA3" w:rsidRDefault="008C2EA3" w:rsidP="008C2EA3">
      <w:pPr>
        <w:pStyle w:val="ListParagraph"/>
        <w:numPr>
          <w:ilvl w:val="0"/>
          <w:numId w:val="14"/>
        </w:numPr>
        <w:spacing w:after="60" w:line="240" w:lineRule="auto"/>
        <w:contextualSpacing w:val="0"/>
        <w:rPr>
          <w:lang w:val="en-US"/>
        </w:rPr>
      </w:pPr>
      <w:r>
        <w:rPr>
          <w:lang w:val="en-US"/>
        </w:rPr>
        <w:t xml:space="preserve">are </w:t>
      </w:r>
      <w:proofErr w:type="gramStart"/>
      <w:r>
        <w:rPr>
          <w:lang w:val="en-US"/>
        </w:rPr>
        <w:t>pregnant</w:t>
      </w:r>
      <w:proofErr w:type="gramEnd"/>
    </w:p>
    <w:p w14:paraId="0732DA20" w14:textId="1CEF750E" w:rsidR="008C2EA3" w:rsidRPr="00A92FC9" w:rsidRDefault="008C2EA3" w:rsidP="008C2EA3">
      <w:pPr>
        <w:pStyle w:val="ListParagraph"/>
        <w:numPr>
          <w:ilvl w:val="0"/>
          <w:numId w:val="14"/>
        </w:numPr>
        <w:spacing w:after="60" w:line="240" w:lineRule="auto"/>
        <w:contextualSpacing w:val="0"/>
        <w:rPr>
          <w:lang w:val="en-US"/>
        </w:rPr>
      </w:pPr>
      <w:r w:rsidRPr="00A92FC9">
        <w:rPr>
          <w:lang w:val="en-US"/>
        </w:rPr>
        <w:t xml:space="preserve">are the parent, or </w:t>
      </w:r>
      <w:r w:rsidR="008A1C82">
        <w:rPr>
          <w:lang w:val="en-US"/>
        </w:rPr>
        <w:t>have responsibility for the care</w:t>
      </w:r>
      <w:r w:rsidRPr="00A92FC9">
        <w:rPr>
          <w:lang w:val="en-US"/>
        </w:rPr>
        <w:t xml:space="preserve"> of a child who is school aged or </w:t>
      </w:r>
      <w:proofErr w:type="gramStart"/>
      <w:r w:rsidRPr="00A92FC9">
        <w:rPr>
          <w:lang w:val="en-US"/>
        </w:rPr>
        <w:t>younger</w:t>
      </w:r>
      <w:proofErr w:type="gramEnd"/>
    </w:p>
    <w:p w14:paraId="44E6A856" w14:textId="5DDDB7DD" w:rsidR="008C2EA3" w:rsidRDefault="008C2EA3" w:rsidP="008C2EA3">
      <w:pPr>
        <w:pStyle w:val="ListParagraph"/>
        <w:numPr>
          <w:ilvl w:val="0"/>
          <w:numId w:val="14"/>
        </w:numPr>
        <w:spacing w:after="60" w:line="240" w:lineRule="auto"/>
        <w:contextualSpacing w:val="0"/>
        <w:rPr>
          <w:lang w:val="en-US"/>
        </w:rPr>
      </w:pPr>
      <w:r>
        <w:rPr>
          <w:lang w:val="en-US"/>
        </w:rPr>
        <w:t>are a carer (</w:t>
      </w:r>
      <w:r w:rsidR="008A1C82">
        <w:rPr>
          <w:lang w:val="en-US"/>
        </w:rPr>
        <w:t>within the meaning of</w:t>
      </w:r>
      <w:r>
        <w:rPr>
          <w:lang w:val="en-US"/>
        </w:rPr>
        <w:t xml:space="preserve"> the Carer Recognition Act 2010)</w:t>
      </w:r>
    </w:p>
    <w:p w14:paraId="5FD4B33F" w14:textId="77777777" w:rsidR="008C2EA3" w:rsidRDefault="008C2EA3" w:rsidP="008C2EA3">
      <w:pPr>
        <w:pStyle w:val="ListParagraph"/>
        <w:numPr>
          <w:ilvl w:val="0"/>
          <w:numId w:val="14"/>
        </w:numPr>
        <w:spacing w:after="60" w:line="240" w:lineRule="auto"/>
        <w:contextualSpacing w:val="0"/>
        <w:rPr>
          <w:lang w:val="en-US"/>
        </w:rPr>
      </w:pPr>
      <w:r>
        <w:rPr>
          <w:lang w:val="en-US"/>
        </w:rPr>
        <w:t xml:space="preserve">have a </w:t>
      </w:r>
      <w:proofErr w:type="gramStart"/>
      <w:r>
        <w:rPr>
          <w:lang w:val="en-US"/>
        </w:rPr>
        <w:t>disability</w:t>
      </w:r>
      <w:proofErr w:type="gramEnd"/>
    </w:p>
    <w:p w14:paraId="7DED6714" w14:textId="77777777" w:rsidR="008C2EA3" w:rsidRDefault="008C2EA3" w:rsidP="008C2EA3">
      <w:pPr>
        <w:pStyle w:val="ListParagraph"/>
        <w:numPr>
          <w:ilvl w:val="0"/>
          <w:numId w:val="14"/>
        </w:numPr>
        <w:spacing w:after="60" w:line="240" w:lineRule="auto"/>
        <w:contextualSpacing w:val="0"/>
        <w:rPr>
          <w:lang w:val="en-US"/>
        </w:rPr>
      </w:pPr>
      <w:r>
        <w:rPr>
          <w:lang w:val="en-US"/>
        </w:rPr>
        <w:t xml:space="preserve">are 55 or </w:t>
      </w:r>
      <w:proofErr w:type="gramStart"/>
      <w:r>
        <w:rPr>
          <w:lang w:val="en-US"/>
        </w:rPr>
        <w:t>older</w:t>
      </w:r>
      <w:proofErr w:type="gramEnd"/>
    </w:p>
    <w:p w14:paraId="17985963" w14:textId="77777777" w:rsidR="008C2EA3" w:rsidRDefault="008C2EA3" w:rsidP="008C2EA3">
      <w:pPr>
        <w:pStyle w:val="ListParagraph"/>
        <w:numPr>
          <w:ilvl w:val="0"/>
          <w:numId w:val="14"/>
        </w:numPr>
        <w:spacing w:after="60" w:line="240" w:lineRule="auto"/>
        <w:contextualSpacing w:val="0"/>
        <w:rPr>
          <w:lang w:val="en-US"/>
        </w:rPr>
      </w:pPr>
      <w:r>
        <w:rPr>
          <w:lang w:val="en-US"/>
        </w:rPr>
        <w:t>are experiencing family and domestic violence, or</w:t>
      </w:r>
    </w:p>
    <w:p w14:paraId="4AA9ECD4" w14:textId="413EEB96" w:rsidR="008C2EA3" w:rsidRDefault="008C2EA3" w:rsidP="00DD095E">
      <w:pPr>
        <w:pStyle w:val="ListParagraph"/>
        <w:numPr>
          <w:ilvl w:val="0"/>
          <w:numId w:val="14"/>
        </w:numPr>
        <w:spacing w:after="240" w:line="240" w:lineRule="auto"/>
        <w:ind w:left="714" w:hanging="357"/>
        <w:contextualSpacing w:val="0"/>
        <w:rPr>
          <w:lang w:val="en-US"/>
        </w:rPr>
      </w:pPr>
      <w:r w:rsidRPr="00131FB6">
        <w:rPr>
          <w:lang w:val="en-US"/>
        </w:rPr>
        <w:t>are caring for or supporting an immediate family or household member who requires care or support because they are experiencing family</w:t>
      </w:r>
      <w:r>
        <w:rPr>
          <w:lang w:val="en-US"/>
        </w:rPr>
        <w:t xml:space="preserve"> </w:t>
      </w:r>
      <w:r w:rsidRPr="00131FB6">
        <w:rPr>
          <w:lang w:val="en-US"/>
        </w:rPr>
        <w:t>and domestic violence.</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703CAC" w14:paraId="134ED193" w14:textId="77777777" w:rsidTr="007B2505">
        <w:trPr>
          <w:trHeight w:val="850"/>
          <w:jc w:val="center"/>
        </w:trPr>
        <w:tc>
          <w:tcPr>
            <w:tcW w:w="9060" w:type="dxa"/>
            <w:shd w:val="clear" w:color="auto" w:fill="E7F2FA"/>
          </w:tcPr>
          <w:p w14:paraId="0F06CF63" w14:textId="2F560888" w:rsidR="00703CAC" w:rsidRPr="007B2505" w:rsidRDefault="00703CAC" w:rsidP="007B2505">
            <w:pPr>
              <w:spacing w:before="120" w:after="120"/>
              <w:rPr>
                <w:rFonts w:asciiTheme="minorHAnsi" w:eastAsiaTheme="minorHAnsi" w:hAnsiTheme="minorHAnsi" w:cstheme="minorHAnsi"/>
                <w:iCs/>
              </w:rPr>
            </w:pPr>
            <w:r w:rsidRPr="007B2505">
              <w:rPr>
                <w:rFonts w:asciiTheme="minorHAnsi" w:hAnsiTheme="minorHAnsi" w:cstheme="minorHAnsi"/>
                <w:b/>
                <w:bCs/>
                <w:iCs/>
                <w:sz w:val="22"/>
                <w:szCs w:val="22"/>
              </w:rPr>
              <w:t>Remember,</w:t>
            </w:r>
            <w:r w:rsidRPr="007B2505">
              <w:rPr>
                <w:rFonts w:asciiTheme="minorHAnsi" w:hAnsiTheme="minorHAnsi" w:cstheme="minorHAnsi"/>
                <w:iCs/>
                <w:sz w:val="22"/>
                <w:szCs w:val="22"/>
              </w:rPr>
              <w:t xml:space="preserve"> while certain employees have the right to request under the FW Act, all employees can ask for flexibility at work. It’s best practice to consider </w:t>
            </w:r>
            <w:r w:rsidRPr="007B2505">
              <w:rPr>
                <w:rFonts w:asciiTheme="minorHAnsi" w:hAnsiTheme="minorHAnsi" w:cstheme="minorHAnsi"/>
                <w:bCs/>
                <w:iCs/>
                <w:sz w:val="22"/>
                <w:szCs w:val="22"/>
              </w:rPr>
              <w:t>flexible workplace strategies and their benefits. See our </w:t>
            </w:r>
            <w:hyperlink r:id="rId28" w:history="1">
              <w:r w:rsidRPr="007B2505">
                <w:rPr>
                  <w:rStyle w:val="Hyperlink"/>
                  <w:rFonts w:asciiTheme="minorHAnsi" w:hAnsiTheme="minorHAnsi" w:cstheme="minorHAnsi"/>
                  <w:bCs/>
                  <w:iCs/>
                  <w:sz w:val="22"/>
                  <w:szCs w:val="22"/>
                </w:rPr>
                <w:t>Flexible working arrangements best practice guide</w:t>
              </w:r>
            </w:hyperlink>
            <w:r w:rsidRPr="007B2505">
              <w:rPr>
                <w:rFonts w:asciiTheme="minorHAnsi" w:hAnsiTheme="minorHAnsi" w:cstheme="minorHAnsi"/>
                <w:bCs/>
                <w:iCs/>
                <w:sz w:val="22"/>
                <w:szCs w:val="22"/>
                <w:u w:val="single"/>
              </w:rPr>
              <w:t xml:space="preserve"> </w:t>
            </w:r>
            <w:r w:rsidRPr="007B2505">
              <w:rPr>
                <w:rFonts w:asciiTheme="minorHAnsi" w:hAnsiTheme="minorHAnsi" w:cstheme="minorHAnsi"/>
                <w:bCs/>
                <w:iCs/>
                <w:sz w:val="22"/>
                <w:szCs w:val="22"/>
              </w:rPr>
              <w:t>at fairwork.gov.au/</w:t>
            </w:r>
            <w:proofErr w:type="spellStart"/>
            <w:r w:rsidRPr="007B2505">
              <w:rPr>
                <w:rFonts w:asciiTheme="minorHAnsi" w:hAnsiTheme="minorHAnsi" w:cstheme="minorHAnsi"/>
                <w:bCs/>
                <w:iCs/>
                <w:sz w:val="22"/>
                <w:szCs w:val="22"/>
              </w:rPr>
              <w:t>bestpracticeguides</w:t>
            </w:r>
            <w:proofErr w:type="spellEnd"/>
            <w:r w:rsidRPr="007B2505">
              <w:rPr>
                <w:rFonts w:asciiTheme="minorHAnsi" w:hAnsiTheme="minorHAnsi" w:cstheme="minorHAnsi"/>
                <w:bCs/>
                <w:iCs/>
                <w:sz w:val="22"/>
                <w:szCs w:val="22"/>
              </w:rPr>
              <w:t> </w:t>
            </w:r>
          </w:p>
        </w:tc>
      </w:tr>
    </w:tbl>
    <w:p w14:paraId="7EFA034A" w14:textId="17ABF802" w:rsidR="0094180D" w:rsidRDefault="0094180D" w:rsidP="005D6CD8">
      <w:pPr>
        <w:spacing w:after="0" w:line="240" w:lineRule="auto"/>
        <w:rPr>
          <w:color w:val="000000" w:themeColor="text1"/>
          <w:lang w:val="en-US"/>
        </w:rPr>
      </w:pPr>
    </w:p>
    <w:p w14:paraId="4E81B41F" w14:textId="5C0A23B8" w:rsidR="00856F9C" w:rsidRPr="006B6FE0" w:rsidRDefault="0011332E" w:rsidP="005D6CD8">
      <w:pPr>
        <w:pStyle w:val="Heading3"/>
        <w:shd w:val="clear" w:color="auto" w:fill="F2F2F2" w:themeFill="background1" w:themeFillShade="F2"/>
        <w:spacing w:before="0"/>
        <w:rPr>
          <w:color w:val="1B365D"/>
        </w:rPr>
      </w:pPr>
      <w:sdt>
        <w:sdtPr>
          <w:rPr>
            <w:bCs/>
            <w:color w:val="1B365D"/>
          </w:rPr>
          <w:id w:val="-1043366689"/>
          <w14:checkbox>
            <w14:checked w14:val="0"/>
            <w14:checkedState w14:val="2612" w14:font="MS Gothic"/>
            <w14:uncheckedState w14:val="2610" w14:font="MS Gothic"/>
          </w14:checkbox>
        </w:sdtPr>
        <w:sdtEndPr/>
        <w:sdtContent>
          <w:r w:rsidR="00856F9C" w:rsidRPr="006B6FE0">
            <w:rPr>
              <w:rFonts w:ascii="MS Gothic" w:eastAsia="MS Gothic" w:hAnsi="MS Gothic" w:hint="eastAsia"/>
              <w:bCs/>
              <w:color w:val="1B365D"/>
            </w:rPr>
            <w:t>☐</w:t>
          </w:r>
        </w:sdtContent>
      </w:sdt>
      <w:r w:rsidR="00856F9C" w:rsidRPr="006B6FE0" w:rsidDel="00201114">
        <w:rPr>
          <w:rFonts w:ascii="MS Gothic" w:eastAsia="MS Gothic" w:hAnsi="MS Gothic" w:hint="eastAsia"/>
          <w:color w:val="1B365D"/>
          <w:sz w:val="24"/>
        </w:rPr>
        <w:t xml:space="preserve"> </w:t>
      </w:r>
      <w:r w:rsidR="00856F9C" w:rsidRPr="006B6FE0">
        <w:rPr>
          <w:color w:val="1B365D"/>
        </w:rPr>
        <w:t xml:space="preserve">2 – </w:t>
      </w:r>
      <w:r w:rsidR="00E07BF3" w:rsidRPr="006B6FE0">
        <w:rPr>
          <w:color w:val="1B365D"/>
        </w:rPr>
        <w:t xml:space="preserve">Consider the request </w:t>
      </w:r>
    </w:p>
    <w:p w14:paraId="403AF89D" w14:textId="47127F30" w:rsidR="001805AF" w:rsidRDefault="001805AF" w:rsidP="001805AF">
      <w:pPr>
        <w:spacing w:after="120"/>
        <w:rPr>
          <w:rFonts w:ascii="Calibri" w:hAnsi="Calibri" w:cs="Calibri"/>
          <w:lang w:val="en-GB"/>
        </w:rPr>
      </w:pPr>
      <w:r>
        <w:rPr>
          <w:rFonts w:ascii="Calibri" w:hAnsi="Calibri" w:cs="Calibri"/>
          <w:lang w:val="en-GB"/>
        </w:rPr>
        <w:t xml:space="preserve">You can only refuse a request if </w:t>
      </w:r>
      <w:r>
        <w:t xml:space="preserve">you have reasonable business grounds (and you have followed the required steps outlined at </w:t>
      </w:r>
      <w:hyperlink w:anchor="_☒_4_–" w:history="1">
        <w:r w:rsidRPr="00125D59">
          <w:rPr>
            <w:rStyle w:val="Hyperlink"/>
          </w:rPr>
          <w:t xml:space="preserve">Step </w:t>
        </w:r>
        <w:r w:rsidR="001C6FDF" w:rsidRPr="00125D59">
          <w:rPr>
            <w:rStyle w:val="Hyperlink"/>
          </w:rPr>
          <w:t>4</w:t>
        </w:r>
      </w:hyperlink>
      <w:r>
        <w:t xml:space="preserve">). </w:t>
      </w:r>
    </w:p>
    <w:p w14:paraId="31606AA4" w14:textId="77777777" w:rsidR="001805AF" w:rsidRDefault="001805AF" w:rsidP="001805AF">
      <w:pPr>
        <w:spacing w:after="120"/>
        <w:rPr>
          <w:rFonts w:ascii="Calibri" w:hAnsi="Calibri" w:cs="Calibri"/>
          <w:lang w:val="en-GB"/>
        </w:rPr>
      </w:pPr>
      <w:r>
        <w:rPr>
          <w:rFonts w:ascii="Calibri" w:hAnsi="Calibri" w:cs="Calibri"/>
          <w:lang w:val="en-GB"/>
        </w:rPr>
        <w:t>Reasonable business grounds will depend on the individual circumstances, including the nature and size of the business, the employee’s role and duties and the requested arrangements. Examples of r</w:t>
      </w:r>
      <w:r w:rsidRPr="00E4566A">
        <w:rPr>
          <w:rFonts w:ascii="Calibri" w:hAnsi="Calibri" w:cs="Calibri"/>
          <w:lang w:val="en-GB"/>
        </w:rPr>
        <w:t>easonable business grounds for refusing a request could include:</w:t>
      </w:r>
    </w:p>
    <w:p w14:paraId="5AE7D39E" w14:textId="77777777" w:rsidR="001805AF" w:rsidRPr="00387A7F" w:rsidRDefault="001805AF" w:rsidP="001805AF">
      <w:pPr>
        <w:pStyle w:val="ListParagraph"/>
        <w:numPr>
          <w:ilvl w:val="0"/>
          <w:numId w:val="34"/>
        </w:numPr>
        <w:rPr>
          <w:rFonts w:ascii="Calibri" w:hAnsi="Calibri" w:cs="Calibri"/>
          <w:lang w:val="en-GB"/>
        </w:rPr>
      </w:pPr>
      <w:r>
        <w:rPr>
          <w:rFonts w:ascii="Calibri" w:hAnsi="Calibri" w:cs="Calibri"/>
          <w:b/>
          <w:bCs/>
          <w:lang w:val="en-GB"/>
        </w:rPr>
        <w:t>Co</w:t>
      </w:r>
      <w:r w:rsidRPr="00387A7F">
        <w:rPr>
          <w:rFonts w:ascii="Calibri" w:hAnsi="Calibri" w:cs="Calibri"/>
          <w:b/>
          <w:bCs/>
          <w:lang w:val="en-GB"/>
        </w:rPr>
        <w:t>st</w:t>
      </w:r>
      <w:r w:rsidRPr="00387A7F">
        <w:rPr>
          <w:rFonts w:ascii="Calibri" w:hAnsi="Calibri" w:cs="Calibri"/>
          <w:lang w:val="en-GB"/>
        </w:rPr>
        <w:t xml:space="preserve"> – the requested arrangements would be too costly for </w:t>
      </w:r>
      <w:r>
        <w:rPr>
          <w:rFonts w:ascii="Calibri" w:hAnsi="Calibri" w:cs="Calibri"/>
          <w:lang w:val="en-GB"/>
        </w:rPr>
        <w:t>your business.</w:t>
      </w:r>
    </w:p>
    <w:p w14:paraId="0AAE3D87" w14:textId="77777777" w:rsidR="001805AF" w:rsidRPr="00387A7F" w:rsidRDefault="001805AF" w:rsidP="001805AF">
      <w:pPr>
        <w:pStyle w:val="ListParagraph"/>
        <w:numPr>
          <w:ilvl w:val="0"/>
          <w:numId w:val="34"/>
        </w:numPr>
        <w:rPr>
          <w:rFonts w:ascii="Calibri" w:hAnsi="Calibri" w:cs="Calibri"/>
          <w:lang w:val="en-GB"/>
        </w:rPr>
      </w:pPr>
      <w:r>
        <w:rPr>
          <w:rFonts w:ascii="Calibri" w:hAnsi="Calibri" w:cs="Calibri"/>
          <w:b/>
          <w:bCs/>
          <w:lang w:val="en-GB"/>
        </w:rPr>
        <w:t>C</w:t>
      </w:r>
      <w:r w:rsidRPr="00387A7F">
        <w:rPr>
          <w:rFonts w:ascii="Calibri" w:hAnsi="Calibri" w:cs="Calibri"/>
          <w:b/>
          <w:bCs/>
          <w:lang w:val="en-GB"/>
        </w:rPr>
        <w:t>apacity</w:t>
      </w:r>
      <w:r w:rsidRPr="00387A7F">
        <w:rPr>
          <w:rFonts w:ascii="Calibri" w:hAnsi="Calibri" w:cs="Calibri"/>
          <w:lang w:val="en-GB"/>
        </w:rPr>
        <w:t xml:space="preserve"> – there’s no capacity to change the working arrangements of other employees to accommodate the request</w:t>
      </w:r>
      <w:r>
        <w:rPr>
          <w:rFonts w:ascii="Calibri" w:hAnsi="Calibri" w:cs="Calibri"/>
          <w:lang w:val="en-GB"/>
        </w:rPr>
        <w:t>.</w:t>
      </w:r>
    </w:p>
    <w:p w14:paraId="597B1173" w14:textId="77777777" w:rsidR="001805AF" w:rsidRPr="00387A7F" w:rsidRDefault="001805AF" w:rsidP="001805AF">
      <w:pPr>
        <w:pStyle w:val="ListParagraph"/>
        <w:numPr>
          <w:ilvl w:val="0"/>
          <w:numId w:val="34"/>
        </w:numPr>
        <w:rPr>
          <w:rFonts w:ascii="Calibri" w:hAnsi="Calibri" w:cs="Calibri"/>
          <w:lang w:val="en-GB"/>
        </w:rPr>
      </w:pPr>
      <w:r>
        <w:rPr>
          <w:rFonts w:ascii="Calibri" w:hAnsi="Calibri" w:cs="Calibri"/>
          <w:b/>
          <w:bCs/>
          <w:lang w:val="en-GB"/>
        </w:rPr>
        <w:t>P</w:t>
      </w:r>
      <w:r w:rsidRPr="00387A7F">
        <w:rPr>
          <w:rFonts w:ascii="Calibri" w:hAnsi="Calibri" w:cs="Calibri"/>
          <w:b/>
          <w:bCs/>
          <w:lang w:val="en-GB"/>
        </w:rPr>
        <w:t>racticality</w:t>
      </w:r>
      <w:r w:rsidRPr="00387A7F">
        <w:rPr>
          <w:rFonts w:ascii="Calibri" w:hAnsi="Calibri" w:cs="Calibri"/>
          <w:lang w:val="en-GB"/>
        </w:rPr>
        <w:t xml:space="preserve"> – it would be impractical to change the working arrangements of other employees, or take on new employees, to accommodate the request</w:t>
      </w:r>
      <w:r>
        <w:rPr>
          <w:rFonts w:ascii="Calibri" w:hAnsi="Calibri" w:cs="Calibri"/>
          <w:lang w:val="en-GB"/>
        </w:rPr>
        <w:t>.</w:t>
      </w:r>
    </w:p>
    <w:p w14:paraId="61594576" w14:textId="77777777" w:rsidR="001805AF" w:rsidRPr="00DF320A" w:rsidRDefault="001805AF" w:rsidP="001805AF">
      <w:pPr>
        <w:pStyle w:val="ListParagraph"/>
        <w:numPr>
          <w:ilvl w:val="0"/>
          <w:numId w:val="34"/>
        </w:numPr>
        <w:spacing w:after="120"/>
        <w:ind w:left="714" w:hanging="357"/>
        <w:rPr>
          <w:rFonts w:ascii="Calibri" w:hAnsi="Calibri" w:cs="Calibri"/>
          <w:lang w:val="en-GB"/>
        </w:rPr>
      </w:pPr>
      <w:r>
        <w:rPr>
          <w:rFonts w:ascii="Calibri" w:hAnsi="Calibri" w:cs="Calibri"/>
          <w:b/>
          <w:bCs/>
          <w:lang w:val="en-GB"/>
        </w:rPr>
        <w:t>I</w:t>
      </w:r>
      <w:r w:rsidRPr="00387A7F">
        <w:rPr>
          <w:rFonts w:ascii="Calibri" w:hAnsi="Calibri" w:cs="Calibri"/>
          <w:b/>
          <w:bCs/>
          <w:lang w:val="en-GB"/>
        </w:rPr>
        <w:t>nefficiency or</w:t>
      </w:r>
      <w:r>
        <w:rPr>
          <w:rFonts w:ascii="Calibri" w:hAnsi="Calibri" w:cs="Calibri"/>
          <w:b/>
          <w:bCs/>
          <w:lang w:val="en-GB"/>
        </w:rPr>
        <w:t xml:space="preserve"> customer service</w:t>
      </w:r>
      <w:r w:rsidRPr="00387A7F">
        <w:rPr>
          <w:rFonts w:ascii="Calibri" w:hAnsi="Calibri" w:cs="Calibri"/>
          <w:b/>
          <w:bCs/>
          <w:lang w:val="en-GB"/>
        </w:rPr>
        <w:t xml:space="preserve"> impact</w:t>
      </w:r>
      <w:r w:rsidRPr="00387A7F">
        <w:rPr>
          <w:rFonts w:ascii="Calibri" w:hAnsi="Calibri" w:cs="Calibri"/>
          <w:lang w:val="en-GB"/>
        </w:rPr>
        <w:t xml:space="preserve"> – the requested arrang</w:t>
      </w:r>
      <w:r w:rsidRPr="00C061CB">
        <w:rPr>
          <w:rFonts w:ascii="Calibri" w:hAnsi="Calibri" w:cs="Calibri"/>
          <w:lang w:val="en-GB"/>
        </w:rPr>
        <w:t xml:space="preserve">ement would be likely to result in significant loss in efficiency or </w:t>
      </w:r>
      <w:proofErr w:type="gramStart"/>
      <w:r w:rsidRPr="00C061CB">
        <w:rPr>
          <w:rFonts w:ascii="Calibri" w:hAnsi="Calibri" w:cs="Calibri"/>
          <w:lang w:val="en-GB"/>
        </w:rPr>
        <w:t>productivity, or</w:t>
      </w:r>
      <w:proofErr w:type="gramEnd"/>
      <w:r w:rsidRPr="00C061CB">
        <w:rPr>
          <w:rFonts w:ascii="Calibri" w:hAnsi="Calibri" w:cs="Calibri"/>
          <w:lang w:val="en-GB"/>
        </w:rPr>
        <w:t xml:space="preserve"> have a significant negative impact on customer service.</w:t>
      </w:r>
    </w:p>
    <w:p w14:paraId="008CFF95" w14:textId="66B22AB6" w:rsidR="004949A2" w:rsidRDefault="001805AF" w:rsidP="007B2505">
      <w:pPr>
        <w:spacing w:after="0"/>
        <w:rPr>
          <w:lang w:val="en-US"/>
        </w:rPr>
      </w:pPr>
      <w:r>
        <w:rPr>
          <w:rFonts w:ascii="Calibri" w:hAnsi="Calibri" w:cs="Calibri"/>
          <w:lang w:val="en-GB"/>
        </w:rPr>
        <w:t xml:space="preserve">Remember, it’s best to approach the situation with an open mind. </w:t>
      </w:r>
      <w:r w:rsidR="00095C0D" w:rsidRPr="00095C0D">
        <w:rPr>
          <w:lang w:val="en-US"/>
        </w:rPr>
        <w:t xml:space="preserve">Flexibility helps employees maintain a work/life balance and can improve business productivity and efficiency. </w:t>
      </w:r>
    </w:p>
    <w:p w14:paraId="6D67F18C" w14:textId="59FAC421" w:rsidR="00BB509E" w:rsidRPr="004949A2" w:rsidRDefault="0033799F" w:rsidP="00095C0D">
      <w:pPr>
        <w:rPr>
          <w:lang w:val="en-US"/>
        </w:rPr>
      </w:pPr>
      <w:r>
        <w:rPr>
          <w:lang w:val="en-US"/>
        </w:rPr>
        <w:t>In considering a request for flexible working arrangements y</w:t>
      </w:r>
      <w:r w:rsidR="004D1CB5">
        <w:rPr>
          <w:lang w:val="en-US"/>
        </w:rPr>
        <w:t xml:space="preserve">ou should: </w:t>
      </w:r>
    </w:p>
    <w:p w14:paraId="7DA5F92A" w14:textId="0760CDE9" w:rsidR="00F555E0" w:rsidRPr="00916714" w:rsidRDefault="00F555E0" w:rsidP="00DB1C49">
      <w:pPr>
        <w:pStyle w:val="ListParagraph"/>
        <w:numPr>
          <w:ilvl w:val="0"/>
          <w:numId w:val="35"/>
        </w:numPr>
        <w:rPr>
          <w:b/>
        </w:rPr>
      </w:pPr>
      <w:r>
        <w:rPr>
          <w:b/>
        </w:rPr>
        <w:t>Think about the benefits –</w:t>
      </w:r>
      <w:r w:rsidRPr="00F555E0">
        <w:rPr>
          <w:lang w:val="en-US"/>
        </w:rPr>
        <w:t xml:space="preserve"> </w:t>
      </w:r>
      <w:r w:rsidR="000640C5">
        <w:rPr>
          <w:lang w:val="en-US"/>
        </w:rPr>
        <w:t>d</w:t>
      </w:r>
      <w:r>
        <w:rPr>
          <w:lang w:val="en-US"/>
        </w:rPr>
        <w:t>on’t</w:t>
      </w:r>
      <w:r w:rsidRPr="00095C0D">
        <w:rPr>
          <w:lang w:val="en-US"/>
        </w:rPr>
        <w:t xml:space="preserve"> assume that ‘different’ always means ‘</w:t>
      </w:r>
      <w:r w:rsidR="00B5605A">
        <w:rPr>
          <w:lang w:val="en-US"/>
        </w:rPr>
        <w:t>worse</w:t>
      </w:r>
      <w:r w:rsidR="00B5605A" w:rsidRPr="00095C0D">
        <w:rPr>
          <w:lang w:val="en-US"/>
        </w:rPr>
        <w:t>’</w:t>
      </w:r>
      <w:r w:rsidRPr="00095C0D">
        <w:rPr>
          <w:lang w:val="en-US"/>
        </w:rPr>
        <w:t>. For example, the proposed arrangement may reduce your staff costs or have a positive impact on your service delivery.</w:t>
      </w:r>
    </w:p>
    <w:p w14:paraId="6CC43BDB" w14:textId="5BF911A0" w:rsidR="00A358AB" w:rsidRDefault="00A358AB" w:rsidP="00DB1C49">
      <w:pPr>
        <w:pStyle w:val="ListParagraph"/>
        <w:numPr>
          <w:ilvl w:val="0"/>
          <w:numId w:val="35"/>
        </w:numPr>
        <w:rPr>
          <w:b/>
        </w:rPr>
      </w:pPr>
      <w:r>
        <w:rPr>
          <w:b/>
        </w:rPr>
        <w:t xml:space="preserve">Think about </w:t>
      </w:r>
      <w:r w:rsidR="00756291">
        <w:rPr>
          <w:b/>
        </w:rPr>
        <w:t xml:space="preserve">the impact on your business – </w:t>
      </w:r>
      <w:r w:rsidR="000640C5">
        <w:rPr>
          <w:bCs/>
        </w:rPr>
        <w:t>f</w:t>
      </w:r>
      <w:r w:rsidR="00756291">
        <w:rPr>
          <w:bCs/>
        </w:rPr>
        <w:t>or example, would the proposed arrangement require changes to the working arrangements of other employe</w:t>
      </w:r>
      <w:r w:rsidR="00C96CFD">
        <w:rPr>
          <w:bCs/>
        </w:rPr>
        <w:t>e</w:t>
      </w:r>
      <w:r w:rsidR="00756291">
        <w:rPr>
          <w:bCs/>
        </w:rPr>
        <w:t>s, and are those changes practical?</w:t>
      </w:r>
    </w:p>
    <w:p w14:paraId="6C8F70DC" w14:textId="7031A6CA" w:rsidR="003560B7" w:rsidRDefault="00F555E0" w:rsidP="00DB1C49">
      <w:pPr>
        <w:pStyle w:val="ListParagraph"/>
        <w:numPr>
          <w:ilvl w:val="0"/>
          <w:numId w:val="35"/>
        </w:numPr>
        <w:rPr>
          <w:b/>
        </w:rPr>
      </w:pPr>
      <w:r>
        <w:rPr>
          <w:b/>
        </w:rPr>
        <w:lastRenderedPageBreak/>
        <w:t xml:space="preserve">Approach with an open mind – </w:t>
      </w:r>
      <w:r w:rsidR="000640C5">
        <w:rPr>
          <w:bCs/>
        </w:rPr>
        <w:t>i</w:t>
      </w:r>
      <w:r w:rsidRPr="00F555E0">
        <w:rPr>
          <w:bCs/>
        </w:rPr>
        <w:t>t’s</w:t>
      </w:r>
      <w:r>
        <w:rPr>
          <w:b/>
        </w:rPr>
        <w:t xml:space="preserve"> </w:t>
      </w:r>
      <w:r w:rsidRPr="00E5788A">
        <w:rPr>
          <w:lang w:val="en-US"/>
        </w:rPr>
        <w:t>best practice to approach a request thinking ‘how can I m</w:t>
      </w:r>
      <w:r w:rsidR="00B5605A">
        <w:rPr>
          <w:lang w:val="en-US"/>
        </w:rPr>
        <w:t>eet my employee’s needs</w:t>
      </w:r>
      <w:r w:rsidRPr="00E5788A">
        <w:rPr>
          <w:lang w:val="en-US"/>
        </w:rPr>
        <w:t>’.</w:t>
      </w:r>
    </w:p>
    <w:p w14:paraId="301D3419" w14:textId="6C2C8A32" w:rsidR="00DB1C49" w:rsidRPr="00DB1C49" w:rsidRDefault="00FE2A9F" w:rsidP="00DB1C49">
      <w:pPr>
        <w:pStyle w:val="ListParagraph"/>
        <w:numPr>
          <w:ilvl w:val="0"/>
          <w:numId w:val="35"/>
        </w:numPr>
        <w:rPr>
          <w:b/>
        </w:rPr>
      </w:pPr>
      <w:r w:rsidRPr="00471C12">
        <w:rPr>
          <w:b/>
        </w:rPr>
        <w:t>Recognise different needs</w:t>
      </w:r>
      <w:r w:rsidR="00DB1C49">
        <w:rPr>
          <w:b/>
        </w:rPr>
        <w:t xml:space="preserve"> – </w:t>
      </w:r>
      <w:r w:rsidR="000640C5">
        <w:rPr>
          <w:bCs/>
        </w:rPr>
        <w:t>n</w:t>
      </w:r>
      <w:r w:rsidR="00DB1C49" w:rsidRPr="00DB1C49">
        <w:rPr>
          <w:bCs/>
        </w:rPr>
        <w:t>ot every situation is the same. It’s important to have an individual approach to the employee’s needs. What works for one person might not work for another.</w:t>
      </w:r>
      <w:r w:rsidR="00DB1C49" w:rsidRPr="00DB1C49">
        <w:rPr>
          <w:b/>
        </w:rPr>
        <w:t xml:space="preserve"> </w:t>
      </w:r>
    </w:p>
    <w:p w14:paraId="2A86703A" w14:textId="5EB86AC4" w:rsidR="00167BD9" w:rsidRPr="00A01CC6" w:rsidRDefault="00167BD9" w:rsidP="00D55999">
      <w:pPr>
        <w:pStyle w:val="ListParagraph"/>
        <w:numPr>
          <w:ilvl w:val="0"/>
          <w:numId w:val="35"/>
        </w:numPr>
        <w:spacing w:after="120"/>
        <w:ind w:left="714" w:hanging="357"/>
        <w:rPr>
          <w:lang w:val="en-US"/>
        </w:rPr>
      </w:pPr>
      <w:r>
        <w:rPr>
          <w:b/>
        </w:rPr>
        <w:t xml:space="preserve">Look for </w:t>
      </w:r>
      <w:r w:rsidRPr="0097193B">
        <w:rPr>
          <w:b/>
        </w:rPr>
        <w:t>solutions</w:t>
      </w:r>
      <w:r w:rsidR="004B6D7F">
        <w:rPr>
          <w:b/>
        </w:rPr>
        <w:t xml:space="preserve"> –</w:t>
      </w:r>
      <w:r w:rsidR="00C71FDF">
        <w:rPr>
          <w:b/>
        </w:rPr>
        <w:t xml:space="preserve"> </w:t>
      </w:r>
      <w:r w:rsidR="00C71FDF">
        <w:t>Think</w:t>
      </w:r>
      <w:r w:rsidR="00C71FDF" w:rsidRPr="008008AE">
        <w:t xml:space="preserve"> creatively about </w:t>
      </w:r>
      <w:r w:rsidR="006314B1">
        <w:t>alternative arrangements</w:t>
      </w:r>
      <w:r w:rsidR="002B5A50">
        <w:t xml:space="preserve"> </w:t>
      </w:r>
      <w:r w:rsidR="00C71FDF" w:rsidRPr="008008AE">
        <w:t>you can</w:t>
      </w:r>
      <w:r w:rsidR="00C71FDF">
        <w:t xml:space="preserve"> </w:t>
      </w:r>
      <w:r w:rsidR="006314B1">
        <w:t>offer</w:t>
      </w:r>
      <w:r w:rsidR="00C71FDF" w:rsidRPr="008008AE">
        <w:t xml:space="preserve"> that </w:t>
      </w:r>
      <w:r w:rsidR="006314B1">
        <w:t>are more suited to your business needs</w:t>
      </w:r>
      <w:r w:rsidR="00C71FDF" w:rsidRPr="008008AE">
        <w:t xml:space="preserve">, </w:t>
      </w:r>
      <w:r w:rsidR="00C71FDF">
        <w:t>such as</w:t>
      </w:r>
      <w:r w:rsidR="00C71FDF" w:rsidRPr="008008AE">
        <w:t xml:space="preserve"> flexible start and finish times.</w:t>
      </w:r>
    </w:p>
    <w:p w14:paraId="38AA34D2" w14:textId="3E95A086" w:rsidR="00C01F3A" w:rsidRPr="006B6FE0" w:rsidRDefault="0011332E" w:rsidP="005D6CD8">
      <w:pPr>
        <w:pStyle w:val="Heading3"/>
        <w:shd w:val="clear" w:color="auto" w:fill="F2F2F2" w:themeFill="background1" w:themeFillShade="F2"/>
        <w:spacing w:before="0"/>
        <w:rPr>
          <w:color w:val="1B365D"/>
        </w:rPr>
      </w:pPr>
      <w:sdt>
        <w:sdtPr>
          <w:rPr>
            <w:bCs/>
            <w:color w:val="1B365D"/>
          </w:rPr>
          <w:id w:val="1752314508"/>
          <w14:checkbox>
            <w14:checked w14:val="0"/>
            <w14:checkedState w14:val="2612" w14:font="MS Gothic"/>
            <w14:uncheckedState w14:val="2610" w14:font="MS Gothic"/>
          </w14:checkbox>
        </w:sdtPr>
        <w:sdtEndPr/>
        <w:sdtContent>
          <w:r w:rsidR="00C01F3A" w:rsidRPr="006B6FE0">
            <w:rPr>
              <w:rFonts w:ascii="MS Gothic" w:eastAsia="MS Gothic" w:hAnsi="MS Gothic" w:hint="eastAsia"/>
              <w:bCs/>
              <w:color w:val="1B365D"/>
            </w:rPr>
            <w:t>☐</w:t>
          </w:r>
        </w:sdtContent>
      </w:sdt>
      <w:r w:rsidR="00C01F3A" w:rsidRPr="006B6FE0" w:rsidDel="00201114">
        <w:rPr>
          <w:rFonts w:ascii="MS Gothic" w:eastAsia="MS Gothic" w:hAnsi="MS Gothic" w:hint="eastAsia"/>
          <w:color w:val="1B365D"/>
          <w:sz w:val="24"/>
        </w:rPr>
        <w:t xml:space="preserve"> </w:t>
      </w:r>
      <w:r w:rsidR="00265D50" w:rsidRPr="006B6FE0">
        <w:rPr>
          <w:color w:val="1B365D"/>
        </w:rPr>
        <w:t>3</w:t>
      </w:r>
      <w:r w:rsidR="00C01F3A" w:rsidRPr="006B6FE0">
        <w:rPr>
          <w:color w:val="1B365D"/>
        </w:rPr>
        <w:t xml:space="preserve"> – </w:t>
      </w:r>
      <w:r w:rsidR="00AD2923" w:rsidRPr="006B6FE0">
        <w:rPr>
          <w:color w:val="1B365D"/>
        </w:rPr>
        <w:t>Make an initial assessment</w:t>
      </w:r>
      <w:r w:rsidR="00380B1B" w:rsidRPr="006B6FE0">
        <w:rPr>
          <w:color w:val="1B365D"/>
        </w:rPr>
        <w:t xml:space="preserve"> </w:t>
      </w:r>
    </w:p>
    <w:p w14:paraId="0DC2E8C3" w14:textId="17DF9FA9" w:rsidR="00AD2923" w:rsidRDefault="00AD2923" w:rsidP="00AD2923">
      <w:r>
        <w:t xml:space="preserve">Make an initial assessment about how you will respond to the request. </w:t>
      </w:r>
    </w:p>
    <w:p w14:paraId="03C0A88F" w14:textId="56FA2C60" w:rsidR="00442286" w:rsidRPr="005D6CD8" w:rsidRDefault="00EC4032" w:rsidP="00F70AA0">
      <w:pPr>
        <w:pStyle w:val="Heading4"/>
        <w:spacing w:before="120" w:after="120"/>
        <w:rPr>
          <w:rFonts w:asciiTheme="minorHAnsi" w:hAnsiTheme="minorHAnsi" w:cstheme="minorHAnsi"/>
          <w:color w:val="auto"/>
          <w:u w:val="single"/>
        </w:rPr>
      </w:pPr>
      <w:r w:rsidRPr="005D6CD8">
        <w:rPr>
          <w:rFonts w:asciiTheme="minorHAnsi" w:hAnsiTheme="minorHAnsi" w:cstheme="minorHAnsi"/>
          <w:color w:val="auto"/>
          <w:u w:val="single"/>
        </w:rPr>
        <w:t>Approving</w:t>
      </w:r>
      <w:r w:rsidR="00442286" w:rsidRPr="005D6CD8">
        <w:rPr>
          <w:rFonts w:asciiTheme="minorHAnsi" w:hAnsiTheme="minorHAnsi" w:cstheme="minorHAnsi"/>
          <w:color w:val="auto"/>
          <w:u w:val="single"/>
        </w:rPr>
        <w:t xml:space="preserve"> the request</w:t>
      </w:r>
    </w:p>
    <w:p w14:paraId="1081FF7F" w14:textId="7BDC5AAB" w:rsidR="003943BE" w:rsidRDefault="00442286" w:rsidP="00442286">
      <w:pPr>
        <w:rPr>
          <w:b/>
          <w:bCs/>
        </w:rPr>
      </w:pPr>
      <w:r>
        <w:t xml:space="preserve">If you are </w:t>
      </w:r>
      <w:r w:rsidR="00EC4032">
        <w:rPr>
          <w:b/>
          <w:bCs/>
        </w:rPr>
        <w:t xml:space="preserve">approving </w:t>
      </w:r>
      <w:r w:rsidRPr="00F04C47">
        <w:rPr>
          <w:b/>
          <w:bCs/>
        </w:rPr>
        <w:t>the employee’s reques</w:t>
      </w:r>
      <w:r>
        <w:rPr>
          <w:b/>
          <w:bCs/>
        </w:rPr>
        <w:t xml:space="preserve">t, </w:t>
      </w:r>
      <w:r w:rsidRPr="00442286">
        <w:t xml:space="preserve">you can respond </w:t>
      </w:r>
      <w:r w:rsidR="00E20A69">
        <w:t>directly</w:t>
      </w:r>
      <w:r w:rsidR="00A05771">
        <w:t xml:space="preserve"> </w:t>
      </w:r>
      <w:r w:rsidR="00F36654">
        <w:t xml:space="preserve">to the employee </w:t>
      </w:r>
      <w:r w:rsidRPr="00442286">
        <w:t>in writing.</w:t>
      </w:r>
      <w:r>
        <w:rPr>
          <w:b/>
          <w:bCs/>
        </w:rPr>
        <w:t xml:space="preserve"> </w:t>
      </w:r>
      <w:r w:rsidR="006B0E4C">
        <w:rPr>
          <w:b/>
          <w:bCs/>
        </w:rPr>
        <w:t xml:space="preserve">You must do this within 21 days. </w:t>
      </w:r>
    </w:p>
    <w:p w14:paraId="4B710BCC" w14:textId="3374F34A" w:rsidR="00442286" w:rsidRPr="003943BE" w:rsidRDefault="00E20A69" w:rsidP="00442286">
      <w:r w:rsidRPr="003943BE">
        <w:t xml:space="preserve">Go to </w:t>
      </w:r>
      <w:hyperlink w:anchor="_☐_5_–" w:history="1">
        <w:r w:rsidRPr="00911A71">
          <w:rPr>
            <w:rStyle w:val="Hyperlink"/>
            <w:b/>
            <w:bCs/>
          </w:rPr>
          <w:t xml:space="preserve">Step </w:t>
        </w:r>
        <w:r w:rsidR="00D20D61">
          <w:rPr>
            <w:rStyle w:val="Hyperlink"/>
            <w:b/>
            <w:bCs/>
          </w:rPr>
          <w:t>5</w:t>
        </w:r>
        <w:r w:rsidR="00B93D2E" w:rsidRPr="00911A71">
          <w:rPr>
            <w:rStyle w:val="Hyperlink"/>
            <w:b/>
            <w:bCs/>
          </w:rPr>
          <w:t>.</w:t>
        </w:r>
      </w:hyperlink>
      <w:r w:rsidR="00B93D2E">
        <w:t xml:space="preserve"> </w:t>
      </w:r>
    </w:p>
    <w:p w14:paraId="4ADE74D7" w14:textId="148ACBF8" w:rsidR="00442286" w:rsidRDefault="00E20A69" w:rsidP="00442286">
      <w:r>
        <w:t>It is a good idea to also meet with the employee to discuss the request</w:t>
      </w:r>
      <w:r w:rsidR="0080114B">
        <w:t xml:space="preserve"> before you respond in writing</w:t>
      </w:r>
      <w:r>
        <w:t xml:space="preserve">. You can use this opportunity to discuss and confirm any changes that may apply to their work, workload or conditions that may result from the new arrangements. </w:t>
      </w:r>
    </w:p>
    <w:p w14:paraId="705F4CEB" w14:textId="77777777" w:rsidR="008279CD" w:rsidRPr="005D6CD8" w:rsidRDefault="008279CD" w:rsidP="00532CFB">
      <w:pPr>
        <w:pStyle w:val="Heading4"/>
        <w:spacing w:before="120" w:after="120"/>
        <w:rPr>
          <w:rFonts w:asciiTheme="minorHAnsi" w:hAnsiTheme="minorHAnsi" w:cstheme="minorHAnsi"/>
          <w:color w:val="auto"/>
          <w:u w:val="single"/>
        </w:rPr>
      </w:pPr>
      <w:r w:rsidRPr="005D6CD8">
        <w:rPr>
          <w:rFonts w:asciiTheme="minorHAnsi" w:hAnsiTheme="minorHAnsi" w:cstheme="minorHAnsi"/>
          <w:color w:val="auto"/>
          <w:u w:val="single"/>
        </w:rPr>
        <w:t>Refusing the request</w:t>
      </w:r>
    </w:p>
    <w:p w14:paraId="5BFAFC1E" w14:textId="38438E02" w:rsidR="003943BE" w:rsidRDefault="008279CD" w:rsidP="008279CD">
      <w:r>
        <w:t xml:space="preserve">If you are </w:t>
      </w:r>
      <w:r w:rsidRPr="00CF554D">
        <w:rPr>
          <w:b/>
          <w:bCs/>
        </w:rPr>
        <w:t xml:space="preserve">considering refusing </w:t>
      </w:r>
      <w:r w:rsidR="00164EE4">
        <w:rPr>
          <w:b/>
          <w:bCs/>
        </w:rPr>
        <w:t>the request</w:t>
      </w:r>
      <w:r w:rsidR="00164EE4">
        <w:t xml:space="preserve">, there are steps you </w:t>
      </w:r>
      <w:r w:rsidR="00E20A69" w:rsidRPr="00E20A69">
        <w:rPr>
          <w:b/>
          <w:bCs/>
        </w:rPr>
        <w:t>must</w:t>
      </w:r>
      <w:r w:rsidR="00E20A69">
        <w:t xml:space="preserve"> take</w:t>
      </w:r>
      <w:r w:rsidR="00F03012">
        <w:t xml:space="preserve"> before responding to the employee</w:t>
      </w:r>
      <w:r w:rsidR="00E20A69">
        <w:t xml:space="preserve">. </w:t>
      </w:r>
    </w:p>
    <w:p w14:paraId="370FD399" w14:textId="44BABBA2" w:rsidR="00B93D2E" w:rsidRDefault="002639E6" w:rsidP="005D6CD8">
      <w:pPr>
        <w:spacing w:after="240"/>
        <w:rPr>
          <w:b/>
          <w:bCs/>
        </w:rPr>
      </w:pPr>
      <w:r>
        <w:t xml:space="preserve">Go to </w:t>
      </w:r>
      <w:hyperlink w:anchor="_☐_4_–" w:history="1">
        <w:r w:rsidRPr="00911A71">
          <w:rPr>
            <w:rStyle w:val="Hyperlink"/>
            <w:b/>
            <w:bCs/>
          </w:rPr>
          <w:t>Step</w:t>
        </w:r>
        <w:r w:rsidR="003436D8">
          <w:rPr>
            <w:rStyle w:val="Hyperlink"/>
            <w:b/>
            <w:bCs/>
          </w:rPr>
          <w:t xml:space="preserve"> 4</w:t>
        </w:r>
        <w:r w:rsidR="00B93D2E" w:rsidRPr="00911A71">
          <w:rPr>
            <w:rStyle w:val="Hyperlink"/>
            <w:b/>
            <w:bCs/>
          </w:rPr>
          <w:t>.</w:t>
        </w:r>
      </w:hyperlink>
      <w:r w:rsidR="00B93D2E" w:rsidRPr="00B93D2E">
        <w:rPr>
          <w:b/>
          <w:bCs/>
        </w:rPr>
        <w:t xml:space="preserve"> </w:t>
      </w:r>
    </w:p>
    <w:tbl>
      <w:tblPr>
        <w:tblStyle w:val="TableGrid"/>
        <w:tblW w:w="9126" w:type="dxa"/>
        <w:tblInd w:w="-18" w:type="dxa"/>
        <w:tblLook w:val="04A0" w:firstRow="1" w:lastRow="0" w:firstColumn="1" w:lastColumn="0" w:noHBand="0" w:noVBand="1"/>
        <w:tblCaption w:val="IMPORTANT"/>
        <w:tblDescription w:val="Remember, you can only refuse the request if you have reasonable business grounds to refuse and you have followed the required steps. &#10;"/>
      </w:tblPr>
      <w:tblGrid>
        <w:gridCol w:w="9126"/>
      </w:tblGrid>
      <w:tr w:rsidR="00BD688B" w14:paraId="4B11D2B5" w14:textId="77777777" w:rsidTr="00715726">
        <w:trPr>
          <w:trHeight w:val="1391"/>
        </w:trPr>
        <w:tc>
          <w:tcPr>
            <w:tcW w:w="9126" w:type="dxa"/>
            <w:tcBorders>
              <w:top w:val="single" w:sz="18" w:space="0" w:color="7C6992"/>
              <w:left w:val="single" w:sz="18" w:space="0" w:color="7C6992"/>
              <w:bottom w:val="single" w:sz="18" w:space="0" w:color="7C6992"/>
              <w:right w:val="single" w:sz="18" w:space="0" w:color="7C6992"/>
            </w:tcBorders>
          </w:tcPr>
          <w:p w14:paraId="098ED6E5" w14:textId="5156E5B8" w:rsidR="00BD688B" w:rsidRPr="007B2505" w:rsidRDefault="00BD688B" w:rsidP="007B2505">
            <w:pPr>
              <w:spacing w:before="240" w:after="120"/>
              <w:ind w:left="142" w:right="567"/>
              <w:rPr>
                <w:rFonts w:asciiTheme="minorHAnsi" w:hAnsiTheme="minorHAnsi" w:cstheme="minorHAnsi"/>
                <w:b/>
                <w:bCs/>
                <w:sz w:val="24"/>
                <w:szCs w:val="24"/>
              </w:rPr>
            </w:pPr>
            <w:r w:rsidRPr="007B2505">
              <w:rPr>
                <w:rFonts w:cstheme="minorHAnsi"/>
                <w:b/>
                <w:bCs/>
                <w:noProof/>
              </w:rPr>
              <w:drawing>
                <wp:anchor distT="0" distB="0" distL="114300" distR="114300" simplePos="0" relativeHeight="251658241" behindDoc="0" locked="0" layoutInCell="1" allowOverlap="1" wp14:anchorId="13505ECF" wp14:editId="2459F533">
                  <wp:simplePos x="0" y="0"/>
                  <wp:positionH relativeFrom="column">
                    <wp:posOffset>90805</wp:posOffset>
                  </wp:positionH>
                  <wp:positionV relativeFrom="paragraph">
                    <wp:posOffset>82269</wp:posOffset>
                  </wp:positionV>
                  <wp:extent cx="284507" cy="247650"/>
                  <wp:effectExtent l="0" t="0" r="1270"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284507" cy="247650"/>
                          </a:xfrm>
                          <a:prstGeom prst="rect">
                            <a:avLst/>
                          </a:prstGeom>
                        </pic:spPr>
                      </pic:pic>
                    </a:graphicData>
                  </a:graphic>
                </wp:anchor>
              </w:drawing>
            </w:r>
            <w:r w:rsidRPr="007B2505">
              <w:rPr>
                <w:rFonts w:asciiTheme="minorHAnsi" w:hAnsiTheme="minorHAnsi" w:cstheme="minorHAnsi"/>
                <w:b/>
                <w:bCs/>
                <w:sz w:val="24"/>
                <w:szCs w:val="24"/>
              </w:rPr>
              <w:t>IMPORTANT</w:t>
            </w:r>
          </w:p>
          <w:p w14:paraId="0541DEED" w14:textId="793769B0" w:rsidR="00BD688B" w:rsidRDefault="00BD688B" w:rsidP="005D6CD8">
            <w:pPr>
              <w:spacing w:after="120"/>
              <w:ind w:left="142" w:right="567"/>
              <w:contextualSpacing/>
            </w:pPr>
            <w:r w:rsidRPr="007B2505">
              <w:rPr>
                <w:rFonts w:asciiTheme="minorHAnsi" w:eastAsiaTheme="minorHAnsi" w:hAnsiTheme="minorHAnsi" w:cstheme="minorBidi"/>
                <w:sz w:val="22"/>
                <w:szCs w:val="22"/>
                <w:lang w:eastAsia="en-US"/>
              </w:rPr>
              <w:t>Remember, you can only refuse the request if you have reasonable business grounds to refuse and you have followed the required steps.</w:t>
            </w:r>
            <w:r>
              <w:t xml:space="preserve"> </w:t>
            </w:r>
          </w:p>
        </w:tc>
      </w:tr>
    </w:tbl>
    <w:p w14:paraId="6F388B45" w14:textId="0E230B17" w:rsidR="008279CD" w:rsidRDefault="008279CD" w:rsidP="007B2505">
      <w:pPr>
        <w:spacing w:after="0" w:line="240" w:lineRule="auto"/>
      </w:pPr>
    </w:p>
    <w:bookmarkStart w:id="3" w:name="_☐_4_–"/>
    <w:bookmarkStart w:id="4" w:name="_☒_4_–"/>
    <w:bookmarkEnd w:id="3"/>
    <w:bookmarkEnd w:id="4"/>
    <w:p w14:paraId="64ED3784" w14:textId="78CDBF9F" w:rsidR="004C692D" w:rsidRPr="006B6FE0" w:rsidRDefault="0011332E" w:rsidP="005D6CD8">
      <w:pPr>
        <w:pStyle w:val="Heading3"/>
        <w:shd w:val="clear" w:color="auto" w:fill="F2F2F2" w:themeFill="background1" w:themeFillShade="F2"/>
        <w:spacing w:before="0"/>
        <w:rPr>
          <w:color w:val="1B365D"/>
        </w:rPr>
      </w:pPr>
      <w:sdt>
        <w:sdtPr>
          <w:rPr>
            <w:bCs/>
            <w:color w:val="1B365D"/>
          </w:rPr>
          <w:id w:val="1398248653"/>
          <w14:checkbox>
            <w14:checked w14:val="0"/>
            <w14:checkedState w14:val="2612" w14:font="MS Gothic"/>
            <w14:uncheckedState w14:val="2610" w14:font="MS Gothic"/>
          </w14:checkbox>
        </w:sdtPr>
        <w:sdtEndPr/>
        <w:sdtContent>
          <w:r w:rsidR="00125D59">
            <w:rPr>
              <w:rFonts w:ascii="MS Gothic" w:eastAsia="MS Gothic" w:hAnsi="MS Gothic" w:hint="eastAsia"/>
              <w:bCs/>
              <w:color w:val="1B365D"/>
            </w:rPr>
            <w:t>☐</w:t>
          </w:r>
        </w:sdtContent>
      </w:sdt>
      <w:r w:rsidR="000D2B7B" w:rsidRPr="006B6FE0">
        <w:rPr>
          <w:rFonts w:ascii="MS Gothic" w:eastAsia="MS Gothic" w:hAnsi="MS Gothic"/>
          <w:color w:val="1B365D"/>
          <w:sz w:val="24"/>
        </w:rPr>
        <w:t xml:space="preserve"> </w:t>
      </w:r>
      <w:r w:rsidR="00D20D61">
        <w:rPr>
          <w:color w:val="1B365D"/>
        </w:rPr>
        <w:t>4</w:t>
      </w:r>
      <w:r w:rsidR="004C692D" w:rsidRPr="006B6FE0">
        <w:rPr>
          <w:color w:val="1B365D"/>
        </w:rPr>
        <w:t xml:space="preserve"> – Meet with the employee </w:t>
      </w:r>
      <w:r w:rsidR="00E63B91" w:rsidRPr="00B03F9A">
        <w:rPr>
          <w:color w:val="1B365D"/>
        </w:rPr>
        <w:t>to discuss</w:t>
      </w:r>
      <w:r w:rsidR="00E63B91" w:rsidRPr="006B6FE0">
        <w:rPr>
          <w:color w:val="1B365D"/>
        </w:rPr>
        <w:t xml:space="preserve"> </w:t>
      </w:r>
      <w:r w:rsidR="00A75F8B" w:rsidRPr="006B6FE0">
        <w:rPr>
          <w:color w:val="1B365D"/>
        </w:rPr>
        <w:t xml:space="preserve">and consider alternatives </w:t>
      </w:r>
    </w:p>
    <w:p w14:paraId="67FA5FFE" w14:textId="35C28577" w:rsidR="005725B8" w:rsidRPr="00EA6484" w:rsidRDefault="00911A71" w:rsidP="00911A71">
      <w:pPr>
        <w:spacing w:after="120"/>
        <w:rPr>
          <w:b/>
          <w:bCs/>
        </w:rPr>
      </w:pPr>
      <w:r>
        <w:t xml:space="preserve">If you are considering </w:t>
      </w:r>
      <w:r w:rsidRPr="00EA6484">
        <w:t>refusing</w:t>
      </w:r>
      <w:r w:rsidR="00AC172C" w:rsidRPr="00EA6484">
        <w:t xml:space="preserve"> </w:t>
      </w:r>
      <w:r w:rsidR="00AC172C" w:rsidRPr="00B03F9A">
        <w:t>a request</w:t>
      </w:r>
      <w:r w:rsidRPr="00EA6484">
        <w:t xml:space="preserve">, you </w:t>
      </w:r>
      <w:r w:rsidR="007045E4" w:rsidRPr="00EA6484">
        <w:rPr>
          <w:b/>
          <w:bCs/>
        </w:rPr>
        <w:t xml:space="preserve">must </w:t>
      </w:r>
      <w:r w:rsidR="00C96CFD" w:rsidRPr="00EA6484">
        <w:t>first</w:t>
      </w:r>
      <w:r w:rsidR="005725B8" w:rsidRPr="00EA6484">
        <w:rPr>
          <w:b/>
          <w:bCs/>
        </w:rPr>
        <w:t>:</w:t>
      </w:r>
    </w:p>
    <w:p w14:paraId="6DD40E40" w14:textId="2191630D" w:rsidR="005725B8" w:rsidRPr="00EA6484" w:rsidRDefault="007045E4" w:rsidP="00D91391">
      <w:pPr>
        <w:pStyle w:val="ListParagraph"/>
        <w:numPr>
          <w:ilvl w:val="0"/>
          <w:numId w:val="41"/>
        </w:numPr>
        <w:spacing w:after="120"/>
      </w:pPr>
      <w:r w:rsidRPr="00EA6484">
        <w:t>discuss the request with the employee</w:t>
      </w:r>
      <w:r w:rsidR="00AC172C" w:rsidRPr="00EA6484">
        <w:t>,</w:t>
      </w:r>
      <w:r w:rsidR="005725B8" w:rsidRPr="00EA6484">
        <w:t xml:space="preserve"> and</w:t>
      </w:r>
    </w:p>
    <w:p w14:paraId="71FF2513" w14:textId="6F9906D4" w:rsidR="00911A71" w:rsidRPr="00EA6484" w:rsidRDefault="005725B8" w:rsidP="00D55999">
      <w:pPr>
        <w:pStyle w:val="ListParagraph"/>
        <w:numPr>
          <w:ilvl w:val="0"/>
          <w:numId w:val="41"/>
        </w:numPr>
        <w:spacing w:after="120"/>
        <w:ind w:left="714" w:hanging="357"/>
      </w:pPr>
      <w:r w:rsidRPr="00EA6484">
        <w:rPr>
          <w:rFonts w:ascii="Calibri" w:hAnsi="Calibri" w:cs="Calibri"/>
          <w:lang w:val="en-GB"/>
        </w:rPr>
        <w:t xml:space="preserve">genuinely try to reach an agreement with the employee </w:t>
      </w:r>
      <w:r w:rsidR="0039180E" w:rsidRPr="00B03F9A">
        <w:rPr>
          <w:rFonts w:ascii="Calibri" w:hAnsi="Calibri" w:cs="Calibri"/>
          <w:lang w:val="en-GB"/>
        </w:rPr>
        <w:t xml:space="preserve">about making changes to their working </w:t>
      </w:r>
      <w:r w:rsidRPr="00B03F9A">
        <w:rPr>
          <w:rFonts w:ascii="Calibri" w:hAnsi="Calibri" w:cs="Calibri"/>
          <w:lang w:val="en-GB"/>
        </w:rPr>
        <w:t>arrangements</w:t>
      </w:r>
      <w:r w:rsidR="0039180E" w:rsidRPr="00B03F9A">
        <w:rPr>
          <w:rFonts w:ascii="Calibri" w:hAnsi="Calibri" w:cs="Calibri"/>
          <w:lang w:val="en-GB"/>
        </w:rPr>
        <w:t xml:space="preserve"> to accommodate their circumstances.</w:t>
      </w:r>
    </w:p>
    <w:p w14:paraId="1DA4576A" w14:textId="748C1297" w:rsidR="00E1603D" w:rsidRPr="006342DF" w:rsidRDefault="00E1603D" w:rsidP="006342DF">
      <w:pPr>
        <w:rPr>
          <w:rFonts w:ascii="Calibri" w:hAnsi="Calibri" w:cs="Calibri"/>
          <w:lang w:val="en-GB"/>
        </w:rPr>
      </w:pPr>
      <w:r w:rsidRPr="00EA6484">
        <w:t xml:space="preserve">If you are unable to reach </w:t>
      </w:r>
      <w:r w:rsidRPr="00EA6484">
        <w:rPr>
          <w:lang w:val="en-GB"/>
        </w:rPr>
        <w:t>an agreement for alternative arrangements, you must also</w:t>
      </w:r>
      <w:r w:rsidRPr="00EA6484">
        <w:rPr>
          <w:rFonts w:ascii="Calibri" w:hAnsi="Calibri" w:cs="Calibri"/>
          <w:lang w:val="en-GB"/>
        </w:rPr>
        <w:t xml:space="preserve"> consider the consequences for the employee of refusing the request</w:t>
      </w:r>
      <w:r w:rsidR="00AC172C" w:rsidRPr="00B03F9A">
        <w:rPr>
          <w:rFonts w:ascii="Calibri" w:hAnsi="Calibri" w:cs="Calibri"/>
          <w:lang w:val="en-GB"/>
        </w:rPr>
        <w:t>,</w:t>
      </w:r>
      <w:r>
        <w:rPr>
          <w:rFonts w:ascii="Calibri" w:hAnsi="Calibri" w:cs="Calibri"/>
          <w:lang w:val="en-GB"/>
        </w:rPr>
        <w:t xml:space="preserve"> before refusing</w:t>
      </w:r>
      <w:r w:rsidRPr="00DF5860">
        <w:rPr>
          <w:rFonts w:ascii="Calibri" w:hAnsi="Calibri" w:cs="Calibri"/>
          <w:lang w:val="en-GB"/>
        </w:rPr>
        <w:t>.</w:t>
      </w:r>
    </w:p>
    <w:p w14:paraId="7D28AB89" w14:textId="6CFEAF60" w:rsidR="00A75F8B" w:rsidRDefault="00E1603D" w:rsidP="00D55999">
      <w:pPr>
        <w:spacing w:after="120"/>
      </w:pPr>
      <w:r>
        <w:t>When discussing with your employee</w:t>
      </w:r>
      <w:r w:rsidR="00A75F8B">
        <w:t>,</w:t>
      </w:r>
      <w:r w:rsidR="00037826">
        <w:t xml:space="preserve"> you should</w:t>
      </w:r>
      <w:r w:rsidR="00A75F8B">
        <w:t>:</w:t>
      </w:r>
    </w:p>
    <w:p w14:paraId="1B7E7C2B" w14:textId="52B8D421" w:rsidR="00A75F8B" w:rsidRDefault="007C1443" w:rsidP="00D55999">
      <w:pPr>
        <w:pStyle w:val="ListParagraph"/>
        <w:numPr>
          <w:ilvl w:val="0"/>
          <w:numId w:val="36"/>
        </w:numPr>
        <w:spacing w:after="120"/>
        <w:ind w:left="714" w:hanging="357"/>
      </w:pPr>
      <w:r w:rsidRPr="001A6FDF">
        <w:rPr>
          <w:b/>
          <w:bCs/>
        </w:rPr>
        <w:t xml:space="preserve">Understand </w:t>
      </w:r>
      <w:r w:rsidR="00AC172C" w:rsidRPr="00B82CA0">
        <w:rPr>
          <w:b/>
          <w:bCs/>
        </w:rPr>
        <w:t>–</w:t>
      </w:r>
      <w:r w:rsidRPr="001A6FDF">
        <w:t xml:space="preserve"> </w:t>
      </w:r>
      <w:r w:rsidR="00A75F8B" w:rsidRPr="001A6FDF">
        <w:t>m</w:t>
      </w:r>
      <w:r w:rsidR="00A75F8B">
        <w:t xml:space="preserve">ake sure you </w:t>
      </w:r>
      <w:r>
        <w:t>t</w:t>
      </w:r>
      <w:r w:rsidR="001E168D">
        <w:t>ake the time to</w:t>
      </w:r>
      <w:r>
        <w:t xml:space="preserve"> </w:t>
      </w:r>
      <w:r w:rsidR="00A75F8B">
        <w:t>understand the employee’s circumstances</w:t>
      </w:r>
      <w:r w:rsidR="00DF3C2C">
        <w:t xml:space="preserve"> and the possible impacts</w:t>
      </w:r>
      <w:r w:rsidR="00E1603D">
        <w:t xml:space="preserve"> on them</w:t>
      </w:r>
      <w:r w:rsidR="00DF3C2C">
        <w:t xml:space="preserve"> of refusing the request</w:t>
      </w:r>
      <w:r w:rsidR="005C08A8">
        <w:t>.</w:t>
      </w:r>
    </w:p>
    <w:p w14:paraId="3DFF5547" w14:textId="08AF8AD3" w:rsidR="007C1443" w:rsidRDefault="001E168D" w:rsidP="00D55999">
      <w:pPr>
        <w:pStyle w:val="ListParagraph"/>
        <w:numPr>
          <w:ilvl w:val="0"/>
          <w:numId w:val="18"/>
        </w:numPr>
        <w:spacing w:after="60" w:line="240" w:lineRule="auto"/>
        <w:ind w:left="714" w:hanging="357"/>
        <w:contextualSpacing w:val="0"/>
      </w:pPr>
      <w:r w:rsidRPr="001E168D">
        <w:rPr>
          <w:b/>
          <w:bCs/>
        </w:rPr>
        <w:t>Ex</w:t>
      </w:r>
      <w:r w:rsidR="00037826" w:rsidRPr="001E168D">
        <w:rPr>
          <w:b/>
          <w:bCs/>
        </w:rPr>
        <w:t>plore</w:t>
      </w:r>
      <w:r>
        <w:rPr>
          <w:b/>
          <w:bCs/>
        </w:rPr>
        <w:t xml:space="preserve"> </w:t>
      </w:r>
      <w:r w:rsidRPr="00387A7F">
        <w:rPr>
          <w:rFonts w:ascii="Calibri" w:hAnsi="Calibri" w:cs="Calibri"/>
          <w:lang w:val="en-GB"/>
        </w:rPr>
        <w:t>–</w:t>
      </w:r>
      <w:r>
        <w:rPr>
          <w:rFonts w:ascii="Calibri" w:hAnsi="Calibri" w:cs="Calibri"/>
          <w:lang w:val="en-GB"/>
        </w:rPr>
        <w:t xml:space="preserve"> take the time to discuss and consider</w:t>
      </w:r>
      <w:r w:rsidR="00037826">
        <w:t xml:space="preserve"> alternative arrangements that may</w:t>
      </w:r>
      <w:r w:rsidR="005725B8">
        <w:t xml:space="preserve"> suit your business and the employee’s circumstances</w:t>
      </w:r>
      <w:r w:rsidR="005C08A8">
        <w:t>.</w:t>
      </w:r>
    </w:p>
    <w:p w14:paraId="64861CC4" w14:textId="40FDC74A" w:rsidR="005725B8" w:rsidRDefault="001E168D" w:rsidP="00D32799">
      <w:pPr>
        <w:pStyle w:val="ListParagraph"/>
        <w:numPr>
          <w:ilvl w:val="0"/>
          <w:numId w:val="18"/>
        </w:numPr>
        <w:spacing w:after="120"/>
        <w:rPr>
          <w:rFonts w:ascii="Calibri" w:hAnsi="Calibri" w:cs="Calibri"/>
          <w:lang w:val="en-GB"/>
        </w:rPr>
      </w:pPr>
      <w:r w:rsidRPr="002D1893">
        <w:rPr>
          <w:rFonts w:ascii="Calibri" w:hAnsi="Calibri" w:cs="Calibri"/>
          <w:b/>
          <w:bCs/>
          <w:lang w:val="en-GB"/>
        </w:rPr>
        <w:t>Consider trials</w:t>
      </w:r>
      <w:r w:rsidRPr="002D1893">
        <w:rPr>
          <w:rFonts w:ascii="Calibri" w:hAnsi="Calibri" w:cs="Calibri"/>
          <w:lang w:val="en-GB"/>
        </w:rPr>
        <w:t xml:space="preserve"> – if suitable, you could </w:t>
      </w:r>
      <w:r w:rsidR="00CE3191">
        <w:rPr>
          <w:rFonts w:ascii="Calibri" w:hAnsi="Calibri" w:cs="Calibri"/>
          <w:lang w:val="en-GB"/>
        </w:rPr>
        <w:t>agree</w:t>
      </w:r>
      <w:r w:rsidR="00CE3191" w:rsidRPr="002D1893">
        <w:rPr>
          <w:rFonts w:ascii="Calibri" w:hAnsi="Calibri" w:cs="Calibri"/>
          <w:lang w:val="en-GB"/>
        </w:rPr>
        <w:t xml:space="preserve"> </w:t>
      </w:r>
      <w:r w:rsidRPr="002D1893">
        <w:rPr>
          <w:rFonts w:ascii="Calibri" w:hAnsi="Calibri" w:cs="Calibri"/>
          <w:lang w:val="en-GB"/>
        </w:rPr>
        <w:t>with your employee to set a fixed period such as three to six months, to trial a flexible working arrangement.</w:t>
      </w:r>
    </w:p>
    <w:p w14:paraId="72EE76E8" w14:textId="77777777" w:rsidR="00D03378" w:rsidRDefault="00D03378" w:rsidP="007B2505">
      <w:pPr>
        <w:pStyle w:val="ListParagraph"/>
        <w:spacing w:after="120"/>
        <w:rPr>
          <w:rFonts w:ascii="Calibri" w:hAnsi="Calibri" w:cs="Calibri"/>
          <w:lang w:val="en-GB"/>
        </w:rPr>
      </w:pPr>
    </w:p>
    <w:bookmarkStart w:id="5" w:name="_☐_5_–"/>
    <w:bookmarkEnd w:id="5"/>
    <w:p w14:paraId="1D5CE55F" w14:textId="083D2429" w:rsidR="00EE7B1A" w:rsidRPr="006B6FE0" w:rsidRDefault="0011332E" w:rsidP="005D6CD8">
      <w:pPr>
        <w:pStyle w:val="Heading3"/>
        <w:shd w:val="clear" w:color="auto" w:fill="F2F2F2" w:themeFill="background1" w:themeFillShade="F2"/>
        <w:spacing w:before="0"/>
        <w:rPr>
          <w:bCs/>
          <w:color w:val="1B365D"/>
        </w:rPr>
      </w:pPr>
      <w:sdt>
        <w:sdtPr>
          <w:rPr>
            <w:bCs/>
            <w:color w:val="1B365D"/>
          </w:rPr>
          <w:id w:val="1631524068"/>
          <w14:checkbox>
            <w14:checked w14:val="0"/>
            <w14:checkedState w14:val="2612" w14:font="MS Gothic"/>
            <w14:uncheckedState w14:val="2610" w14:font="MS Gothic"/>
          </w14:checkbox>
        </w:sdtPr>
        <w:sdtEndPr/>
        <w:sdtContent>
          <w:r w:rsidR="00EE7B1A" w:rsidRPr="006B6FE0">
            <w:rPr>
              <w:rFonts w:ascii="Segoe UI Symbol" w:hAnsi="Segoe UI Symbol" w:cs="Segoe UI Symbol"/>
              <w:bCs/>
              <w:color w:val="1B365D"/>
            </w:rPr>
            <w:t>☐</w:t>
          </w:r>
        </w:sdtContent>
      </w:sdt>
      <w:r w:rsidR="00EE7B1A" w:rsidRPr="006B6FE0">
        <w:rPr>
          <w:bCs/>
          <w:color w:val="1B365D"/>
        </w:rPr>
        <w:t xml:space="preserve"> </w:t>
      </w:r>
      <w:r w:rsidR="00D20D61">
        <w:rPr>
          <w:bCs/>
          <w:color w:val="1B365D"/>
        </w:rPr>
        <w:t>5</w:t>
      </w:r>
      <w:r w:rsidR="00EE7B1A" w:rsidRPr="006B6FE0">
        <w:rPr>
          <w:bCs/>
          <w:color w:val="1B365D"/>
        </w:rPr>
        <w:t xml:space="preserve"> – </w:t>
      </w:r>
      <w:r w:rsidR="005C08A8" w:rsidRPr="006B6FE0">
        <w:rPr>
          <w:bCs/>
          <w:color w:val="1B365D"/>
        </w:rPr>
        <w:t>Respond</w:t>
      </w:r>
      <w:r w:rsidR="00EE7B1A" w:rsidRPr="006B6FE0">
        <w:rPr>
          <w:bCs/>
          <w:color w:val="1B365D"/>
        </w:rPr>
        <w:t xml:space="preserve"> in writing</w:t>
      </w:r>
    </w:p>
    <w:p w14:paraId="79E624A5" w14:textId="31F81F92" w:rsidR="00BA0323" w:rsidRDefault="00265D50" w:rsidP="00D32799">
      <w:pPr>
        <w:tabs>
          <w:tab w:val="left" w:pos="1724"/>
        </w:tabs>
        <w:spacing w:after="120"/>
        <w:rPr>
          <w:lang w:eastAsia="en-AU" w:bidi="si-LK"/>
        </w:rPr>
      </w:pPr>
      <w:r>
        <w:rPr>
          <w:lang w:eastAsia="en-AU" w:bidi="si-LK"/>
        </w:rPr>
        <w:t>You</w:t>
      </w:r>
      <w:r w:rsidR="00EE7B1A">
        <w:rPr>
          <w:lang w:eastAsia="en-AU" w:bidi="si-LK"/>
        </w:rPr>
        <w:t xml:space="preserve"> must </w:t>
      </w:r>
      <w:r w:rsidR="00DF3C2C" w:rsidRPr="00DF3C2C">
        <w:rPr>
          <w:lang w:val="en-US" w:eastAsia="en-AU" w:bidi="si-LK"/>
        </w:rPr>
        <w:t xml:space="preserve">respond in writing </w:t>
      </w:r>
      <w:r w:rsidR="00EE7B1A">
        <w:rPr>
          <w:b/>
          <w:bCs/>
          <w:lang w:eastAsia="en-AU" w:bidi="si-LK"/>
        </w:rPr>
        <w:t>within 21 days</w:t>
      </w:r>
      <w:r w:rsidR="00EE7B1A">
        <w:rPr>
          <w:lang w:eastAsia="en-AU" w:bidi="si-LK"/>
        </w:rPr>
        <w:t xml:space="preserve"> of the request</w:t>
      </w:r>
      <w:r w:rsidR="00263D12">
        <w:rPr>
          <w:lang w:eastAsia="en-AU" w:bidi="si-LK"/>
        </w:rPr>
        <w:t xml:space="preserve"> saying whether you are</w:t>
      </w:r>
      <w:r w:rsidR="00DF3C2C" w:rsidRPr="00DF3C2C">
        <w:rPr>
          <w:lang w:val="en-US" w:eastAsia="en-AU" w:bidi="si-LK"/>
        </w:rPr>
        <w:t xml:space="preserve"> approving or refusing the </w:t>
      </w:r>
      <w:proofErr w:type="gramStart"/>
      <w:r w:rsidR="00DF3C2C" w:rsidRPr="00DF3C2C">
        <w:rPr>
          <w:lang w:val="en-US" w:eastAsia="en-AU" w:bidi="si-LK"/>
        </w:rPr>
        <w:t>request</w:t>
      </w:r>
      <w:r w:rsidR="00263D12">
        <w:rPr>
          <w:lang w:val="en-US" w:eastAsia="en-AU" w:bidi="si-LK"/>
        </w:rPr>
        <w:t>, or</w:t>
      </w:r>
      <w:proofErr w:type="gramEnd"/>
      <w:r w:rsidR="00263D12">
        <w:rPr>
          <w:lang w:val="en-US" w:eastAsia="en-AU" w:bidi="si-LK"/>
        </w:rPr>
        <w:t xml:space="preserve"> setting out agreed alternative arrangements</w:t>
      </w:r>
      <w:r w:rsidR="00DF3C2C" w:rsidRPr="00DF3C2C">
        <w:rPr>
          <w:lang w:val="en-US" w:eastAsia="en-AU" w:bidi="si-LK"/>
        </w:rPr>
        <w:t>.</w:t>
      </w:r>
      <w:r w:rsidR="00715726">
        <w:rPr>
          <w:lang w:val="en-US" w:eastAsia="en-AU" w:bidi="si-LK"/>
        </w:rPr>
        <w:t xml:space="preserve"> </w:t>
      </w:r>
      <w:r w:rsidR="006015D2">
        <w:rPr>
          <w:lang w:eastAsia="en-AU" w:bidi="si-LK"/>
        </w:rPr>
        <w:t xml:space="preserve">If you are refusing the request, the </w:t>
      </w:r>
      <w:r w:rsidR="001D0184">
        <w:rPr>
          <w:lang w:eastAsia="en-AU" w:bidi="si-LK"/>
        </w:rPr>
        <w:t xml:space="preserve">written response </w:t>
      </w:r>
      <w:r w:rsidR="001D0184" w:rsidRPr="001D0184">
        <w:rPr>
          <w:b/>
          <w:bCs/>
          <w:lang w:eastAsia="en-AU" w:bidi="si-LK"/>
        </w:rPr>
        <w:t xml:space="preserve">must </w:t>
      </w:r>
      <w:r w:rsidR="001D0184">
        <w:rPr>
          <w:lang w:eastAsia="en-AU" w:bidi="si-LK"/>
        </w:rPr>
        <w:t xml:space="preserve">include: </w:t>
      </w:r>
    </w:p>
    <w:p w14:paraId="6802C99D" w14:textId="3F665EFE" w:rsidR="00136E9C" w:rsidRPr="00136E9C" w:rsidRDefault="00263D12" w:rsidP="00432C82">
      <w:pPr>
        <w:pStyle w:val="ListParagraph"/>
        <w:numPr>
          <w:ilvl w:val="0"/>
          <w:numId w:val="34"/>
        </w:numPr>
        <w:rPr>
          <w:rFonts w:ascii="Calibri" w:hAnsi="Calibri" w:cs="Calibri"/>
          <w:lang w:val="en-GB"/>
        </w:rPr>
      </w:pPr>
      <w:r>
        <w:rPr>
          <w:rFonts w:ascii="Calibri" w:hAnsi="Calibri" w:cs="Calibri"/>
          <w:lang w:val="en-GB"/>
        </w:rPr>
        <w:t xml:space="preserve">details of </w:t>
      </w:r>
      <w:r w:rsidR="00453256">
        <w:rPr>
          <w:rFonts w:ascii="Calibri" w:hAnsi="Calibri" w:cs="Calibri"/>
          <w:lang w:val="en-GB"/>
        </w:rPr>
        <w:t xml:space="preserve">the reasons for refusal </w:t>
      </w:r>
      <w:r w:rsidR="00706588">
        <w:rPr>
          <w:rFonts w:ascii="Calibri" w:hAnsi="Calibri" w:cs="Calibri"/>
          <w:lang w:val="en-GB"/>
        </w:rPr>
        <w:t xml:space="preserve">including </w:t>
      </w:r>
      <w:r w:rsidR="00136E9C" w:rsidRPr="00136E9C">
        <w:rPr>
          <w:rFonts w:ascii="Calibri" w:hAnsi="Calibri" w:cs="Calibri"/>
          <w:lang w:val="en-GB"/>
        </w:rPr>
        <w:t xml:space="preserve">an explanation of the reasonable business grounds for refusing the request and how these </w:t>
      </w:r>
      <w:r w:rsidR="00166AB4" w:rsidRPr="00B82CA0">
        <w:rPr>
          <w:rFonts w:ascii="Calibri" w:hAnsi="Calibri" w:cs="Calibri"/>
          <w:lang w:val="en-GB"/>
        </w:rPr>
        <w:t>grounds</w:t>
      </w:r>
      <w:r w:rsidR="00166AB4">
        <w:rPr>
          <w:rFonts w:ascii="Calibri" w:hAnsi="Calibri" w:cs="Calibri"/>
          <w:lang w:val="en-GB"/>
        </w:rPr>
        <w:t xml:space="preserve"> </w:t>
      </w:r>
      <w:r w:rsidR="00136E9C" w:rsidRPr="00136E9C">
        <w:rPr>
          <w:rFonts w:ascii="Calibri" w:hAnsi="Calibri" w:cs="Calibri"/>
          <w:lang w:val="en-GB"/>
        </w:rPr>
        <w:t xml:space="preserve">apply to the </w:t>
      </w:r>
      <w:proofErr w:type="gramStart"/>
      <w:r w:rsidR="00136E9C" w:rsidRPr="00432C82">
        <w:rPr>
          <w:rFonts w:ascii="Calibri" w:hAnsi="Calibri" w:cs="Calibri"/>
          <w:lang w:val="en-GB"/>
        </w:rPr>
        <w:t>request</w:t>
      </w:r>
      <w:proofErr w:type="gramEnd"/>
    </w:p>
    <w:p w14:paraId="4DFD772F" w14:textId="394AFFA2" w:rsidR="00136E9C" w:rsidRPr="00136E9C" w:rsidRDefault="00136E9C" w:rsidP="00432C82">
      <w:pPr>
        <w:pStyle w:val="ListParagraph"/>
        <w:numPr>
          <w:ilvl w:val="0"/>
          <w:numId w:val="34"/>
        </w:numPr>
        <w:rPr>
          <w:rFonts w:ascii="Calibri" w:hAnsi="Calibri" w:cs="Calibri"/>
          <w:lang w:val="en-GB"/>
        </w:rPr>
      </w:pPr>
      <w:r w:rsidRPr="00432C82">
        <w:rPr>
          <w:rFonts w:ascii="Calibri" w:hAnsi="Calibri" w:cs="Calibri"/>
          <w:lang w:val="en-GB"/>
        </w:rPr>
        <w:t xml:space="preserve">details of any </w:t>
      </w:r>
      <w:r w:rsidRPr="00136E9C">
        <w:rPr>
          <w:rFonts w:ascii="Calibri" w:hAnsi="Calibri" w:cs="Calibri"/>
          <w:lang w:val="en-GB"/>
        </w:rPr>
        <w:t xml:space="preserve">other changes </w:t>
      </w:r>
      <w:r w:rsidRPr="00432C82">
        <w:rPr>
          <w:rFonts w:ascii="Calibri" w:hAnsi="Calibri" w:cs="Calibri"/>
          <w:lang w:val="en-GB"/>
        </w:rPr>
        <w:t>you are</w:t>
      </w:r>
      <w:r w:rsidRPr="00136E9C">
        <w:rPr>
          <w:rFonts w:ascii="Calibri" w:hAnsi="Calibri" w:cs="Calibri"/>
          <w:lang w:val="en-GB"/>
        </w:rPr>
        <w:t xml:space="preserve"> willing to make that would accommodate the employee’s circumstances or </w:t>
      </w:r>
      <w:r w:rsidR="00966569" w:rsidRPr="00432C82">
        <w:rPr>
          <w:rFonts w:ascii="Calibri" w:hAnsi="Calibri" w:cs="Calibri"/>
          <w:lang w:val="en-GB"/>
        </w:rPr>
        <w:t>state that</w:t>
      </w:r>
      <w:r w:rsidRPr="00432C82">
        <w:rPr>
          <w:rFonts w:ascii="Calibri" w:hAnsi="Calibri" w:cs="Calibri"/>
          <w:lang w:val="en-GB"/>
        </w:rPr>
        <w:t xml:space="preserve"> there aren’t any </w:t>
      </w:r>
      <w:proofErr w:type="gramStart"/>
      <w:r w:rsidRPr="00432C82">
        <w:rPr>
          <w:rFonts w:ascii="Calibri" w:hAnsi="Calibri" w:cs="Calibri"/>
          <w:lang w:val="en-GB"/>
        </w:rPr>
        <w:t>changes</w:t>
      </w:r>
      <w:proofErr w:type="gramEnd"/>
      <w:r w:rsidRPr="00432C82">
        <w:rPr>
          <w:rFonts w:ascii="Calibri" w:hAnsi="Calibri" w:cs="Calibri"/>
          <w:lang w:val="en-GB"/>
        </w:rPr>
        <w:t xml:space="preserve"> </w:t>
      </w:r>
    </w:p>
    <w:p w14:paraId="62817A74" w14:textId="2CA0F3DD" w:rsidR="001D0184" w:rsidRPr="00432C82" w:rsidRDefault="00136E9C" w:rsidP="00D32799">
      <w:pPr>
        <w:pStyle w:val="ListParagraph"/>
        <w:numPr>
          <w:ilvl w:val="0"/>
          <w:numId w:val="34"/>
        </w:numPr>
        <w:spacing w:after="120"/>
        <w:ind w:left="714" w:hanging="357"/>
        <w:rPr>
          <w:rFonts w:ascii="Calibri" w:hAnsi="Calibri" w:cs="Calibri"/>
          <w:lang w:val="en-GB"/>
        </w:rPr>
      </w:pPr>
      <w:r w:rsidRPr="00136E9C">
        <w:rPr>
          <w:rFonts w:ascii="Calibri" w:hAnsi="Calibri" w:cs="Calibri"/>
          <w:lang w:val="en-GB"/>
        </w:rPr>
        <w:t xml:space="preserve">information about </w:t>
      </w:r>
      <w:r w:rsidR="00263D12">
        <w:rPr>
          <w:rFonts w:ascii="Calibri" w:hAnsi="Calibri" w:cs="Calibri"/>
          <w:lang w:val="en-GB"/>
        </w:rPr>
        <w:t xml:space="preserve">the </w:t>
      </w:r>
      <w:r w:rsidR="00221727">
        <w:rPr>
          <w:rFonts w:ascii="Calibri" w:hAnsi="Calibri" w:cs="Calibri"/>
          <w:lang w:val="en-GB"/>
        </w:rPr>
        <w:t xml:space="preserve">dispute resolution process set out in </w:t>
      </w:r>
      <w:r w:rsidR="00263D12">
        <w:rPr>
          <w:rFonts w:ascii="Calibri" w:hAnsi="Calibri" w:cs="Calibri"/>
          <w:lang w:val="en-GB"/>
        </w:rPr>
        <w:t>the FW Ac</w:t>
      </w:r>
      <w:r w:rsidR="00D91391">
        <w:rPr>
          <w:rFonts w:ascii="Calibri" w:hAnsi="Calibri" w:cs="Calibri"/>
          <w:lang w:val="en-GB"/>
        </w:rPr>
        <w:t xml:space="preserve">t (see </w:t>
      </w:r>
      <w:hyperlink w:anchor="_☐_6_–" w:history="1">
        <w:r w:rsidR="00D91391" w:rsidRPr="0073687B">
          <w:rPr>
            <w:rStyle w:val="Hyperlink"/>
            <w:rFonts w:ascii="Calibri" w:hAnsi="Calibri" w:cs="Calibri"/>
            <w:lang w:val="en-GB"/>
          </w:rPr>
          <w:t xml:space="preserve">Step </w:t>
        </w:r>
        <w:r w:rsidR="007A5B83" w:rsidRPr="0073687B">
          <w:rPr>
            <w:rStyle w:val="Hyperlink"/>
            <w:rFonts w:ascii="Calibri" w:hAnsi="Calibri" w:cs="Calibri"/>
            <w:lang w:val="en-GB"/>
          </w:rPr>
          <w:t>6</w:t>
        </w:r>
      </w:hyperlink>
      <w:r w:rsidR="00D91391">
        <w:rPr>
          <w:rFonts w:ascii="Calibri" w:hAnsi="Calibri" w:cs="Calibri"/>
          <w:lang w:val="en-GB"/>
        </w:rPr>
        <w:t>)</w:t>
      </w:r>
      <w:r w:rsidR="00966569" w:rsidRPr="00432C82">
        <w:rPr>
          <w:rFonts w:ascii="Calibri" w:hAnsi="Calibri" w:cs="Calibri"/>
          <w:lang w:val="en-GB"/>
        </w:rPr>
        <w:t>.</w:t>
      </w:r>
    </w:p>
    <w:p w14:paraId="07162926" w14:textId="1A533656" w:rsidR="00DA3674" w:rsidRDefault="00DA3674" w:rsidP="00D32799">
      <w:pPr>
        <w:tabs>
          <w:tab w:val="left" w:pos="1724"/>
        </w:tabs>
        <w:spacing w:after="120"/>
        <w:rPr>
          <w:rFonts w:eastAsia="Times New Roman" w:cs="Arial"/>
          <w:szCs w:val="20"/>
        </w:rPr>
      </w:pPr>
      <w:r w:rsidRPr="00DA3674">
        <w:rPr>
          <w:rFonts w:eastAsia="Times New Roman" w:cs="Arial"/>
          <w:szCs w:val="20"/>
        </w:rPr>
        <w:t xml:space="preserve">If </w:t>
      </w:r>
      <w:r>
        <w:rPr>
          <w:rFonts w:eastAsia="Times New Roman" w:cs="Arial"/>
          <w:szCs w:val="20"/>
        </w:rPr>
        <w:t>you have</w:t>
      </w:r>
      <w:r w:rsidRPr="00DA3674">
        <w:rPr>
          <w:rFonts w:eastAsia="Times New Roman" w:cs="Arial"/>
          <w:szCs w:val="20"/>
        </w:rPr>
        <w:t xml:space="preserve"> discussed the request </w:t>
      </w:r>
      <w:r>
        <w:rPr>
          <w:rFonts w:eastAsia="Times New Roman" w:cs="Arial"/>
          <w:szCs w:val="20"/>
        </w:rPr>
        <w:t xml:space="preserve">with the employee </w:t>
      </w:r>
      <w:r w:rsidRPr="00DA3674">
        <w:rPr>
          <w:rFonts w:eastAsia="Times New Roman" w:cs="Arial"/>
          <w:szCs w:val="20"/>
        </w:rPr>
        <w:t>and</w:t>
      </w:r>
      <w:r>
        <w:rPr>
          <w:rFonts w:eastAsia="Times New Roman" w:cs="Arial"/>
          <w:szCs w:val="20"/>
        </w:rPr>
        <w:t xml:space="preserve"> have</w:t>
      </w:r>
      <w:r w:rsidRPr="00DA3674">
        <w:rPr>
          <w:rFonts w:eastAsia="Times New Roman" w:cs="Arial"/>
          <w:szCs w:val="20"/>
        </w:rPr>
        <w:t xml:space="preserve"> agreed to make changes to the employee’s working arrangements that are different to </w:t>
      </w:r>
      <w:r>
        <w:rPr>
          <w:rFonts w:eastAsia="Times New Roman" w:cs="Arial"/>
          <w:szCs w:val="20"/>
        </w:rPr>
        <w:t xml:space="preserve">what they </w:t>
      </w:r>
      <w:r w:rsidRPr="00DA3674">
        <w:rPr>
          <w:rFonts w:eastAsia="Times New Roman" w:cs="Arial"/>
          <w:szCs w:val="20"/>
        </w:rPr>
        <w:t>requested,</w:t>
      </w:r>
      <w:r w:rsidR="00221727">
        <w:rPr>
          <w:rFonts w:eastAsia="Times New Roman" w:cs="Arial"/>
          <w:szCs w:val="20"/>
        </w:rPr>
        <w:t xml:space="preserve"> the written response</w:t>
      </w:r>
      <w:r>
        <w:rPr>
          <w:rFonts w:eastAsia="Times New Roman" w:cs="Arial"/>
          <w:szCs w:val="20"/>
        </w:rPr>
        <w:t xml:space="preserve"> </w:t>
      </w:r>
      <w:r w:rsidRPr="00DA3674">
        <w:rPr>
          <w:rFonts w:eastAsia="Times New Roman" w:cs="Arial"/>
          <w:b/>
          <w:bCs/>
          <w:szCs w:val="20"/>
        </w:rPr>
        <w:t xml:space="preserve">must </w:t>
      </w:r>
      <w:r w:rsidR="00221727">
        <w:rPr>
          <w:rFonts w:eastAsia="Times New Roman" w:cs="Arial"/>
          <w:szCs w:val="20"/>
        </w:rPr>
        <w:t>set out</w:t>
      </w:r>
      <w:r w:rsidR="00221727" w:rsidRPr="00DA3674">
        <w:rPr>
          <w:rFonts w:eastAsia="Times New Roman" w:cs="Arial"/>
          <w:szCs w:val="20"/>
        </w:rPr>
        <w:t xml:space="preserve"> </w:t>
      </w:r>
      <w:r w:rsidRPr="00DA3674">
        <w:rPr>
          <w:rFonts w:eastAsia="Times New Roman" w:cs="Arial"/>
          <w:szCs w:val="20"/>
        </w:rPr>
        <w:t>these agreed changes.</w:t>
      </w:r>
    </w:p>
    <w:p w14:paraId="55888ED1" w14:textId="37C30247" w:rsidR="00F03B7E" w:rsidRPr="00552B27" w:rsidRDefault="00552B27" w:rsidP="00D32799">
      <w:pPr>
        <w:tabs>
          <w:tab w:val="left" w:pos="1724"/>
        </w:tabs>
        <w:spacing w:after="0"/>
        <w:rPr>
          <w:rFonts w:eastAsia="Times New Roman" w:cs="Arial"/>
          <w:szCs w:val="20"/>
          <w:lang w:val="en-US"/>
        </w:rPr>
      </w:pPr>
      <w:r w:rsidRPr="00C132E1">
        <w:rPr>
          <w:rFonts w:eastAsia="Times New Roman" w:cs="Arial"/>
          <w:szCs w:val="20"/>
        </w:rPr>
        <w:t>You</w:t>
      </w:r>
      <w:r w:rsidRPr="00C132E1">
        <w:rPr>
          <w:rFonts w:eastAsia="Times New Roman" w:cs="Arial"/>
          <w:szCs w:val="20"/>
          <w:lang w:val="en-US"/>
        </w:rPr>
        <w:t xml:space="preserve"> can use the below </w:t>
      </w:r>
      <w:hyperlink w:anchor="_PART_B_–" w:history="1">
        <w:r w:rsidRPr="005C08A8">
          <w:rPr>
            <w:rStyle w:val="Hyperlink"/>
            <w:rFonts w:eastAsia="Times New Roman"/>
            <w:szCs w:val="20"/>
            <w:lang w:val="en-US"/>
          </w:rPr>
          <w:t xml:space="preserve">TEMPLATE LETTER – </w:t>
        </w:r>
        <w:r w:rsidRPr="005C08A8">
          <w:rPr>
            <w:rStyle w:val="Hyperlink"/>
            <w:rFonts w:eastAsia="Times New Roman"/>
            <w:szCs w:val="20"/>
          </w:rPr>
          <w:t>Responding to a request for flexible working arrangements</w:t>
        </w:r>
      </w:hyperlink>
      <w:r w:rsidR="00BA0323">
        <w:rPr>
          <w:rFonts w:eastAsia="Times New Roman"/>
          <w:szCs w:val="20"/>
          <w:lang w:val="en-US"/>
        </w:rPr>
        <w:t xml:space="preserve"> to help you respond.</w:t>
      </w:r>
    </w:p>
    <w:bookmarkStart w:id="6" w:name="_☐_6_–"/>
    <w:bookmarkEnd w:id="6"/>
    <w:p w14:paraId="45F5A96B" w14:textId="7E1865BB" w:rsidR="00F03B7E" w:rsidRPr="006B6FE0" w:rsidRDefault="0011332E" w:rsidP="005D6CD8">
      <w:pPr>
        <w:pStyle w:val="Heading3"/>
        <w:shd w:val="clear" w:color="auto" w:fill="F2F2F2" w:themeFill="background1" w:themeFillShade="F2"/>
        <w:rPr>
          <w:bCs/>
          <w:color w:val="1B365D"/>
        </w:rPr>
      </w:pPr>
      <w:sdt>
        <w:sdtPr>
          <w:rPr>
            <w:bCs/>
            <w:color w:val="1B365D"/>
          </w:rPr>
          <w:id w:val="213316091"/>
          <w14:checkbox>
            <w14:checked w14:val="0"/>
            <w14:checkedState w14:val="2612" w14:font="MS Gothic"/>
            <w14:uncheckedState w14:val="2610" w14:font="MS Gothic"/>
          </w14:checkbox>
        </w:sdtPr>
        <w:sdtEndPr/>
        <w:sdtContent>
          <w:r w:rsidR="00F03B7E" w:rsidRPr="006B6FE0">
            <w:rPr>
              <w:rFonts w:ascii="Segoe UI Symbol" w:hAnsi="Segoe UI Symbol" w:cs="Segoe UI Symbol"/>
              <w:bCs/>
              <w:color w:val="1B365D"/>
            </w:rPr>
            <w:t>☐</w:t>
          </w:r>
        </w:sdtContent>
      </w:sdt>
      <w:r w:rsidR="00F03B7E" w:rsidRPr="006B6FE0">
        <w:rPr>
          <w:bCs/>
          <w:color w:val="1B365D"/>
        </w:rPr>
        <w:t xml:space="preserve"> </w:t>
      </w:r>
      <w:r w:rsidR="00D20D61">
        <w:rPr>
          <w:bCs/>
          <w:color w:val="1B365D"/>
        </w:rPr>
        <w:t>6</w:t>
      </w:r>
      <w:r w:rsidR="00F03B7E" w:rsidRPr="006B6FE0">
        <w:rPr>
          <w:bCs/>
          <w:color w:val="1B365D"/>
        </w:rPr>
        <w:t xml:space="preserve"> – Know the dispute processes</w:t>
      </w:r>
    </w:p>
    <w:p w14:paraId="35629AB4" w14:textId="7962884E" w:rsidR="00D91391" w:rsidRDefault="00D91391" w:rsidP="00F03B7E">
      <w:pPr>
        <w:spacing w:after="120"/>
      </w:pPr>
      <w:r>
        <w:t>The FW Act sets out a process for resolving disputes where an employee has made a request for flexible working arrangements and:</w:t>
      </w:r>
    </w:p>
    <w:p w14:paraId="005B9F77" w14:textId="05F07A66" w:rsidR="00D91391" w:rsidRPr="00185A7D" w:rsidRDefault="00D91391" w:rsidP="00D91391">
      <w:pPr>
        <w:pStyle w:val="ListParagraph"/>
        <w:numPr>
          <w:ilvl w:val="0"/>
          <w:numId w:val="34"/>
        </w:numPr>
        <w:rPr>
          <w:rFonts w:ascii="Calibri" w:hAnsi="Calibri" w:cs="Calibri"/>
          <w:lang w:val="en-GB"/>
        </w:rPr>
      </w:pPr>
      <w:r w:rsidRPr="00185A7D">
        <w:rPr>
          <w:rFonts w:ascii="Calibri" w:hAnsi="Calibri" w:cs="Calibri"/>
          <w:lang w:val="en-GB"/>
        </w:rPr>
        <w:t xml:space="preserve">their </w:t>
      </w:r>
      <w:r w:rsidR="006C7C97" w:rsidRPr="00EB4510">
        <w:rPr>
          <w:rFonts w:ascii="Calibri" w:hAnsi="Calibri" w:cs="Calibri"/>
          <w:lang w:val="en-GB"/>
        </w:rPr>
        <w:t>employer has refused their</w:t>
      </w:r>
      <w:r w:rsidR="006C7C97" w:rsidRPr="00185A7D">
        <w:rPr>
          <w:rFonts w:ascii="Calibri" w:hAnsi="Calibri" w:cs="Calibri"/>
          <w:lang w:val="en-GB"/>
        </w:rPr>
        <w:t xml:space="preserve"> </w:t>
      </w:r>
      <w:r w:rsidRPr="00185A7D">
        <w:rPr>
          <w:rFonts w:ascii="Calibri" w:hAnsi="Calibri" w:cs="Calibri"/>
          <w:lang w:val="en-GB"/>
        </w:rPr>
        <w:t>request, or</w:t>
      </w:r>
    </w:p>
    <w:p w14:paraId="0F918EF2" w14:textId="0903A229" w:rsidR="00D91391" w:rsidRPr="00185A7D" w:rsidRDefault="00D91391" w:rsidP="00D32799">
      <w:pPr>
        <w:pStyle w:val="ListParagraph"/>
        <w:numPr>
          <w:ilvl w:val="0"/>
          <w:numId w:val="34"/>
        </w:numPr>
        <w:spacing w:after="120"/>
        <w:ind w:left="714" w:hanging="357"/>
        <w:rPr>
          <w:rFonts w:ascii="Calibri" w:hAnsi="Calibri" w:cs="Calibri"/>
          <w:lang w:val="en-GB"/>
        </w:rPr>
      </w:pPr>
      <w:r w:rsidRPr="00185A7D">
        <w:rPr>
          <w:rFonts w:ascii="Calibri" w:hAnsi="Calibri" w:cs="Calibri"/>
          <w:lang w:val="en-GB"/>
        </w:rPr>
        <w:t>21 days have passed, and the</w:t>
      </w:r>
      <w:r w:rsidR="006C7C97" w:rsidRPr="00EB4510">
        <w:rPr>
          <w:rFonts w:ascii="Calibri" w:hAnsi="Calibri" w:cs="Calibri"/>
          <w:lang w:val="en-GB"/>
        </w:rPr>
        <w:t>ir</w:t>
      </w:r>
      <w:r w:rsidRPr="00185A7D">
        <w:rPr>
          <w:rFonts w:ascii="Calibri" w:hAnsi="Calibri" w:cs="Calibri"/>
          <w:lang w:val="en-GB"/>
        </w:rPr>
        <w:t xml:space="preserve"> employer has not given </w:t>
      </w:r>
      <w:r w:rsidR="006F754D">
        <w:rPr>
          <w:rFonts w:ascii="Calibri" w:hAnsi="Calibri" w:cs="Calibri"/>
          <w:lang w:val="en-GB"/>
        </w:rPr>
        <w:t>them</w:t>
      </w:r>
      <w:r w:rsidRPr="00185A7D">
        <w:rPr>
          <w:rFonts w:ascii="Calibri" w:hAnsi="Calibri" w:cs="Calibri"/>
          <w:lang w:val="en-GB"/>
        </w:rPr>
        <w:t xml:space="preserve"> a written response to their request.</w:t>
      </w:r>
    </w:p>
    <w:p w14:paraId="058E82B6" w14:textId="27B85204" w:rsidR="00F03B7E" w:rsidRDefault="002E589A" w:rsidP="00D32799">
      <w:pPr>
        <w:spacing w:after="120"/>
      </w:pPr>
      <w:r>
        <w:t>Under this process, i</w:t>
      </w:r>
      <w:r w:rsidR="00DF3C2C">
        <w:t xml:space="preserve">n the first instance, </w:t>
      </w:r>
      <w:r w:rsidR="00221727" w:rsidRPr="00185A7D">
        <w:t xml:space="preserve">you </w:t>
      </w:r>
      <w:r w:rsidR="006C7C97" w:rsidRPr="00EB4510">
        <w:t>and your employee</w:t>
      </w:r>
      <w:r w:rsidR="006C7C97" w:rsidRPr="00185A7D">
        <w:t xml:space="preserve"> </w:t>
      </w:r>
      <w:r w:rsidR="00221727" w:rsidRPr="00185A7D">
        <w:t xml:space="preserve">must </w:t>
      </w:r>
      <w:r w:rsidR="00DF3C2C" w:rsidRPr="00185A7D">
        <w:t>tr</w:t>
      </w:r>
      <w:r w:rsidR="00DF3C2C">
        <w:t>y</w:t>
      </w:r>
      <w:r w:rsidR="00F03B7E">
        <w:t xml:space="preserve"> to resolve any disputes at the workplace level</w:t>
      </w:r>
      <w:r w:rsidR="006C7C97">
        <w:t xml:space="preserve">, </w:t>
      </w:r>
      <w:r w:rsidR="006C7C97" w:rsidRPr="00EB4510">
        <w:t>by discussions</w:t>
      </w:r>
      <w:r w:rsidR="00F03B7E" w:rsidRPr="00185A7D">
        <w:t>.</w:t>
      </w:r>
      <w:r w:rsidR="00F03B7E">
        <w:t xml:space="preserve"> If you can’t, the </w:t>
      </w:r>
      <w:r w:rsidR="00F03B7E" w:rsidRPr="00F03B7E">
        <w:t>Fair Work Commission</w:t>
      </w:r>
      <w:r w:rsidR="00FE1084">
        <w:t xml:space="preserve"> (FWC)</w:t>
      </w:r>
      <w:r w:rsidR="00F03B7E">
        <w:t xml:space="preserve"> can assist. Either you </w:t>
      </w:r>
      <w:r w:rsidR="00D965DC">
        <w:t xml:space="preserve">or your employee </w:t>
      </w:r>
      <w:r w:rsidR="00F03B7E">
        <w:t>can lodge an application</w:t>
      </w:r>
      <w:r w:rsidR="00D965DC">
        <w:t xml:space="preserve"> with </w:t>
      </w:r>
      <w:r w:rsidR="00FE1084">
        <w:t>FWC</w:t>
      </w:r>
      <w:r w:rsidR="00F03B7E">
        <w:t xml:space="preserve"> </w:t>
      </w:r>
      <w:r w:rsidR="00D965DC">
        <w:t xml:space="preserve">to </w:t>
      </w:r>
      <w:r w:rsidR="00221727">
        <w:t>deal with</w:t>
      </w:r>
      <w:r w:rsidR="00D965DC">
        <w:t xml:space="preserve"> the dispute</w:t>
      </w:r>
      <w:r w:rsidR="00D91391">
        <w:t>.</w:t>
      </w:r>
      <w:r w:rsidR="00F03B7E">
        <w:t xml:space="preserve"> </w:t>
      </w:r>
    </w:p>
    <w:p w14:paraId="1D38BF5F" w14:textId="652F289C" w:rsidR="00FE1084" w:rsidRDefault="00FE1084" w:rsidP="00D32799">
      <w:pPr>
        <w:spacing w:after="120"/>
      </w:pPr>
      <w:r>
        <w:t>FWC</w:t>
      </w:r>
      <w:r w:rsidR="00C344AF">
        <w:t xml:space="preserve"> can deal with the dispute in </w:t>
      </w:r>
      <w:proofErr w:type="gramStart"/>
      <w:r w:rsidR="00C344AF">
        <w:t>a number of</w:t>
      </w:r>
      <w:proofErr w:type="gramEnd"/>
      <w:r w:rsidR="00C344AF">
        <w:t xml:space="preserve"> ways, including by</w:t>
      </w:r>
      <w:r>
        <w:t>:</w:t>
      </w:r>
    </w:p>
    <w:p w14:paraId="59315495" w14:textId="7636E1EF" w:rsidR="00FE1084" w:rsidRDefault="00C344AF" w:rsidP="00FE1084">
      <w:pPr>
        <w:pStyle w:val="ListParagraph"/>
        <w:numPr>
          <w:ilvl w:val="0"/>
          <w:numId w:val="43"/>
        </w:numPr>
        <w:spacing w:after="120"/>
      </w:pPr>
      <w:r>
        <w:t xml:space="preserve">conciliation </w:t>
      </w:r>
    </w:p>
    <w:p w14:paraId="3D99EB10" w14:textId="77777777" w:rsidR="00FE1084" w:rsidRDefault="00C344AF" w:rsidP="00FE1084">
      <w:pPr>
        <w:pStyle w:val="ListParagraph"/>
        <w:numPr>
          <w:ilvl w:val="0"/>
          <w:numId w:val="43"/>
        </w:numPr>
        <w:spacing w:after="120"/>
      </w:pPr>
      <w:r>
        <w:t>mediation</w:t>
      </w:r>
      <w:r w:rsidR="00027A11">
        <w:t>,</w:t>
      </w:r>
      <w:r>
        <w:t xml:space="preserve"> and </w:t>
      </w:r>
    </w:p>
    <w:p w14:paraId="1658DA1C" w14:textId="6F065415" w:rsidR="00FE1084" w:rsidRDefault="00C344AF" w:rsidP="00FE1084">
      <w:pPr>
        <w:pStyle w:val="ListParagraph"/>
        <w:numPr>
          <w:ilvl w:val="0"/>
          <w:numId w:val="43"/>
        </w:numPr>
        <w:spacing w:after="120"/>
      </w:pPr>
      <w:r>
        <w:t>in some circumstances</w:t>
      </w:r>
      <w:r w:rsidR="00856616">
        <w:t xml:space="preserve"> by</w:t>
      </w:r>
      <w:r>
        <w:t xml:space="preserve"> </w:t>
      </w:r>
      <w:r w:rsidR="00627695">
        <w:t xml:space="preserve">arbitration. </w:t>
      </w:r>
    </w:p>
    <w:p w14:paraId="0FD38D62" w14:textId="60D4A542" w:rsidR="00856616" w:rsidRDefault="00856616" w:rsidP="00FE1084">
      <w:pPr>
        <w:spacing w:after="120"/>
      </w:pPr>
      <w:r>
        <w:t xml:space="preserve">If </w:t>
      </w:r>
      <w:r w:rsidR="00FE1084">
        <w:t xml:space="preserve">FWC </w:t>
      </w:r>
      <w:r>
        <w:t>arbitrates the dispute, it has power to make orders</w:t>
      </w:r>
      <w:r w:rsidR="004E7F4E">
        <w:t xml:space="preserve"> in relation to the request or refusal, and </w:t>
      </w:r>
      <w:r w:rsidR="00B11563">
        <w:t>orders</w:t>
      </w:r>
      <w:r w:rsidR="009B13EC">
        <w:t xml:space="preserve"> that the employer make alternative working arrangements. </w:t>
      </w:r>
    </w:p>
    <w:p w14:paraId="7D2D72FD" w14:textId="58D4CA17" w:rsidR="00862EFA" w:rsidRDefault="00627695" w:rsidP="00D32799">
      <w:pPr>
        <w:spacing w:after="120"/>
      </w:pPr>
      <w:r>
        <w:t xml:space="preserve">You </w:t>
      </w:r>
      <w:r w:rsidR="00856616">
        <w:t xml:space="preserve">and </w:t>
      </w:r>
      <w:r>
        <w:t xml:space="preserve">your employee </w:t>
      </w:r>
      <w:r w:rsidR="00742720">
        <w:t xml:space="preserve">can </w:t>
      </w:r>
      <w:r>
        <w:t xml:space="preserve">appoint someone as your </w:t>
      </w:r>
      <w:r w:rsidR="00856616">
        <w:t>representative to assist with the dispute resolution process.</w:t>
      </w:r>
    </w:p>
    <w:p w14:paraId="491A4932" w14:textId="77777777" w:rsidR="001C6F74" w:rsidRDefault="00F03B7E" w:rsidP="00D32799">
      <w:pPr>
        <w:spacing w:after="60" w:line="240" w:lineRule="auto"/>
      </w:pPr>
      <w:r>
        <w:t xml:space="preserve">For more information visit the </w:t>
      </w:r>
      <w:hyperlink r:id="rId29" w:history="1">
        <w:r w:rsidRPr="00432C82">
          <w:rPr>
            <w:rStyle w:val="Hyperlink"/>
          </w:rPr>
          <w:t>Fair Work Commission’s website</w:t>
        </w:r>
      </w:hyperlink>
      <w:r>
        <w:t xml:space="preserve"> at fwc.gov.au/issues-we-help</w:t>
      </w:r>
    </w:p>
    <w:p w14:paraId="0F75FACC" w14:textId="77777777" w:rsidR="00034685" w:rsidRDefault="00034685" w:rsidP="00034685">
      <w:pPr>
        <w:spacing w:after="0" w:line="240" w:lineRule="auto"/>
      </w:pP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034685" w14:paraId="7895342E" w14:textId="77777777" w:rsidTr="00BB12B9">
        <w:tc>
          <w:tcPr>
            <w:tcW w:w="9060" w:type="dxa"/>
          </w:tcPr>
          <w:p w14:paraId="3C232872" w14:textId="77777777" w:rsidR="00034685" w:rsidRPr="00D60CCE" w:rsidRDefault="00034685" w:rsidP="00034685">
            <w:pPr>
              <w:tabs>
                <w:tab w:val="left" w:pos="2127"/>
              </w:tabs>
              <w:spacing w:before="120" w:after="120"/>
              <w:ind w:left="57" w:right="57"/>
              <w:rPr>
                <w:rFonts w:asciiTheme="minorHAnsi" w:hAnsiTheme="minorHAnsi" w:cstheme="minorHAnsi"/>
                <w:b/>
                <w:bCs/>
                <w:sz w:val="24"/>
                <w:szCs w:val="24"/>
              </w:rPr>
            </w:pPr>
            <w:r w:rsidRPr="00D60CCE">
              <w:rPr>
                <w:rFonts w:cstheme="minorHAnsi"/>
                <w:b/>
                <w:bCs/>
                <w:noProof/>
              </w:rPr>
              <w:drawing>
                <wp:inline distT="0" distB="0" distL="0" distR="0" wp14:anchorId="0EFFC0D3" wp14:editId="049518BA">
                  <wp:extent cx="284507" cy="247650"/>
                  <wp:effectExtent l="0" t="0" r="127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284507" cy="247650"/>
                          </a:xfrm>
                          <a:prstGeom prst="rect">
                            <a:avLst/>
                          </a:prstGeom>
                        </pic:spPr>
                      </pic:pic>
                    </a:graphicData>
                  </a:graphic>
                </wp:inline>
              </w:drawing>
            </w:r>
            <w:r w:rsidRPr="00D60CCE">
              <w:rPr>
                <w:rFonts w:asciiTheme="minorHAnsi" w:hAnsiTheme="minorHAnsi" w:cstheme="minorHAnsi"/>
                <w:b/>
                <w:bCs/>
                <w:sz w:val="24"/>
                <w:szCs w:val="24"/>
              </w:rPr>
              <w:t xml:space="preserve"> IMPORTANT</w:t>
            </w:r>
          </w:p>
          <w:p w14:paraId="2BD36A11" w14:textId="77777777" w:rsidR="00034685" w:rsidRPr="00EB38D1" w:rsidRDefault="00034685" w:rsidP="00BB12B9">
            <w:pPr>
              <w:spacing w:after="120"/>
              <w:ind w:left="57" w:right="57"/>
              <w:rPr>
                <w:rFonts w:asciiTheme="minorHAnsi" w:hAnsiTheme="minorHAnsi" w:cstheme="minorHAnsi"/>
                <w:sz w:val="22"/>
                <w:szCs w:val="22"/>
              </w:rPr>
            </w:pPr>
            <w:r w:rsidRPr="00EB38D1">
              <w:rPr>
                <w:rFonts w:asciiTheme="minorHAnsi" w:hAnsiTheme="minorHAnsi" w:cstheme="minorHAnsi"/>
                <w:sz w:val="22"/>
                <w:szCs w:val="22"/>
              </w:rPr>
              <w:t xml:space="preserve">This template has been colour coded to help you to complete it. You simply need to replace the </w:t>
            </w:r>
            <w:r w:rsidRPr="00EB38D1">
              <w:rPr>
                <w:rFonts w:asciiTheme="minorHAnsi" w:hAnsiTheme="minorHAnsi" w:cstheme="minorHAnsi"/>
                <w:b/>
                <w:bCs/>
                <w:color w:val="DA291C"/>
                <w:sz w:val="22"/>
                <w:szCs w:val="22"/>
              </w:rPr>
              <w:t>red &lt; &gt; writing</w:t>
            </w:r>
            <w:r w:rsidRPr="00EB38D1">
              <w:rPr>
                <w:rFonts w:asciiTheme="minorHAnsi" w:hAnsiTheme="minorHAnsi" w:cstheme="minorHAnsi"/>
                <w:color w:val="DA291C"/>
                <w:sz w:val="22"/>
                <w:szCs w:val="22"/>
              </w:rPr>
              <w:t xml:space="preserve"> </w:t>
            </w:r>
            <w:r w:rsidRPr="00EB38D1">
              <w:rPr>
                <w:rFonts w:asciiTheme="minorHAnsi" w:hAnsiTheme="minorHAnsi" w:cstheme="minorHAnsi"/>
                <w:sz w:val="22"/>
                <w:szCs w:val="22"/>
              </w:rPr>
              <w:t xml:space="preserve">with the information that applies to your situation. You should change all the text to </w:t>
            </w:r>
            <w:r w:rsidRPr="00EB38D1">
              <w:rPr>
                <w:rFonts w:asciiTheme="minorHAnsi" w:hAnsiTheme="minorHAnsi" w:cstheme="minorHAnsi"/>
                <w:b/>
                <w:sz w:val="22"/>
                <w:szCs w:val="22"/>
              </w:rPr>
              <w:t>black</w:t>
            </w:r>
            <w:r w:rsidRPr="00EB38D1">
              <w:rPr>
                <w:rFonts w:asciiTheme="minorHAnsi" w:hAnsiTheme="minorHAnsi" w:cstheme="minorHAnsi"/>
                <w:sz w:val="22"/>
                <w:szCs w:val="22"/>
              </w:rPr>
              <w:t xml:space="preserve"> when you’re finished. </w:t>
            </w:r>
          </w:p>
          <w:p w14:paraId="6898E10B" w14:textId="77777777" w:rsidR="00034685" w:rsidRPr="00EB38D1" w:rsidRDefault="00034685" w:rsidP="00BB12B9">
            <w:pPr>
              <w:spacing w:after="120"/>
              <w:ind w:left="57" w:right="57"/>
              <w:rPr>
                <w:rFonts w:asciiTheme="minorHAnsi" w:hAnsiTheme="minorHAnsi" w:cstheme="minorHAnsi"/>
                <w:sz w:val="22"/>
                <w:szCs w:val="22"/>
              </w:rPr>
            </w:pPr>
            <w:r w:rsidRPr="00EB38D1">
              <w:rPr>
                <w:rFonts w:asciiTheme="minorHAnsi" w:hAnsiTheme="minorHAnsi" w:cstheme="minorHAnsi"/>
                <w:sz w:val="22"/>
                <w:szCs w:val="22"/>
              </w:rPr>
              <w:t xml:space="preserve">The </w:t>
            </w:r>
            <w:r w:rsidRPr="00EB38D1">
              <w:rPr>
                <w:rFonts w:asciiTheme="minorHAnsi" w:hAnsiTheme="minorHAnsi" w:cstheme="minorHAnsi"/>
                <w:b/>
                <w:color w:val="7C6992"/>
                <w:sz w:val="22"/>
                <w:szCs w:val="22"/>
              </w:rPr>
              <w:t>purple writing</w:t>
            </w:r>
            <w:r w:rsidRPr="00EB38D1">
              <w:rPr>
                <w:rFonts w:asciiTheme="minorHAnsi" w:hAnsiTheme="minorHAnsi" w:cstheme="minorHAnsi"/>
                <w:sz w:val="22"/>
                <w:szCs w:val="22"/>
              </w:rPr>
              <w:t xml:space="preserve"> shows you extra explanatory information and should also be deleted, including this text box and the heading above.</w:t>
            </w:r>
          </w:p>
          <w:p w14:paraId="4BFE5F27" w14:textId="77777777" w:rsidR="00034685" w:rsidRPr="00481C0A" w:rsidRDefault="00034685" w:rsidP="00BB12B9">
            <w:pPr>
              <w:spacing w:after="120"/>
              <w:ind w:left="57" w:right="57"/>
              <w:rPr>
                <w:rFonts w:asciiTheme="minorHAnsi" w:hAnsiTheme="minorHAnsi" w:cstheme="minorHAnsi"/>
                <w:sz w:val="22"/>
                <w:szCs w:val="22"/>
              </w:rPr>
            </w:pPr>
            <w:r w:rsidRPr="00EB38D1">
              <w:rPr>
                <w:rFonts w:asciiTheme="minorHAnsi" w:hAnsiTheme="minorHAnsi" w:cstheme="minorHAnsi"/>
                <w:sz w:val="22"/>
                <w:szCs w:val="22"/>
              </w:rPr>
              <w:t xml:space="preserve">You may wish to tailor some of the content to suit your business and the employee’s circumstances, but you </w:t>
            </w:r>
            <w:r w:rsidRPr="00EB38D1">
              <w:rPr>
                <w:rFonts w:asciiTheme="minorHAnsi" w:hAnsiTheme="minorHAnsi" w:cstheme="minorHAnsi"/>
                <w:b/>
                <w:bCs/>
                <w:sz w:val="22"/>
                <w:szCs w:val="22"/>
              </w:rPr>
              <w:t>must</w:t>
            </w:r>
            <w:r w:rsidRPr="00EB38D1">
              <w:rPr>
                <w:rFonts w:asciiTheme="minorHAnsi" w:hAnsiTheme="minorHAnsi" w:cstheme="minorHAnsi"/>
                <w:sz w:val="22"/>
                <w:szCs w:val="22"/>
              </w:rPr>
              <w:t xml:space="preserve"> still comply with the requirements for refusing a request and writing a refusal response (see </w:t>
            </w:r>
            <w:r w:rsidRPr="00EB38D1">
              <w:rPr>
                <w:rFonts w:asciiTheme="minorHAnsi" w:hAnsiTheme="minorHAnsi" w:cstheme="minorHAnsi"/>
                <w:b/>
                <w:bCs/>
                <w:sz w:val="22"/>
                <w:szCs w:val="22"/>
              </w:rPr>
              <w:t>Part A</w:t>
            </w:r>
            <w:r w:rsidRPr="00EB38D1">
              <w:rPr>
                <w:rFonts w:asciiTheme="minorHAnsi" w:hAnsiTheme="minorHAnsi" w:cstheme="minorHAnsi"/>
                <w:sz w:val="22"/>
                <w:szCs w:val="22"/>
              </w:rPr>
              <w:t>).</w:t>
            </w:r>
          </w:p>
        </w:tc>
      </w:tr>
    </w:tbl>
    <w:p w14:paraId="6E0DF0A3" w14:textId="18BF1922" w:rsidR="00034685" w:rsidRDefault="00034685" w:rsidP="00D32799">
      <w:pPr>
        <w:spacing w:after="60" w:line="240" w:lineRule="auto"/>
        <w:sectPr w:rsidR="00034685" w:rsidSect="007B2505">
          <w:headerReference w:type="even" r:id="rId30"/>
          <w:headerReference w:type="default" r:id="rId31"/>
          <w:footerReference w:type="even" r:id="rId32"/>
          <w:footerReference w:type="default" r:id="rId33"/>
          <w:headerReference w:type="first" r:id="rId34"/>
          <w:footerReference w:type="first" r:id="rId35"/>
          <w:pgSz w:w="11906" w:h="16838"/>
          <w:pgMar w:top="1399" w:right="1418" w:bottom="851" w:left="1418" w:header="284" w:footer="301" w:gutter="0"/>
          <w:cols w:space="708"/>
          <w:titlePg/>
          <w:docGrid w:linePitch="360"/>
        </w:sectPr>
      </w:pPr>
    </w:p>
    <w:tbl>
      <w:tblPr>
        <w:tblStyle w:val="TableGrid"/>
        <w:tblpPr w:leftFromText="180" w:rightFromText="180" w:vertAnchor="text" w:horzAnchor="margin" w:tblpY="-152"/>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shd w:val="clear" w:color="auto" w:fill="BA9CC5"/>
        <w:tblLook w:val="04A0" w:firstRow="1" w:lastRow="0" w:firstColumn="1" w:lastColumn="0" w:noHBand="0" w:noVBand="1"/>
      </w:tblPr>
      <w:tblGrid>
        <w:gridCol w:w="9024"/>
      </w:tblGrid>
      <w:tr w:rsidR="00C8188F" w14:paraId="36FF9692" w14:textId="77777777" w:rsidTr="00C8188F">
        <w:tc>
          <w:tcPr>
            <w:tcW w:w="9024" w:type="dxa"/>
            <w:shd w:val="clear" w:color="auto" w:fill="BA9CC5"/>
          </w:tcPr>
          <w:p w14:paraId="1DF40F67" w14:textId="77777777" w:rsidR="00C8188F" w:rsidRPr="00112D3E" w:rsidRDefault="00C8188F" w:rsidP="00C8188F">
            <w:pPr>
              <w:pStyle w:val="Heading3"/>
              <w:spacing w:before="0"/>
              <w:jc w:val="center"/>
              <w:rPr>
                <w:rFonts w:asciiTheme="minorHAnsi" w:hAnsiTheme="minorHAnsi" w:cstheme="minorHAnsi"/>
                <w:sz w:val="28"/>
                <w:szCs w:val="28"/>
              </w:rPr>
            </w:pPr>
            <w:bookmarkStart w:id="7" w:name="_PART_B_–"/>
            <w:bookmarkEnd w:id="7"/>
            <w:r w:rsidRPr="00112D3E">
              <w:rPr>
                <w:rFonts w:asciiTheme="minorHAnsi" w:hAnsiTheme="minorHAnsi" w:cstheme="minorHAnsi"/>
                <w:color w:val="000000" w:themeColor="text1"/>
                <w:sz w:val="28"/>
                <w:szCs w:val="28"/>
              </w:rPr>
              <w:lastRenderedPageBreak/>
              <w:t xml:space="preserve">PART </w:t>
            </w:r>
            <w:r>
              <w:rPr>
                <w:rFonts w:asciiTheme="minorHAnsi" w:hAnsiTheme="minorHAnsi" w:cstheme="minorHAnsi"/>
                <w:color w:val="000000" w:themeColor="text1"/>
                <w:sz w:val="28"/>
                <w:szCs w:val="28"/>
              </w:rPr>
              <w:t>B</w:t>
            </w:r>
            <w:r w:rsidRPr="00112D3E">
              <w:rPr>
                <w:rFonts w:asciiTheme="minorHAnsi" w:hAnsiTheme="minorHAnsi" w:cstheme="minorHAnsi"/>
                <w:color w:val="000000" w:themeColor="text1"/>
                <w:sz w:val="28"/>
                <w:szCs w:val="28"/>
              </w:rPr>
              <w:t xml:space="preserve"> – </w:t>
            </w:r>
            <w:r>
              <w:rPr>
                <w:rFonts w:asciiTheme="minorHAnsi" w:hAnsiTheme="minorHAnsi" w:cstheme="minorHAnsi"/>
                <w:color w:val="000000" w:themeColor="text1"/>
                <w:sz w:val="28"/>
                <w:szCs w:val="28"/>
              </w:rPr>
              <w:t xml:space="preserve">TEMPLATE LETTER – Responding to a request for flexible working arrangements </w:t>
            </w:r>
          </w:p>
        </w:tc>
      </w:tr>
    </w:tbl>
    <w:p w14:paraId="1078EC26" w14:textId="77777777" w:rsidR="009541EE" w:rsidRDefault="009541EE" w:rsidP="007B2505">
      <w:pPr>
        <w:spacing w:after="0" w:line="240" w:lineRule="auto"/>
      </w:pPr>
    </w:p>
    <w:p w14:paraId="1470B744" w14:textId="774345D8" w:rsidR="00CD6BF4" w:rsidRPr="00C3243E" w:rsidRDefault="00CD6BF4" w:rsidP="007B2505">
      <w:pPr>
        <w:rPr>
          <w:rStyle w:val="Insertionspace"/>
          <w:color w:val="7C6992"/>
        </w:rPr>
      </w:pPr>
      <w:r w:rsidRPr="00C3243E">
        <w:rPr>
          <w:rStyle w:val="Insertionspace"/>
          <w:color w:val="7C6992"/>
        </w:rPr>
        <w:t>&lt;Print on your business letterhead if applicable&gt;</w:t>
      </w:r>
    </w:p>
    <w:p w14:paraId="43337A74" w14:textId="77777777" w:rsidR="00CD6BF4" w:rsidRPr="007200AF" w:rsidRDefault="00CD6BF4" w:rsidP="007B2505">
      <w:pPr>
        <w:spacing w:after="0" w:line="360" w:lineRule="auto"/>
        <w:rPr>
          <w:rFonts w:eastAsia="Times New Roman" w:cstheme="minorHAnsi"/>
          <w:color w:val="DA291C"/>
          <w:lang w:val="en-US"/>
        </w:rPr>
      </w:pPr>
      <w:r w:rsidRPr="007200AF">
        <w:rPr>
          <w:rFonts w:eastAsia="Times New Roman" w:cstheme="minorHAnsi"/>
          <w:color w:val="DA291C"/>
          <w:lang w:val="en-US"/>
        </w:rPr>
        <w:t>&lt;Date&gt;</w:t>
      </w:r>
    </w:p>
    <w:p w14:paraId="21845318" w14:textId="77777777" w:rsidR="00BB7992" w:rsidRDefault="00BB7992" w:rsidP="00B33D29">
      <w:pPr>
        <w:spacing w:after="0"/>
        <w:rPr>
          <w:rStyle w:val="Bodybold"/>
          <w:rFonts w:asciiTheme="minorHAnsi" w:hAnsiTheme="minorHAnsi" w:cstheme="minorHAnsi"/>
          <w:sz w:val="22"/>
        </w:rPr>
      </w:pPr>
      <w:r w:rsidRPr="004C09C1">
        <w:rPr>
          <w:rStyle w:val="Bodybold"/>
          <w:rFonts w:asciiTheme="minorHAnsi" w:hAnsiTheme="minorHAnsi" w:cstheme="minorHAnsi"/>
          <w:sz w:val="22"/>
        </w:rPr>
        <w:t>Private and confidential</w:t>
      </w:r>
    </w:p>
    <w:p w14:paraId="0C93E4FB" w14:textId="77777777" w:rsidR="00B33D29" w:rsidRPr="004C09C1" w:rsidRDefault="00B33D29" w:rsidP="007B2505">
      <w:pPr>
        <w:spacing w:after="0" w:line="240" w:lineRule="auto"/>
        <w:rPr>
          <w:rStyle w:val="Bodybold"/>
          <w:rFonts w:asciiTheme="minorHAnsi" w:hAnsiTheme="minorHAnsi" w:cstheme="minorHAnsi"/>
          <w:sz w:val="22"/>
        </w:rPr>
      </w:pPr>
    </w:p>
    <w:p w14:paraId="025CB955" w14:textId="684B5E76" w:rsidR="00BB7992" w:rsidRDefault="00BB7992" w:rsidP="00BB7992">
      <w:pPr>
        <w:pStyle w:val="Body"/>
        <w:rPr>
          <w:rStyle w:val="Insertionspace"/>
          <w:rFonts w:asciiTheme="minorHAnsi" w:hAnsiTheme="minorHAnsi" w:cstheme="minorHAnsi"/>
          <w:color w:val="DA291C"/>
          <w:sz w:val="22"/>
          <w:szCs w:val="22"/>
        </w:rPr>
      </w:pPr>
      <w:r w:rsidRPr="00217D5A">
        <w:rPr>
          <w:rStyle w:val="Insertionspace"/>
          <w:rFonts w:asciiTheme="minorHAnsi" w:hAnsiTheme="minorHAnsi" w:cstheme="minorHAnsi"/>
          <w:color w:val="DA291C"/>
          <w:sz w:val="22"/>
          <w:szCs w:val="22"/>
        </w:rPr>
        <w:t>&lt;Insert employee’s full name&gt;</w:t>
      </w:r>
      <w:r w:rsidRPr="00217D5A">
        <w:rPr>
          <w:rStyle w:val="Insertionspace"/>
          <w:rFonts w:asciiTheme="minorHAnsi" w:hAnsiTheme="minorHAnsi" w:cstheme="minorHAnsi"/>
          <w:color w:val="DA291C"/>
          <w:sz w:val="22"/>
          <w:szCs w:val="22"/>
        </w:rPr>
        <w:br/>
        <w:t>&lt;Insert e</w:t>
      </w:r>
      <w:r w:rsidRPr="00FA0ED6">
        <w:rPr>
          <w:rStyle w:val="Insertionspace"/>
          <w:rFonts w:asciiTheme="minorHAnsi" w:hAnsiTheme="minorHAnsi" w:cstheme="minorHAnsi"/>
          <w:color w:val="DA291C"/>
          <w:sz w:val="22"/>
          <w:szCs w:val="22"/>
        </w:rPr>
        <w:t>mployee</w:t>
      </w:r>
      <w:r w:rsidRPr="00217D5A">
        <w:rPr>
          <w:rStyle w:val="Insertionspace"/>
          <w:rFonts w:asciiTheme="minorHAnsi" w:hAnsiTheme="minorHAnsi" w:cstheme="minorHAnsi"/>
          <w:color w:val="DA291C"/>
          <w:sz w:val="22"/>
          <w:szCs w:val="22"/>
        </w:rPr>
        <w:t>’s residential address&gt;</w:t>
      </w:r>
    </w:p>
    <w:p w14:paraId="2E73B454" w14:textId="07D2DF29" w:rsidR="00A66356" w:rsidRPr="00217D5A" w:rsidRDefault="00A66356" w:rsidP="00BB7992">
      <w:pPr>
        <w:pStyle w:val="Body"/>
        <w:rPr>
          <w:rFonts w:asciiTheme="minorHAnsi" w:hAnsiTheme="minorHAnsi" w:cstheme="minorHAnsi"/>
          <w:color w:val="DA291C"/>
          <w:sz w:val="22"/>
          <w:szCs w:val="22"/>
        </w:rPr>
      </w:pPr>
      <w:r w:rsidRPr="00032A40">
        <w:rPr>
          <w:rStyle w:val="Insertionspace"/>
          <w:rFonts w:asciiTheme="minorHAnsi" w:hAnsiTheme="minorHAnsi" w:cstheme="minorHAnsi"/>
          <w:color w:val="auto"/>
          <w:sz w:val="22"/>
          <w:szCs w:val="22"/>
        </w:rPr>
        <w:t xml:space="preserve">Dear </w:t>
      </w:r>
      <w:r w:rsidRPr="00032A40">
        <w:rPr>
          <w:rStyle w:val="Insertionspace"/>
          <w:rFonts w:asciiTheme="minorHAnsi" w:hAnsiTheme="minorHAnsi" w:cstheme="minorHAnsi"/>
          <w:color w:val="DA291C"/>
          <w:sz w:val="22"/>
          <w:szCs w:val="22"/>
        </w:rPr>
        <w:t>&lt;Insert employee’s name&gt;</w:t>
      </w:r>
      <w:r w:rsidRPr="00032A40">
        <w:rPr>
          <w:rStyle w:val="Insertionspace"/>
          <w:rFonts w:asciiTheme="minorHAnsi" w:hAnsiTheme="minorHAnsi" w:cstheme="minorHAnsi"/>
          <w:color w:val="auto"/>
          <w:sz w:val="22"/>
          <w:szCs w:val="22"/>
        </w:rPr>
        <w:t>,</w:t>
      </w:r>
    </w:p>
    <w:p w14:paraId="39F45312" w14:textId="06955971" w:rsidR="00381004" w:rsidRPr="007B1F11" w:rsidRDefault="00BB7992" w:rsidP="00904DA3">
      <w:pPr>
        <w:spacing w:after="240" w:line="240" w:lineRule="auto"/>
        <w:jc w:val="center"/>
        <w:rPr>
          <w:rFonts w:cstheme="minorHAnsi"/>
          <w:b/>
          <w:bCs/>
        </w:rPr>
      </w:pPr>
      <w:r>
        <w:rPr>
          <w:rFonts w:cstheme="minorHAnsi"/>
          <w:b/>
          <w:bCs/>
        </w:rPr>
        <w:t>Your r</w:t>
      </w:r>
      <w:r w:rsidR="00381004" w:rsidRPr="007B1F11">
        <w:rPr>
          <w:rFonts w:cstheme="minorHAnsi"/>
          <w:b/>
          <w:bCs/>
        </w:rPr>
        <w:t>equest for flexible working arrangements</w:t>
      </w:r>
    </w:p>
    <w:p w14:paraId="3E1BB152" w14:textId="6084DF3C" w:rsidR="00350A6C" w:rsidRPr="00350A6C" w:rsidRDefault="00350A6C" w:rsidP="00350A6C">
      <w:pPr>
        <w:tabs>
          <w:tab w:val="left" w:pos="6075"/>
        </w:tabs>
        <w:spacing w:after="120" w:line="240" w:lineRule="auto"/>
        <w:rPr>
          <w:rFonts w:cstheme="minorHAnsi"/>
          <w:color w:val="000000" w:themeColor="text1"/>
        </w:rPr>
      </w:pPr>
      <w:r w:rsidRPr="00350A6C">
        <w:rPr>
          <w:rFonts w:cstheme="minorHAnsi"/>
          <w:color w:val="000000" w:themeColor="text1"/>
        </w:rPr>
        <w:t xml:space="preserve">I refer to your </w:t>
      </w:r>
      <w:r w:rsidR="00FA0ED6" w:rsidRPr="00FA0ED6">
        <w:rPr>
          <w:rFonts w:cstheme="minorHAnsi"/>
          <w:color w:val="DA291C"/>
        </w:rPr>
        <w:t>&lt;</w:t>
      </w:r>
      <w:r w:rsidRPr="00350A6C">
        <w:rPr>
          <w:rFonts w:cstheme="minorHAnsi"/>
          <w:color w:val="DA291C"/>
        </w:rPr>
        <w:t>letter</w:t>
      </w:r>
      <w:r w:rsidR="00FA0ED6" w:rsidRPr="00FA0ED6">
        <w:rPr>
          <w:rFonts w:cstheme="minorHAnsi"/>
          <w:color w:val="DA291C"/>
        </w:rPr>
        <w:t>/email&gt;</w:t>
      </w:r>
      <w:r w:rsidRPr="00350A6C">
        <w:rPr>
          <w:rFonts w:cstheme="minorHAnsi"/>
          <w:color w:val="000000" w:themeColor="text1"/>
        </w:rPr>
        <w:t xml:space="preserve"> dated </w:t>
      </w:r>
      <w:r w:rsidRPr="00350A6C">
        <w:rPr>
          <w:rFonts w:cstheme="minorHAnsi"/>
          <w:bCs/>
          <w:color w:val="DA291C"/>
          <w:lang w:val="en-US"/>
        </w:rPr>
        <w:t>&lt;</w:t>
      </w:r>
      <w:r w:rsidR="00FA0ED6" w:rsidRPr="00FA0ED6">
        <w:rPr>
          <w:rFonts w:cstheme="minorHAnsi"/>
          <w:bCs/>
          <w:color w:val="DA291C"/>
          <w:lang w:val="en-US"/>
        </w:rPr>
        <w:t>i</w:t>
      </w:r>
      <w:r w:rsidRPr="00350A6C">
        <w:rPr>
          <w:rFonts w:cstheme="minorHAnsi"/>
          <w:bCs/>
          <w:color w:val="DA291C"/>
          <w:lang w:val="en-US"/>
        </w:rPr>
        <w:t xml:space="preserve">nsert date of request&gt; </w:t>
      </w:r>
      <w:r w:rsidRPr="00350A6C">
        <w:rPr>
          <w:rFonts w:cstheme="minorHAnsi"/>
          <w:bCs/>
          <w:color w:val="000000" w:themeColor="text1"/>
          <w:lang w:val="en-US"/>
        </w:rPr>
        <w:t>where you requested</w:t>
      </w:r>
      <w:r w:rsidRPr="00350A6C">
        <w:rPr>
          <w:rFonts w:cstheme="minorHAnsi"/>
          <w:color w:val="000000" w:themeColor="text1"/>
        </w:rPr>
        <w:t xml:space="preserve"> the following flexible working arrangements:</w:t>
      </w:r>
    </w:p>
    <w:p w14:paraId="703780F0" w14:textId="1402B3ED" w:rsidR="00350A6C" w:rsidRPr="00350A6C" w:rsidRDefault="00350A6C" w:rsidP="00350A6C">
      <w:pPr>
        <w:tabs>
          <w:tab w:val="left" w:pos="6075"/>
        </w:tabs>
        <w:spacing w:after="120" w:line="240" w:lineRule="auto"/>
        <w:rPr>
          <w:rFonts w:cstheme="minorHAnsi"/>
          <w:bCs/>
          <w:color w:val="DA291C"/>
          <w:lang w:val="en-US"/>
        </w:rPr>
      </w:pPr>
      <w:r w:rsidRPr="00350A6C">
        <w:rPr>
          <w:rFonts w:cstheme="minorHAnsi"/>
          <w:bCs/>
          <w:color w:val="DA291C"/>
          <w:lang w:val="en-US"/>
        </w:rPr>
        <w:t xml:space="preserve">&lt;Insert </w:t>
      </w:r>
      <w:r w:rsidR="00FA0ED6" w:rsidRPr="00FA0ED6">
        <w:rPr>
          <w:rFonts w:cstheme="minorHAnsi"/>
          <w:bCs/>
          <w:color w:val="DA291C"/>
          <w:lang w:val="en-US"/>
        </w:rPr>
        <w:t xml:space="preserve">details of </w:t>
      </w:r>
      <w:r w:rsidRPr="00350A6C">
        <w:rPr>
          <w:rFonts w:cstheme="minorHAnsi"/>
          <w:bCs/>
          <w:color w:val="DA291C"/>
          <w:lang w:val="en-US"/>
        </w:rPr>
        <w:t xml:space="preserve">changes requested, </w:t>
      </w:r>
      <w:r w:rsidR="00FA0ED6" w:rsidRPr="00FA0ED6">
        <w:rPr>
          <w:rFonts w:cstheme="minorHAnsi"/>
          <w:bCs/>
          <w:color w:val="DA291C"/>
          <w:lang w:val="en-US"/>
        </w:rPr>
        <w:t>for example</w:t>
      </w:r>
      <w:r w:rsidRPr="00350A6C">
        <w:rPr>
          <w:rFonts w:cstheme="minorHAnsi"/>
          <w:bCs/>
          <w:color w:val="DA291C"/>
          <w:lang w:val="en-US"/>
        </w:rPr>
        <w:t>:</w:t>
      </w:r>
    </w:p>
    <w:p w14:paraId="1C5A664F" w14:textId="77777777" w:rsidR="00350A6C" w:rsidRPr="00FA0ED6" w:rsidRDefault="00350A6C" w:rsidP="00FA0ED6">
      <w:pPr>
        <w:pStyle w:val="ListParagraph"/>
        <w:numPr>
          <w:ilvl w:val="0"/>
          <w:numId w:val="23"/>
        </w:numPr>
        <w:tabs>
          <w:tab w:val="left" w:pos="6075"/>
        </w:tabs>
        <w:spacing w:after="120" w:line="240" w:lineRule="auto"/>
        <w:rPr>
          <w:rFonts w:cstheme="minorHAnsi"/>
          <w:color w:val="DA291C"/>
        </w:rPr>
      </w:pPr>
      <w:r w:rsidRPr="00FA0ED6">
        <w:rPr>
          <w:rFonts w:cstheme="minorHAnsi"/>
          <w:color w:val="DA291C"/>
        </w:rPr>
        <w:t>changes to your start and finish times</w:t>
      </w:r>
    </w:p>
    <w:p w14:paraId="5313A68F" w14:textId="1D5070B7" w:rsidR="00350A6C" w:rsidRPr="00FA0ED6" w:rsidRDefault="00350A6C" w:rsidP="00FA0ED6">
      <w:pPr>
        <w:pStyle w:val="ListParagraph"/>
        <w:numPr>
          <w:ilvl w:val="0"/>
          <w:numId w:val="23"/>
        </w:numPr>
        <w:tabs>
          <w:tab w:val="left" w:pos="6075"/>
        </w:tabs>
        <w:spacing w:after="120" w:line="240" w:lineRule="auto"/>
        <w:rPr>
          <w:rFonts w:cstheme="minorHAnsi"/>
          <w:color w:val="DA291C"/>
        </w:rPr>
      </w:pPr>
      <w:r w:rsidRPr="00FA0ED6">
        <w:rPr>
          <w:rFonts w:cstheme="minorHAnsi"/>
          <w:color w:val="DA291C"/>
        </w:rPr>
        <w:t>working from home 2 days per week&gt;</w:t>
      </w:r>
      <w:r w:rsidR="00F54A97">
        <w:rPr>
          <w:rFonts w:cstheme="minorHAnsi"/>
          <w:color w:val="DA291C"/>
        </w:rPr>
        <w:t>.</w:t>
      </w:r>
    </w:p>
    <w:p w14:paraId="4611B956" w14:textId="0AFC342B" w:rsidR="00A45A70" w:rsidRDefault="00A45A70" w:rsidP="00350A6C">
      <w:pPr>
        <w:tabs>
          <w:tab w:val="left" w:pos="6075"/>
        </w:tabs>
        <w:spacing w:after="120" w:line="240" w:lineRule="auto"/>
        <w:rPr>
          <w:rFonts w:cstheme="minorHAnsi"/>
          <w:bCs/>
          <w:color w:val="DA291C"/>
          <w:lang w:val="en-US"/>
        </w:rPr>
      </w:pPr>
      <w:r w:rsidRPr="000C5FC5">
        <w:rPr>
          <w:rFonts w:cstheme="minorHAnsi"/>
          <w:bCs/>
          <w:lang w:val="en-US"/>
        </w:rPr>
        <w:t>You requested the above a</w:t>
      </w:r>
      <w:r w:rsidR="00506672" w:rsidRPr="000C5FC5">
        <w:rPr>
          <w:rFonts w:cstheme="minorHAnsi"/>
          <w:bCs/>
          <w:lang w:val="en-US"/>
        </w:rPr>
        <w:t xml:space="preserve">rrangements because </w:t>
      </w:r>
      <w:r w:rsidR="00506672">
        <w:rPr>
          <w:rFonts w:cstheme="minorHAnsi"/>
          <w:bCs/>
          <w:color w:val="DA291C"/>
          <w:lang w:val="en-US"/>
        </w:rPr>
        <w:t xml:space="preserve">&lt;insert details of the employee’s reasons for </w:t>
      </w:r>
      <w:r w:rsidR="004714AB">
        <w:rPr>
          <w:rFonts w:cstheme="minorHAnsi"/>
          <w:bCs/>
          <w:color w:val="DA291C"/>
          <w:lang w:val="en-US"/>
        </w:rPr>
        <w:t xml:space="preserve">the changes </w:t>
      </w:r>
      <w:r w:rsidR="00506672">
        <w:rPr>
          <w:rFonts w:cstheme="minorHAnsi"/>
          <w:bCs/>
          <w:color w:val="DA291C"/>
          <w:lang w:val="en-US"/>
        </w:rPr>
        <w:t>request</w:t>
      </w:r>
      <w:r w:rsidR="004714AB">
        <w:rPr>
          <w:rFonts w:cstheme="minorHAnsi"/>
          <w:bCs/>
          <w:color w:val="DA291C"/>
          <w:lang w:val="en-US"/>
        </w:rPr>
        <w:t>ed</w:t>
      </w:r>
      <w:r w:rsidR="00506672">
        <w:rPr>
          <w:rFonts w:cstheme="minorHAnsi"/>
          <w:bCs/>
          <w:color w:val="DA291C"/>
          <w:lang w:val="en-US"/>
        </w:rPr>
        <w:t>&gt;.</w:t>
      </w:r>
    </w:p>
    <w:p w14:paraId="26F2AC37" w14:textId="5AED324D" w:rsidR="00350A6C" w:rsidRPr="00350A6C" w:rsidRDefault="00350A6C" w:rsidP="00350A6C">
      <w:pPr>
        <w:tabs>
          <w:tab w:val="left" w:pos="6075"/>
        </w:tabs>
        <w:spacing w:after="120" w:line="240" w:lineRule="auto"/>
        <w:rPr>
          <w:rFonts w:cstheme="minorHAnsi"/>
          <w:color w:val="000000" w:themeColor="text1"/>
        </w:rPr>
      </w:pPr>
      <w:r w:rsidRPr="00350A6C">
        <w:rPr>
          <w:rFonts w:cstheme="minorHAnsi"/>
          <w:color w:val="000000" w:themeColor="text1"/>
        </w:rPr>
        <w:t xml:space="preserve">We have carefully considered your request. </w:t>
      </w:r>
    </w:p>
    <w:p w14:paraId="619B9F70" w14:textId="1E355FF7" w:rsidR="00BB7992" w:rsidRDefault="00FA0ED6" w:rsidP="003B0351">
      <w:pPr>
        <w:tabs>
          <w:tab w:val="left" w:pos="6075"/>
        </w:tabs>
        <w:spacing w:after="120" w:line="240" w:lineRule="auto"/>
        <w:rPr>
          <w:rStyle w:val="Insertionspace"/>
          <w:rFonts w:cstheme="minorHAnsi"/>
          <w:color w:val="7C6992"/>
        </w:rPr>
      </w:pPr>
      <w:r w:rsidRPr="004C09C1">
        <w:rPr>
          <w:rStyle w:val="Insertionspace"/>
          <w:rFonts w:cstheme="minorHAnsi"/>
          <w:color w:val="7C6992"/>
        </w:rPr>
        <w:t>[</w:t>
      </w:r>
      <w:r w:rsidRPr="009F363D">
        <w:rPr>
          <w:rStyle w:val="Insertionspace"/>
          <w:rFonts w:cstheme="minorHAnsi"/>
          <w:b/>
          <w:bCs/>
          <w:color w:val="7C6992"/>
        </w:rPr>
        <w:t xml:space="preserve">Choose </w:t>
      </w:r>
      <w:r w:rsidR="001B0FE7" w:rsidRPr="009F363D">
        <w:rPr>
          <w:rStyle w:val="Insertionspace"/>
          <w:rFonts w:cstheme="minorHAnsi"/>
          <w:b/>
          <w:bCs/>
          <w:color w:val="7C6992"/>
        </w:rPr>
        <w:t>1</w:t>
      </w:r>
      <w:r w:rsidRPr="009F363D">
        <w:rPr>
          <w:rStyle w:val="Insertionspace"/>
          <w:rFonts w:cstheme="minorHAnsi"/>
          <w:b/>
          <w:bCs/>
          <w:color w:val="7C6992"/>
        </w:rPr>
        <w:t xml:space="preserve"> of the following 3 options </w:t>
      </w:r>
      <w:r w:rsidRPr="007B2505">
        <w:rPr>
          <w:rStyle w:val="Insertionspace"/>
          <w:rFonts w:cstheme="minorHAnsi"/>
          <w:b/>
          <w:bCs/>
          <w:color w:val="7C6992"/>
        </w:rPr>
        <w:t>and delete</w:t>
      </w:r>
      <w:r w:rsidR="001B0FE7" w:rsidRPr="007B2505">
        <w:rPr>
          <w:rStyle w:val="Insertionspace"/>
          <w:rFonts w:cstheme="minorHAnsi"/>
          <w:b/>
          <w:bCs/>
          <w:color w:val="7C6992"/>
        </w:rPr>
        <w:t xml:space="preserve"> those that do not apply</w:t>
      </w:r>
      <w:r w:rsidRPr="007B2505">
        <w:rPr>
          <w:rStyle w:val="Insertionspace"/>
          <w:rFonts w:cstheme="minorHAnsi"/>
          <w:b/>
          <w:bCs/>
          <w:color w:val="7C6992"/>
        </w:rPr>
        <w:t>]</w:t>
      </w:r>
    </w:p>
    <w:p w14:paraId="2BCA2807" w14:textId="72DBB7AA" w:rsidR="001B0FE7" w:rsidRDefault="001B0FE7" w:rsidP="001B0FE7">
      <w:pPr>
        <w:tabs>
          <w:tab w:val="left" w:pos="6075"/>
        </w:tabs>
        <w:spacing w:after="120" w:line="240" w:lineRule="auto"/>
        <w:rPr>
          <w:rStyle w:val="Insertionspace"/>
          <w:rFonts w:cstheme="minorHAnsi"/>
          <w:color w:val="7C6992"/>
        </w:rPr>
      </w:pPr>
      <w:r w:rsidRPr="004C09C1">
        <w:rPr>
          <w:rStyle w:val="Insertionspace"/>
          <w:rFonts w:cstheme="minorHAnsi"/>
          <w:color w:val="7C6992"/>
        </w:rPr>
        <w:t>[</w:t>
      </w:r>
      <w:r w:rsidRPr="00904DA3">
        <w:rPr>
          <w:rStyle w:val="Insertionspace"/>
          <w:rFonts w:cstheme="minorHAnsi"/>
          <w:b/>
          <w:bCs/>
          <w:color w:val="7C6992"/>
        </w:rPr>
        <w:t>Option 1</w:t>
      </w:r>
      <w:r>
        <w:rPr>
          <w:rStyle w:val="Insertionspace"/>
          <w:rFonts w:cstheme="minorHAnsi"/>
          <w:color w:val="7C6992"/>
        </w:rPr>
        <w:t xml:space="preserve"> – approve the request</w:t>
      </w:r>
      <w:r w:rsidRPr="004C09C1">
        <w:rPr>
          <w:rStyle w:val="Insertionspace"/>
          <w:rFonts w:cstheme="minorHAnsi"/>
          <w:color w:val="7C6992"/>
        </w:rPr>
        <w:t>]</w:t>
      </w:r>
    </w:p>
    <w:p w14:paraId="6372ADC6" w14:textId="686CEF10" w:rsidR="006F327A" w:rsidRPr="006F327A" w:rsidRDefault="006F327A" w:rsidP="006F327A">
      <w:pPr>
        <w:tabs>
          <w:tab w:val="left" w:pos="6075"/>
        </w:tabs>
        <w:spacing w:after="120" w:line="240" w:lineRule="auto"/>
        <w:rPr>
          <w:rFonts w:cstheme="minorHAnsi"/>
          <w:bCs/>
          <w:color w:val="000000" w:themeColor="text1"/>
          <w:lang w:val="en-US"/>
        </w:rPr>
      </w:pPr>
      <w:r w:rsidRPr="006F327A">
        <w:rPr>
          <w:rFonts w:cstheme="minorHAnsi"/>
          <w:color w:val="000000" w:themeColor="text1"/>
        </w:rPr>
        <w:t>I am pleased to advise that we can accommodate the flexible working arrangement</w:t>
      </w:r>
      <w:r>
        <w:rPr>
          <w:rFonts w:cstheme="minorHAnsi"/>
          <w:color w:val="000000" w:themeColor="text1"/>
        </w:rPr>
        <w:t>s</w:t>
      </w:r>
      <w:r w:rsidRPr="006F327A">
        <w:rPr>
          <w:rFonts w:cstheme="minorHAnsi"/>
          <w:color w:val="000000" w:themeColor="text1"/>
        </w:rPr>
        <w:t xml:space="preserve"> you’ve requested. Your new working arrangements will commence on </w:t>
      </w:r>
      <w:r w:rsidRPr="006F327A">
        <w:rPr>
          <w:rFonts w:cstheme="minorHAnsi"/>
          <w:bCs/>
          <w:color w:val="FF0000"/>
          <w:lang w:val="en-US"/>
        </w:rPr>
        <w:t>&lt;insert date of commencement&gt;</w:t>
      </w:r>
      <w:r w:rsidRPr="006F327A">
        <w:rPr>
          <w:rFonts w:cstheme="minorHAnsi"/>
          <w:bCs/>
          <w:color w:val="000000" w:themeColor="text1"/>
          <w:lang w:val="en-US"/>
        </w:rPr>
        <w:t>.</w:t>
      </w:r>
    </w:p>
    <w:p w14:paraId="018A2449" w14:textId="404D53BC" w:rsidR="004A37F7" w:rsidRDefault="008B4B7D" w:rsidP="006F327A">
      <w:pPr>
        <w:tabs>
          <w:tab w:val="left" w:pos="6075"/>
        </w:tabs>
        <w:spacing w:after="120" w:line="240" w:lineRule="auto"/>
        <w:rPr>
          <w:rFonts w:cstheme="minorHAnsi"/>
          <w:color w:val="000000" w:themeColor="text1"/>
        </w:rPr>
      </w:pPr>
      <w:r w:rsidRPr="00C3243E">
        <w:rPr>
          <w:rStyle w:val="Insertionspace"/>
          <w:b/>
          <w:bCs/>
          <w:color w:val="7C6992"/>
        </w:rPr>
        <w:t>&lt;Delete this section if not applicable&gt;</w:t>
      </w:r>
      <w:r w:rsidRPr="007200AF">
        <w:rPr>
          <w:rFonts w:cstheme="minorHAnsi"/>
          <w:color w:val="7C6992"/>
        </w:rPr>
        <w:t xml:space="preserve"> </w:t>
      </w:r>
      <w:r w:rsidR="006F327A" w:rsidRPr="006F327A">
        <w:rPr>
          <w:rFonts w:cstheme="minorHAnsi"/>
          <w:bCs/>
          <w:color w:val="000000" w:themeColor="text1"/>
          <w:lang w:val="en-US"/>
        </w:rPr>
        <w:t>This arrangement is agreed to on a trial basis</w:t>
      </w:r>
      <w:r w:rsidR="006F327A" w:rsidRPr="006F327A">
        <w:rPr>
          <w:rFonts w:cstheme="minorHAnsi"/>
          <w:color w:val="000000" w:themeColor="text1"/>
        </w:rPr>
        <w:t>. This means we will monitor and review this arrangement to ensure it continue</w:t>
      </w:r>
      <w:r w:rsidR="006F327A">
        <w:rPr>
          <w:rFonts w:cstheme="minorHAnsi"/>
          <w:color w:val="000000" w:themeColor="text1"/>
        </w:rPr>
        <w:t>s</w:t>
      </w:r>
      <w:r w:rsidR="006F327A" w:rsidRPr="006F327A">
        <w:rPr>
          <w:rFonts w:cstheme="minorHAnsi"/>
          <w:color w:val="000000" w:themeColor="text1"/>
        </w:rPr>
        <w:t xml:space="preserve"> to meet both your needs and the needs of the business. The first review will take place on </w:t>
      </w:r>
      <w:r w:rsidR="006F327A" w:rsidRPr="006F327A">
        <w:rPr>
          <w:rFonts w:cstheme="minorHAnsi"/>
          <w:bCs/>
          <w:color w:val="FF0000"/>
          <w:lang w:val="en-US"/>
        </w:rPr>
        <w:t>&lt;insert date for review&gt;</w:t>
      </w:r>
      <w:r w:rsidR="006F327A" w:rsidRPr="006F327A">
        <w:rPr>
          <w:rFonts w:cstheme="minorHAnsi"/>
          <w:bCs/>
          <w:color w:val="000000" w:themeColor="text1"/>
          <w:lang w:val="en-US"/>
        </w:rPr>
        <w:t>,</w:t>
      </w:r>
      <w:r w:rsidR="006F327A" w:rsidRPr="006F327A">
        <w:rPr>
          <w:rFonts w:cstheme="minorHAnsi"/>
          <w:color w:val="000000" w:themeColor="text1"/>
        </w:rPr>
        <w:t xml:space="preserve"> however it may be scheduled earlier if required. </w:t>
      </w:r>
    </w:p>
    <w:p w14:paraId="1BA3D452" w14:textId="59F0D012" w:rsidR="006F327A" w:rsidRDefault="006F327A" w:rsidP="006F327A">
      <w:pPr>
        <w:tabs>
          <w:tab w:val="left" w:pos="6075"/>
        </w:tabs>
        <w:spacing w:after="120" w:line="240" w:lineRule="auto"/>
        <w:rPr>
          <w:rStyle w:val="Insertionspace"/>
          <w:rFonts w:cstheme="minorHAnsi"/>
          <w:color w:val="7C6992"/>
        </w:rPr>
      </w:pPr>
      <w:r w:rsidRPr="004C09C1">
        <w:rPr>
          <w:rStyle w:val="Insertionspace"/>
          <w:rFonts w:cstheme="minorHAnsi"/>
          <w:color w:val="7C6992"/>
        </w:rPr>
        <w:t>[</w:t>
      </w:r>
      <w:r w:rsidRPr="00904DA3">
        <w:rPr>
          <w:rStyle w:val="Insertionspace"/>
          <w:rFonts w:cstheme="minorHAnsi"/>
          <w:b/>
          <w:bCs/>
          <w:color w:val="7C6992"/>
        </w:rPr>
        <w:t>Option 2</w:t>
      </w:r>
      <w:r>
        <w:rPr>
          <w:rStyle w:val="Insertionspace"/>
          <w:rFonts w:cstheme="minorHAnsi"/>
          <w:color w:val="7C6992"/>
        </w:rPr>
        <w:t xml:space="preserve"> – refuse original request but </w:t>
      </w:r>
      <w:r w:rsidR="000B53FA">
        <w:rPr>
          <w:rStyle w:val="Insertionspace"/>
          <w:rFonts w:cstheme="minorHAnsi"/>
          <w:color w:val="7C6992"/>
        </w:rPr>
        <w:t xml:space="preserve">agreed to </w:t>
      </w:r>
      <w:r>
        <w:rPr>
          <w:rStyle w:val="Insertionspace"/>
          <w:rFonts w:cstheme="minorHAnsi"/>
          <w:color w:val="7C6992"/>
        </w:rPr>
        <w:t>make a different arrangement after discussion with employee</w:t>
      </w:r>
      <w:r w:rsidRPr="004C09C1">
        <w:rPr>
          <w:rStyle w:val="Insertionspace"/>
          <w:rFonts w:cstheme="minorHAnsi"/>
          <w:color w:val="7C6992"/>
        </w:rPr>
        <w:t>]</w:t>
      </w:r>
    </w:p>
    <w:p w14:paraId="637DC8DA" w14:textId="657F583B" w:rsidR="00370F04" w:rsidRPr="00370F04" w:rsidRDefault="00370F04" w:rsidP="00370F04">
      <w:pPr>
        <w:tabs>
          <w:tab w:val="left" w:pos="6075"/>
        </w:tabs>
        <w:spacing w:after="120" w:line="240" w:lineRule="auto"/>
        <w:rPr>
          <w:rFonts w:cstheme="minorHAnsi"/>
          <w:color w:val="000000" w:themeColor="text1"/>
        </w:rPr>
      </w:pPr>
      <w:r w:rsidRPr="00370F04">
        <w:rPr>
          <w:rFonts w:cstheme="minorHAnsi"/>
          <w:color w:val="000000" w:themeColor="text1"/>
        </w:rPr>
        <w:t xml:space="preserve">As discussed on </w:t>
      </w:r>
      <w:r w:rsidRPr="00370F04">
        <w:rPr>
          <w:rFonts w:cstheme="minorHAnsi"/>
          <w:color w:val="DA291C"/>
        </w:rPr>
        <w:t>&lt;insert date&gt;</w:t>
      </w:r>
      <w:r w:rsidRPr="00370F04">
        <w:rPr>
          <w:rFonts w:cstheme="minorHAnsi"/>
          <w:color w:val="000000" w:themeColor="text1"/>
        </w:rPr>
        <w:t>,</w:t>
      </w:r>
      <w:r w:rsidRPr="00370F04">
        <w:rPr>
          <w:rFonts w:cstheme="minorHAnsi"/>
          <w:color w:val="DA291C"/>
        </w:rPr>
        <w:t xml:space="preserve"> </w:t>
      </w:r>
      <w:r w:rsidRPr="00370F04">
        <w:rPr>
          <w:rFonts w:cstheme="minorHAnsi"/>
          <w:color w:val="000000" w:themeColor="text1"/>
        </w:rPr>
        <w:t>we are</w:t>
      </w:r>
      <w:r w:rsidR="00FB79DD">
        <w:rPr>
          <w:rFonts w:cstheme="minorHAnsi"/>
          <w:color w:val="000000" w:themeColor="text1"/>
        </w:rPr>
        <w:t xml:space="preserve"> unfortunately</w:t>
      </w:r>
      <w:r w:rsidRPr="00370F04">
        <w:rPr>
          <w:rFonts w:cstheme="minorHAnsi"/>
          <w:color w:val="000000" w:themeColor="text1"/>
        </w:rPr>
        <w:t xml:space="preserve"> unable to approve your </w:t>
      </w:r>
      <w:r w:rsidR="00160533">
        <w:rPr>
          <w:rFonts w:cstheme="minorHAnsi"/>
          <w:color w:val="000000" w:themeColor="text1"/>
        </w:rPr>
        <w:t xml:space="preserve">original </w:t>
      </w:r>
      <w:r w:rsidRPr="00370F04">
        <w:rPr>
          <w:rFonts w:cstheme="minorHAnsi"/>
          <w:color w:val="000000" w:themeColor="text1"/>
        </w:rPr>
        <w:t>request for the following operational reasons:</w:t>
      </w:r>
    </w:p>
    <w:p w14:paraId="6B8F35A6" w14:textId="58AF92E8" w:rsidR="00370F04" w:rsidRPr="00EA6484" w:rsidRDefault="00370F04" w:rsidP="00370F04">
      <w:pPr>
        <w:pStyle w:val="ListParagraph"/>
        <w:numPr>
          <w:ilvl w:val="0"/>
          <w:numId w:val="25"/>
        </w:numPr>
        <w:tabs>
          <w:tab w:val="left" w:pos="6075"/>
        </w:tabs>
        <w:spacing w:after="120" w:line="240" w:lineRule="auto"/>
        <w:rPr>
          <w:rFonts w:cstheme="minorHAnsi"/>
          <w:color w:val="000000" w:themeColor="text1"/>
        </w:rPr>
      </w:pPr>
      <w:r w:rsidRPr="00EA6484">
        <w:rPr>
          <w:rFonts w:cstheme="minorHAnsi"/>
          <w:color w:val="DA291C"/>
        </w:rPr>
        <w:t>&lt;</w:t>
      </w:r>
      <w:r w:rsidR="00F54A97" w:rsidRPr="00D445C1">
        <w:rPr>
          <w:rFonts w:cstheme="minorHAnsi"/>
          <w:color w:val="DA291C"/>
        </w:rPr>
        <w:t>It’s good practice to i</w:t>
      </w:r>
      <w:r w:rsidRPr="00EA6484">
        <w:rPr>
          <w:rFonts w:cstheme="minorHAnsi"/>
          <w:color w:val="DA291C"/>
        </w:rPr>
        <w:t>nsert reasons why the requested arrangements cannot be accommodated.</w:t>
      </w:r>
      <w:r w:rsidR="00160533">
        <w:rPr>
          <w:rFonts w:cstheme="minorHAnsi"/>
          <w:color w:val="DA291C"/>
        </w:rPr>
        <w:t xml:space="preserve">&gt; </w:t>
      </w:r>
    </w:p>
    <w:p w14:paraId="4DD71F71" w14:textId="7C4690DA" w:rsidR="00370F04" w:rsidRPr="00370F04" w:rsidRDefault="00370F04" w:rsidP="00370F04">
      <w:pPr>
        <w:tabs>
          <w:tab w:val="left" w:pos="6075"/>
        </w:tabs>
        <w:spacing w:after="120" w:line="240" w:lineRule="auto"/>
        <w:rPr>
          <w:rFonts w:cstheme="minorHAnsi"/>
          <w:color w:val="000000" w:themeColor="text1"/>
        </w:rPr>
      </w:pPr>
      <w:r w:rsidRPr="00370F04">
        <w:rPr>
          <w:rFonts w:cstheme="minorHAnsi"/>
          <w:color w:val="000000" w:themeColor="text1"/>
        </w:rPr>
        <w:t xml:space="preserve">However, </w:t>
      </w:r>
      <w:r w:rsidR="00934EAF">
        <w:rPr>
          <w:rFonts w:cstheme="minorHAnsi"/>
          <w:color w:val="000000" w:themeColor="text1"/>
        </w:rPr>
        <w:t>as</w:t>
      </w:r>
      <w:r w:rsidR="002F5CB8">
        <w:rPr>
          <w:rFonts w:cstheme="minorHAnsi"/>
          <w:color w:val="000000" w:themeColor="text1"/>
        </w:rPr>
        <w:t xml:space="preserve"> discussed</w:t>
      </w:r>
      <w:r w:rsidR="00AE0EB1">
        <w:rPr>
          <w:rFonts w:cstheme="minorHAnsi"/>
          <w:color w:val="000000" w:themeColor="text1"/>
        </w:rPr>
        <w:t xml:space="preserve"> </w:t>
      </w:r>
      <w:r w:rsidR="004F7C83">
        <w:rPr>
          <w:rFonts w:cstheme="minorHAnsi"/>
          <w:color w:val="000000" w:themeColor="text1"/>
        </w:rPr>
        <w:t>with you</w:t>
      </w:r>
      <w:r w:rsidR="00934EAF">
        <w:rPr>
          <w:rFonts w:cstheme="minorHAnsi"/>
          <w:color w:val="000000" w:themeColor="text1"/>
        </w:rPr>
        <w:t xml:space="preserve">, </w:t>
      </w:r>
      <w:r w:rsidR="00DA798E">
        <w:rPr>
          <w:rFonts w:cstheme="minorHAnsi"/>
          <w:color w:val="000000" w:themeColor="text1"/>
        </w:rPr>
        <w:t xml:space="preserve">we </w:t>
      </w:r>
      <w:r w:rsidR="003E5B80">
        <w:rPr>
          <w:rFonts w:cstheme="minorHAnsi"/>
          <w:color w:val="000000" w:themeColor="text1"/>
        </w:rPr>
        <w:t>confirm our agreement</w:t>
      </w:r>
      <w:r w:rsidR="00B01F00">
        <w:rPr>
          <w:rFonts w:cstheme="minorHAnsi"/>
          <w:color w:val="000000" w:themeColor="text1"/>
        </w:rPr>
        <w:t xml:space="preserve"> on</w:t>
      </w:r>
      <w:r w:rsidRPr="00370F04">
        <w:rPr>
          <w:rFonts w:cstheme="minorHAnsi"/>
          <w:color w:val="000000" w:themeColor="text1"/>
        </w:rPr>
        <w:t xml:space="preserve"> the following alternative arrangement</w:t>
      </w:r>
      <w:r w:rsidR="001F4D1A">
        <w:rPr>
          <w:rFonts w:cstheme="minorHAnsi"/>
          <w:color w:val="000000" w:themeColor="text1"/>
        </w:rPr>
        <w:t>s</w:t>
      </w:r>
      <w:r w:rsidR="00356384">
        <w:rPr>
          <w:rFonts w:cstheme="minorHAnsi"/>
          <w:color w:val="000000" w:themeColor="text1"/>
        </w:rPr>
        <w:t xml:space="preserve"> to accommodate your circumstances</w:t>
      </w:r>
      <w:r w:rsidRPr="00370F04">
        <w:rPr>
          <w:rFonts w:cstheme="minorHAnsi"/>
          <w:color w:val="000000" w:themeColor="text1"/>
        </w:rPr>
        <w:t xml:space="preserve">: </w:t>
      </w:r>
    </w:p>
    <w:p w14:paraId="50DE0C0A" w14:textId="13ACE3E1" w:rsidR="00370F04" w:rsidRPr="00A64C11" w:rsidRDefault="00370F04" w:rsidP="00A64C11">
      <w:pPr>
        <w:pStyle w:val="ListParagraph"/>
        <w:numPr>
          <w:ilvl w:val="0"/>
          <w:numId w:val="25"/>
        </w:numPr>
        <w:tabs>
          <w:tab w:val="left" w:pos="6075"/>
        </w:tabs>
        <w:spacing w:after="120" w:line="240" w:lineRule="auto"/>
        <w:rPr>
          <w:rFonts w:cstheme="minorHAnsi"/>
          <w:color w:val="000000" w:themeColor="text1"/>
        </w:rPr>
      </w:pPr>
      <w:r w:rsidRPr="00A64C11">
        <w:rPr>
          <w:rFonts w:cstheme="minorHAnsi"/>
          <w:color w:val="DA291C"/>
        </w:rPr>
        <w:t xml:space="preserve">&lt;Insert details of </w:t>
      </w:r>
      <w:r w:rsidRPr="00F246E0">
        <w:rPr>
          <w:rFonts w:cstheme="minorHAnsi"/>
          <w:color w:val="DA291C"/>
        </w:rPr>
        <w:t>alternat</w:t>
      </w:r>
      <w:r w:rsidR="00F007D5" w:rsidRPr="00D66241">
        <w:rPr>
          <w:rFonts w:cstheme="minorHAnsi"/>
          <w:color w:val="DA291C"/>
        </w:rPr>
        <w:t>iv</w:t>
      </w:r>
      <w:r w:rsidRPr="00F246E0">
        <w:rPr>
          <w:rFonts w:cstheme="minorHAnsi"/>
          <w:color w:val="DA291C"/>
        </w:rPr>
        <w:t xml:space="preserve">e </w:t>
      </w:r>
      <w:r w:rsidR="00A64C11" w:rsidRPr="00F246E0">
        <w:rPr>
          <w:rFonts w:cstheme="minorHAnsi"/>
          <w:color w:val="DA291C"/>
        </w:rPr>
        <w:t>agreed</w:t>
      </w:r>
      <w:r w:rsidRPr="00F246E0">
        <w:rPr>
          <w:rFonts w:cstheme="minorHAnsi"/>
          <w:color w:val="DA291C"/>
        </w:rPr>
        <w:t xml:space="preserve"> arrangement</w:t>
      </w:r>
      <w:r w:rsidR="00D72816" w:rsidRPr="00D66241">
        <w:rPr>
          <w:rFonts w:cstheme="minorHAnsi"/>
          <w:color w:val="DA291C"/>
        </w:rPr>
        <w:t>s</w:t>
      </w:r>
      <w:r w:rsidR="00A64C11" w:rsidRPr="00F246E0">
        <w:rPr>
          <w:rFonts w:cstheme="minorHAnsi"/>
          <w:color w:val="DA291C"/>
        </w:rPr>
        <w:t xml:space="preserve"> as</w:t>
      </w:r>
      <w:r w:rsidR="00A64C11">
        <w:rPr>
          <w:rFonts w:cstheme="minorHAnsi"/>
          <w:color w:val="DA291C"/>
        </w:rPr>
        <w:t xml:space="preserve"> discussed with employee</w:t>
      </w:r>
      <w:r w:rsidRPr="00A64C11">
        <w:rPr>
          <w:rFonts w:cstheme="minorHAnsi"/>
          <w:color w:val="DA291C"/>
        </w:rPr>
        <w:t>&gt;</w:t>
      </w:r>
      <w:r w:rsidRPr="00A64C11">
        <w:rPr>
          <w:rFonts w:cstheme="minorHAnsi"/>
          <w:color w:val="000000" w:themeColor="text1"/>
        </w:rPr>
        <w:t>.</w:t>
      </w:r>
    </w:p>
    <w:p w14:paraId="4D11BB10" w14:textId="712374D8" w:rsidR="007E7B96" w:rsidRDefault="008B4B7D" w:rsidP="00123CE5">
      <w:pPr>
        <w:tabs>
          <w:tab w:val="left" w:pos="6075"/>
        </w:tabs>
        <w:spacing w:after="120" w:line="240" w:lineRule="auto"/>
        <w:rPr>
          <w:rFonts w:cstheme="minorHAnsi"/>
          <w:color w:val="000000" w:themeColor="text1"/>
        </w:rPr>
      </w:pPr>
      <w:r w:rsidRPr="004E27A2">
        <w:rPr>
          <w:rFonts w:eastAsia="Times New Roman" w:cstheme="minorHAnsi"/>
          <w:color w:val="DA291C"/>
          <w:lang w:val="en-US"/>
        </w:rPr>
        <w:t>&lt;Delete this section if not applicable&gt;</w:t>
      </w:r>
      <w:r w:rsidRPr="007200AF">
        <w:rPr>
          <w:rFonts w:cstheme="minorHAnsi"/>
          <w:color w:val="7C6992"/>
        </w:rPr>
        <w:t xml:space="preserve"> </w:t>
      </w:r>
      <w:r w:rsidR="00175AD2">
        <w:rPr>
          <w:rFonts w:cstheme="minorHAnsi"/>
          <w:bCs/>
          <w:color w:val="000000" w:themeColor="text1"/>
          <w:lang w:val="en-US"/>
        </w:rPr>
        <w:t>This</w:t>
      </w:r>
      <w:r w:rsidR="00370F04" w:rsidRPr="00370F04">
        <w:rPr>
          <w:rFonts w:cstheme="minorHAnsi"/>
          <w:bCs/>
          <w:color w:val="000000" w:themeColor="text1"/>
          <w:lang w:val="en-US"/>
        </w:rPr>
        <w:t xml:space="preserve"> alternative arrangement will </w:t>
      </w:r>
      <w:r w:rsidR="00370F04" w:rsidRPr="00370F04">
        <w:rPr>
          <w:rFonts w:cstheme="minorHAnsi"/>
          <w:color w:val="000000" w:themeColor="text1"/>
        </w:rPr>
        <w:t xml:space="preserve">commence on </w:t>
      </w:r>
      <w:r w:rsidR="00370F04" w:rsidRPr="00370F04">
        <w:rPr>
          <w:rFonts w:cstheme="minorHAnsi"/>
          <w:bCs/>
          <w:color w:val="DA291C"/>
          <w:lang w:val="en-US"/>
        </w:rPr>
        <w:t>&lt;</w:t>
      </w:r>
      <w:r w:rsidR="00175AD2" w:rsidRPr="00175AD2">
        <w:rPr>
          <w:rFonts w:cstheme="minorHAnsi"/>
          <w:bCs/>
          <w:color w:val="DA291C"/>
          <w:lang w:val="en-US"/>
        </w:rPr>
        <w:t>i</w:t>
      </w:r>
      <w:r w:rsidR="00370F04" w:rsidRPr="00370F04">
        <w:rPr>
          <w:rFonts w:cstheme="minorHAnsi"/>
          <w:bCs/>
          <w:color w:val="DA291C"/>
          <w:lang w:val="en-US"/>
        </w:rPr>
        <w:t xml:space="preserve">nsert date of commencement&gt; </w:t>
      </w:r>
      <w:r w:rsidR="00370F04" w:rsidRPr="00370F04">
        <w:rPr>
          <w:rFonts w:cstheme="minorHAnsi"/>
          <w:bCs/>
          <w:color w:val="000000" w:themeColor="text1"/>
          <w:lang w:val="en-US"/>
        </w:rPr>
        <w:t xml:space="preserve">on a trial basis. A </w:t>
      </w:r>
      <w:r w:rsidR="00370F04" w:rsidRPr="00370F04">
        <w:rPr>
          <w:rFonts w:cstheme="minorHAnsi"/>
          <w:color w:val="000000" w:themeColor="text1"/>
        </w:rPr>
        <w:t>review of the arrangement w</w:t>
      </w:r>
      <w:r w:rsidR="00175AD2">
        <w:rPr>
          <w:rFonts w:cstheme="minorHAnsi"/>
          <w:color w:val="000000" w:themeColor="text1"/>
        </w:rPr>
        <w:t>ill</w:t>
      </w:r>
      <w:r w:rsidR="00370F04" w:rsidRPr="00370F04">
        <w:rPr>
          <w:rFonts w:cstheme="minorHAnsi"/>
          <w:color w:val="000000" w:themeColor="text1"/>
        </w:rPr>
        <w:t xml:space="preserve"> take place on </w:t>
      </w:r>
      <w:r w:rsidR="00370F04" w:rsidRPr="00370F04">
        <w:rPr>
          <w:rFonts w:cstheme="minorHAnsi"/>
          <w:bCs/>
          <w:color w:val="DA291C"/>
          <w:lang w:val="en-US"/>
        </w:rPr>
        <w:t>&lt;</w:t>
      </w:r>
      <w:r w:rsidR="00175AD2" w:rsidRPr="00175AD2">
        <w:rPr>
          <w:rFonts w:cstheme="minorHAnsi"/>
          <w:bCs/>
          <w:color w:val="DA291C"/>
          <w:lang w:val="en-US"/>
        </w:rPr>
        <w:t>i</w:t>
      </w:r>
      <w:r w:rsidR="00370F04" w:rsidRPr="00370F04">
        <w:rPr>
          <w:rFonts w:cstheme="minorHAnsi"/>
          <w:bCs/>
          <w:color w:val="DA291C"/>
          <w:lang w:val="en-US"/>
        </w:rPr>
        <w:t>nsert date for review&gt;</w:t>
      </w:r>
      <w:r w:rsidR="00370F04" w:rsidRPr="00370F04">
        <w:rPr>
          <w:rFonts w:cstheme="minorHAnsi"/>
          <w:bCs/>
          <w:color w:val="000000" w:themeColor="text1"/>
          <w:lang w:val="en-US"/>
        </w:rPr>
        <w:t xml:space="preserve"> to ensure that it continues to </w:t>
      </w:r>
      <w:r w:rsidR="00370F04" w:rsidRPr="00370F04">
        <w:rPr>
          <w:rFonts w:cstheme="minorHAnsi"/>
          <w:color w:val="000000" w:themeColor="text1"/>
        </w:rPr>
        <w:t xml:space="preserve">meet both your needs and the needs of the business. This review may be scheduled earlier if required. </w:t>
      </w:r>
    </w:p>
    <w:p w14:paraId="0CD5F400" w14:textId="62A3AD70" w:rsidR="007E7B96" w:rsidRDefault="007E7B96" w:rsidP="007E7B96">
      <w:pPr>
        <w:tabs>
          <w:tab w:val="left" w:pos="6075"/>
        </w:tabs>
        <w:spacing w:after="120" w:line="240" w:lineRule="auto"/>
        <w:rPr>
          <w:rStyle w:val="Insertionspace"/>
          <w:rFonts w:cstheme="minorHAnsi"/>
          <w:color w:val="7C6992"/>
        </w:rPr>
      </w:pPr>
      <w:r w:rsidRPr="004C09C1">
        <w:rPr>
          <w:rStyle w:val="Insertionspace"/>
          <w:rFonts w:cstheme="minorHAnsi"/>
          <w:color w:val="7C6992"/>
        </w:rPr>
        <w:t>[</w:t>
      </w:r>
      <w:r w:rsidRPr="00904DA3">
        <w:rPr>
          <w:rStyle w:val="Insertionspace"/>
          <w:rFonts w:cstheme="minorHAnsi"/>
          <w:b/>
          <w:bCs/>
          <w:color w:val="7C6992"/>
        </w:rPr>
        <w:t>Option 3</w:t>
      </w:r>
      <w:r>
        <w:rPr>
          <w:rStyle w:val="Insertionspace"/>
          <w:rFonts w:cstheme="minorHAnsi"/>
          <w:color w:val="7C6992"/>
        </w:rPr>
        <w:t xml:space="preserve"> – refuse request with no agreed alternative arrangements</w:t>
      </w:r>
      <w:r w:rsidRPr="00F246E0">
        <w:rPr>
          <w:rStyle w:val="Insertionspace"/>
          <w:rFonts w:cstheme="minorHAnsi"/>
          <w:color w:val="7C6992"/>
        </w:rPr>
        <w:t>]</w:t>
      </w:r>
    </w:p>
    <w:p w14:paraId="691AAC2E" w14:textId="22E7417C" w:rsidR="00FB79DD" w:rsidRPr="00FB79DD" w:rsidRDefault="00FB79DD" w:rsidP="00FB79DD">
      <w:pPr>
        <w:tabs>
          <w:tab w:val="left" w:pos="6075"/>
        </w:tabs>
        <w:spacing w:after="120" w:line="240" w:lineRule="auto"/>
        <w:rPr>
          <w:rFonts w:cstheme="minorHAnsi"/>
          <w:color w:val="000000" w:themeColor="text1"/>
        </w:rPr>
      </w:pPr>
      <w:r w:rsidRPr="00FB79DD">
        <w:rPr>
          <w:rFonts w:cstheme="minorHAnsi"/>
          <w:color w:val="000000" w:themeColor="text1"/>
        </w:rPr>
        <w:t xml:space="preserve">As discussed on </w:t>
      </w:r>
      <w:r w:rsidRPr="00FB79DD">
        <w:rPr>
          <w:rFonts w:cstheme="minorHAnsi"/>
          <w:color w:val="DA291C"/>
        </w:rPr>
        <w:t>&lt;insert date&gt;</w:t>
      </w:r>
      <w:r w:rsidRPr="00FB79DD">
        <w:rPr>
          <w:rFonts w:cstheme="minorHAnsi"/>
          <w:color w:val="000000" w:themeColor="text1"/>
        </w:rPr>
        <w:t xml:space="preserve">, we are </w:t>
      </w:r>
      <w:r>
        <w:rPr>
          <w:rFonts w:cstheme="minorHAnsi"/>
          <w:color w:val="000000" w:themeColor="text1"/>
        </w:rPr>
        <w:t xml:space="preserve">unfortunately </w:t>
      </w:r>
      <w:r w:rsidRPr="00FB79DD">
        <w:rPr>
          <w:rFonts w:cstheme="minorHAnsi"/>
          <w:color w:val="000000" w:themeColor="text1"/>
        </w:rPr>
        <w:t>unable to approve your request for the following operational reasons:</w:t>
      </w:r>
    </w:p>
    <w:p w14:paraId="672DF4A6" w14:textId="5503D9D0" w:rsidR="009F363D" w:rsidRPr="00FB79DD" w:rsidRDefault="009F363D" w:rsidP="009F363D">
      <w:pPr>
        <w:pStyle w:val="ListParagraph"/>
        <w:numPr>
          <w:ilvl w:val="0"/>
          <w:numId w:val="25"/>
        </w:numPr>
        <w:tabs>
          <w:tab w:val="left" w:pos="6075"/>
        </w:tabs>
        <w:spacing w:after="120" w:line="240" w:lineRule="auto"/>
        <w:rPr>
          <w:rFonts w:cstheme="minorHAnsi"/>
          <w:color w:val="000000" w:themeColor="text1"/>
        </w:rPr>
      </w:pPr>
      <w:r w:rsidRPr="00FB79DD">
        <w:rPr>
          <w:rFonts w:cstheme="minorHAnsi"/>
          <w:color w:val="DA291C"/>
        </w:rPr>
        <w:lastRenderedPageBreak/>
        <w:t xml:space="preserve">&lt;Insert reasons why the requested arrangements cannot be accommodated. You </w:t>
      </w:r>
      <w:r w:rsidRPr="00934EAF">
        <w:rPr>
          <w:rFonts w:cstheme="minorHAnsi"/>
          <w:b/>
          <w:bCs/>
          <w:color w:val="DA291C"/>
        </w:rPr>
        <w:t xml:space="preserve">must </w:t>
      </w:r>
      <w:r w:rsidRPr="00FB79DD">
        <w:rPr>
          <w:rFonts w:cstheme="minorHAnsi"/>
          <w:color w:val="DA291C"/>
        </w:rPr>
        <w:t>detail the reasonable business grounds on which you have made this decision</w:t>
      </w:r>
      <w:r w:rsidR="003A163C">
        <w:rPr>
          <w:rFonts w:cstheme="minorHAnsi"/>
          <w:color w:val="DA291C"/>
        </w:rPr>
        <w:t xml:space="preserve"> and how they apply</w:t>
      </w:r>
      <w:r w:rsidR="00D213FE">
        <w:rPr>
          <w:rFonts w:cstheme="minorHAnsi"/>
          <w:color w:val="DA291C"/>
        </w:rPr>
        <w:t xml:space="preserve"> to this request</w:t>
      </w:r>
      <w:r w:rsidRPr="00FB79DD">
        <w:rPr>
          <w:rFonts w:cstheme="minorHAnsi"/>
          <w:color w:val="DA291C"/>
        </w:rPr>
        <w:t>&gt;</w:t>
      </w:r>
      <w:r w:rsidRPr="00FB79DD">
        <w:rPr>
          <w:rFonts w:cstheme="minorHAnsi"/>
          <w:color w:val="000000" w:themeColor="text1"/>
        </w:rPr>
        <w:t>.</w:t>
      </w:r>
    </w:p>
    <w:p w14:paraId="4DFA82C4" w14:textId="1BF70AB3" w:rsidR="00D3399E" w:rsidRPr="00962F71" w:rsidRDefault="00FB79DD" w:rsidP="00D3399E">
      <w:pPr>
        <w:tabs>
          <w:tab w:val="left" w:pos="6075"/>
        </w:tabs>
        <w:spacing w:after="120" w:line="240" w:lineRule="auto"/>
        <w:rPr>
          <w:rStyle w:val="Insertionspace"/>
          <w:rFonts w:cstheme="minorHAnsi"/>
          <w:color w:val="000000" w:themeColor="text1"/>
        </w:rPr>
      </w:pPr>
      <w:r w:rsidRPr="00FB79DD">
        <w:rPr>
          <w:rFonts w:cstheme="minorHAnsi"/>
          <w:color w:val="000000" w:themeColor="text1"/>
        </w:rPr>
        <w:t xml:space="preserve">The business has considered the possibility of alternative flexible working arrangements </w:t>
      </w:r>
      <w:r w:rsidR="00544B24">
        <w:rPr>
          <w:rFonts w:cstheme="minorHAnsi"/>
          <w:color w:val="000000" w:themeColor="text1"/>
        </w:rPr>
        <w:t xml:space="preserve">to accommodate your circumstances </w:t>
      </w:r>
      <w:r w:rsidRPr="00FB79DD">
        <w:rPr>
          <w:rFonts w:cstheme="minorHAnsi"/>
          <w:color w:val="000000" w:themeColor="text1"/>
        </w:rPr>
        <w:t>other than those you requested</w:t>
      </w:r>
      <w:r w:rsidR="00962F71">
        <w:rPr>
          <w:rFonts w:cstheme="minorHAnsi"/>
          <w:color w:val="000000" w:themeColor="text1"/>
        </w:rPr>
        <w:t>.</w:t>
      </w:r>
    </w:p>
    <w:p w14:paraId="72E139E4" w14:textId="3085B382" w:rsidR="002966C5" w:rsidRDefault="00962F71" w:rsidP="00FB79DD">
      <w:pPr>
        <w:tabs>
          <w:tab w:val="left" w:pos="6075"/>
        </w:tabs>
        <w:spacing w:after="120" w:line="240" w:lineRule="auto"/>
        <w:rPr>
          <w:rFonts w:cstheme="minorHAnsi"/>
          <w:color w:val="000000" w:themeColor="text1"/>
        </w:rPr>
      </w:pPr>
      <w:r w:rsidRPr="004E27A2">
        <w:rPr>
          <w:rFonts w:eastAsia="Times New Roman" w:cstheme="minorHAnsi"/>
          <w:color w:val="DA291C"/>
          <w:lang w:val="en-US"/>
        </w:rPr>
        <w:t>&lt;Delete this section if not applicable&gt;</w:t>
      </w:r>
      <w:r w:rsidRPr="007200AF">
        <w:rPr>
          <w:rFonts w:cstheme="minorHAnsi"/>
          <w:color w:val="7C6992"/>
        </w:rPr>
        <w:t xml:space="preserve"> </w:t>
      </w:r>
      <w:r w:rsidR="002966C5">
        <w:rPr>
          <w:rFonts w:cstheme="minorHAnsi"/>
          <w:color w:val="000000" w:themeColor="text1"/>
        </w:rPr>
        <w:t xml:space="preserve">We are </w:t>
      </w:r>
      <w:r w:rsidR="009F363D">
        <w:rPr>
          <w:rFonts w:cstheme="minorHAnsi"/>
          <w:color w:val="000000" w:themeColor="text1"/>
        </w:rPr>
        <w:t>able to offer the following alternative</w:t>
      </w:r>
      <w:r w:rsidR="009350E1">
        <w:rPr>
          <w:rFonts w:cstheme="minorHAnsi"/>
          <w:color w:val="000000" w:themeColor="text1"/>
        </w:rPr>
        <w:t xml:space="preserve"> arrangements</w:t>
      </w:r>
      <w:r w:rsidR="009F363D">
        <w:rPr>
          <w:rFonts w:cstheme="minorHAnsi"/>
          <w:color w:val="000000" w:themeColor="text1"/>
        </w:rPr>
        <w:t xml:space="preserve">: </w:t>
      </w:r>
    </w:p>
    <w:p w14:paraId="3CFAF6D3" w14:textId="02B0120F" w:rsidR="009F363D" w:rsidRPr="009F363D" w:rsidRDefault="009F363D" w:rsidP="00FB79DD">
      <w:pPr>
        <w:pStyle w:val="ListParagraph"/>
        <w:numPr>
          <w:ilvl w:val="0"/>
          <w:numId w:val="25"/>
        </w:numPr>
        <w:tabs>
          <w:tab w:val="left" w:pos="6075"/>
        </w:tabs>
        <w:spacing w:after="120" w:line="240" w:lineRule="auto"/>
        <w:rPr>
          <w:rFonts w:cstheme="minorHAnsi"/>
          <w:color w:val="000000" w:themeColor="text1"/>
        </w:rPr>
      </w:pPr>
      <w:r w:rsidRPr="00FB79DD">
        <w:rPr>
          <w:rFonts w:cstheme="minorHAnsi"/>
          <w:color w:val="DA291C"/>
        </w:rPr>
        <w:t>&lt;</w:t>
      </w:r>
      <w:r>
        <w:rPr>
          <w:rFonts w:cstheme="minorHAnsi"/>
          <w:color w:val="DA291C"/>
        </w:rPr>
        <w:t>Insert alternative options</w:t>
      </w:r>
      <w:r w:rsidRPr="00FB79DD">
        <w:rPr>
          <w:rFonts w:cstheme="minorHAnsi"/>
          <w:color w:val="DA291C"/>
        </w:rPr>
        <w:t>&gt;</w:t>
      </w:r>
      <w:r w:rsidRPr="00FB79DD">
        <w:rPr>
          <w:rFonts w:cstheme="minorHAnsi"/>
          <w:color w:val="000000" w:themeColor="text1"/>
        </w:rPr>
        <w:t>.</w:t>
      </w:r>
    </w:p>
    <w:p w14:paraId="17FFF5E0" w14:textId="5897E019" w:rsidR="002966C5" w:rsidRDefault="00962F71" w:rsidP="00FB79DD">
      <w:pPr>
        <w:tabs>
          <w:tab w:val="left" w:pos="6075"/>
        </w:tabs>
        <w:spacing w:after="120" w:line="240" w:lineRule="auto"/>
        <w:rPr>
          <w:rFonts w:cstheme="minorHAnsi"/>
          <w:color w:val="000000" w:themeColor="text1"/>
        </w:rPr>
      </w:pPr>
      <w:r w:rsidRPr="004E27A2">
        <w:rPr>
          <w:rFonts w:eastAsia="Times New Roman" w:cstheme="minorHAnsi"/>
          <w:color w:val="DA291C"/>
          <w:lang w:val="en-US"/>
        </w:rPr>
        <w:t>&lt;Delete this section if not applicable&gt;</w:t>
      </w:r>
      <w:r w:rsidRPr="007200AF">
        <w:rPr>
          <w:rFonts w:cstheme="minorHAnsi"/>
          <w:color w:val="7C6992"/>
        </w:rPr>
        <w:t xml:space="preserve"> </w:t>
      </w:r>
      <w:r w:rsidR="009F363D">
        <w:rPr>
          <w:rFonts w:cstheme="minorHAnsi"/>
          <w:color w:val="000000" w:themeColor="text1"/>
        </w:rPr>
        <w:t>Unfortunately,</w:t>
      </w:r>
      <w:r w:rsidR="002966C5" w:rsidRPr="002966C5">
        <w:rPr>
          <w:rFonts w:cstheme="minorHAnsi"/>
          <w:color w:val="000000" w:themeColor="text1"/>
        </w:rPr>
        <w:t xml:space="preserve"> </w:t>
      </w:r>
      <w:r w:rsidR="002966C5">
        <w:rPr>
          <w:rFonts w:cstheme="minorHAnsi"/>
          <w:color w:val="000000" w:themeColor="text1"/>
        </w:rPr>
        <w:t>we are</w:t>
      </w:r>
      <w:r w:rsidR="00FB79DD" w:rsidRPr="00FB79DD">
        <w:rPr>
          <w:rFonts w:cstheme="minorHAnsi"/>
          <w:color w:val="000000" w:themeColor="text1"/>
        </w:rPr>
        <w:t xml:space="preserve"> not able to offer any changes to your working arrangements </w:t>
      </w:r>
      <w:proofErr w:type="gramStart"/>
      <w:r w:rsidR="00FB79DD" w:rsidRPr="00FB79DD">
        <w:rPr>
          <w:rFonts w:cstheme="minorHAnsi"/>
          <w:color w:val="000000" w:themeColor="text1"/>
        </w:rPr>
        <w:t>at this time</w:t>
      </w:r>
      <w:proofErr w:type="gramEnd"/>
      <w:r w:rsidR="00FB79DD" w:rsidRPr="00FB79DD">
        <w:rPr>
          <w:rFonts w:cstheme="minorHAnsi"/>
          <w:color w:val="000000" w:themeColor="text1"/>
        </w:rPr>
        <w:t>.</w:t>
      </w:r>
    </w:p>
    <w:p w14:paraId="70071453" w14:textId="4E68C440" w:rsidR="00A04B26" w:rsidRDefault="00A04B26" w:rsidP="00A04B26">
      <w:pPr>
        <w:tabs>
          <w:tab w:val="left" w:pos="6075"/>
        </w:tabs>
        <w:spacing w:after="120" w:line="240" w:lineRule="auto"/>
        <w:rPr>
          <w:rStyle w:val="Insertionspace"/>
          <w:rFonts w:cstheme="minorHAnsi"/>
          <w:color w:val="7C6992"/>
        </w:rPr>
      </w:pPr>
      <w:r w:rsidRPr="004C09C1">
        <w:rPr>
          <w:rStyle w:val="Insertionspace"/>
          <w:rFonts w:cstheme="minorHAnsi"/>
          <w:color w:val="7C6992"/>
        </w:rPr>
        <w:t>[</w:t>
      </w:r>
      <w:r>
        <w:rPr>
          <w:rStyle w:val="Insertionspace"/>
          <w:rFonts w:cstheme="minorHAnsi"/>
          <w:color w:val="7C6992"/>
        </w:rPr>
        <w:t xml:space="preserve">Include the </w:t>
      </w:r>
      <w:r w:rsidRPr="008A4985">
        <w:rPr>
          <w:rStyle w:val="Insertionspace"/>
          <w:rFonts w:cstheme="minorHAnsi"/>
          <w:color w:val="7C6992"/>
        </w:rPr>
        <w:t>below content</w:t>
      </w:r>
      <w:r>
        <w:rPr>
          <w:rStyle w:val="Insertionspace"/>
          <w:rFonts w:cstheme="minorHAnsi"/>
          <w:color w:val="7C6992"/>
        </w:rPr>
        <w:t xml:space="preserve"> for options</w:t>
      </w:r>
      <w:r w:rsidR="00F6588F">
        <w:rPr>
          <w:rStyle w:val="Insertionspace"/>
          <w:rFonts w:cstheme="minorHAnsi"/>
          <w:color w:val="7C6992"/>
        </w:rPr>
        <w:t xml:space="preserve"> 2 and 3</w:t>
      </w:r>
      <w:r>
        <w:rPr>
          <w:rStyle w:val="Insertionspace"/>
          <w:rFonts w:cstheme="minorHAnsi"/>
          <w:color w:val="7C6992"/>
        </w:rPr>
        <w:t>]</w:t>
      </w:r>
    </w:p>
    <w:p w14:paraId="7D928B0F" w14:textId="10E60D33" w:rsidR="00111604" w:rsidRPr="00EA6484" w:rsidRDefault="00E91583" w:rsidP="00327011">
      <w:pPr>
        <w:pStyle w:val="Body"/>
        <w:rPr>
          <w:rFonts w:asciiTheme="minorHAnsi" w:hAnsiTheme="minorHAnsi" w:cstheme="minorHAnsi"/>
          <w:sz w:val="22"/>
          <w:szCs w:val="22"/>
        </w:rPr>
      </w:pPr>
      <w:r>
        <w:rPr>
          <w:rFonts w:asciiTheme="minorHAnsi" w:hAnsiTheme="minorHAnsi" w:cstheme="minorHAnsi"/>
          <w:sz w:val="22"/>
          <w:szCs w:val="22"/>
        </w:rPr>
        <w:t>If you</w:t>
      </w:r>
      <w:r w:rsidR="004178A6">
        <w:rPr>
          <w:rFonts w:asciiTheme="minorHAnsi" w:hAnsiTheme="minorHAnsi" w:cstheme="minorHAnsi"/>
          <w:sz w:val="22"/>
          <w:szCs w:val="22"/>
        </w:rPr>
        <w:t xml:space="preserve"> do no</w:t>
      </w:r>
      <w:r w:rsidR="002F71C6">
        <w:rPr>
          <w:rFonts w:asciiTheme="minorHAnsi" w:hAnsiTheme="minorHAnsi" w:cstheme="minorHAnsi"/>
          <w:sz w:val="22"/>
          <w:szCs w:val="22"/>
        </w:rPr>
        <w:t>t agree with this decision</w:t>
      </w:r>
      <w:r w:rsidR="0080400B">
        <w:rPr>
          <w:rFonts w:asciiTheme="minorHAnsi" w:hAnsiTheme="minorHAnsi" w:cstheme="minorHAnsi"/>
          <w:sz w:val="22"/>
          <w:szCs w:val="22"/>
        </w:rPr>
        <w:t xml:space="preserve">, please contact </w:t>
      </w:r>
      <w:r w:rsidR="000E25E8" w:rsidRPr="00ED163B">
        <w:rPr>
          <w:rFonts w:asciiTheme="minorHAnsi" w:hAnsiTheme="minorHAnsi" w:cstheme="minorHAnsi"/>
          <w:color w:val="DA291C"/>
          <w:sz w:val="22"/>
          <w:szCs w:val="22"/>
        </w:rPr>
        <w:t>&lt;</w:t>
      </w:r>
      <w:r w:rsidR="0084483C" w:rsidRPr="00ED163B">
        <w:rPr>
          <w:rFonts w:asciiTheme="minorHAnsi" w:hAnsiTheme="minorHAnsi" w:cstheme="minorHAnsi"/>
          <w:color w:val="DA291C"/>
          <w:sz w:val="22"/>
          <w:szCs w:val="22"/>
        </w:rPr>
        <w:t xml:space="preserve">name and </w:t>
      </w:r>
      <w:r w:rsidR="000E25E8" w:rsidRPr="00ED163B">
        <w:rPr>
          <w:rFonts w:asciiTheme="minorHAnsi" w:hAnsiTheme="minorHAnsi" w:cstheme="minorHAnsi"/>
          <w:color w:val="DA291C"/>
          <w:sz w:val="22"/>
          <w:szCs w:val="22"/>
        </w:rPr>
        <w:t>contact details</w:t>
      </w:r>
      <w:r w:rsidR="0084483C" w:rsidRPr="00ED163B">
        <w:rPr>
          <w:rFonts w:asciiTheme="minorHAnsi" w:hAnsiTheme="minorHAnsi" w:cstheme="minorHAnsi"/>
          <w:color w:val="DA291C"/>
          <w:sz w:val="22"/>
          <w:szCs w:val="22"/>
        </w:rPr>
        <w:t xml:space="preserve"> of </w:t>
      </w:r>
      <w:r w:rsidR="006A5064" w:rsidRPr="00ED163B">
        <w:rPr>
          <w:rFonts w:asciiTheme="minorHAnsi" w:hAnsiTheme="minorHAnsi" w:cstheme="minorHAnsi"/>
          <w:color w:val="DA291C"/>
          <w:sz w:val="22"/>
          <w:szCs w:val="22"/>
        </w:rPr>
        <w:t xml:space="preserve">person </w:t>
      </w:r>
      <w:r w:rsidR="000B5CA1" w:rsidRPr="00ED163B">
        <w:rPr>
          <w:rFonts w:asciiTheme="minorHAnsi" w:hAnsiTheme="minorHAnsi" w:cstheme="minorHAnsi"/>
          <w:color w:val="DA291C"/>
          <w:sz w:val="22"/>
          <w:szCs w:val="22"/>
        </w:rPr>
        <w:t>to escalate this to</w:t>
      </w:r>
      <w:r w:rsidR="007162FA" w:rsidRPr="00ED163B">
        <w:rPr>
          <w:rFonts w:asciiTheme="minorHAnsi" w:hAnsiTheme="minorHAnsi" w:cstheme="minorHAnsi"/>
          <w:color w:val="DA291C"/>
          <w:sz w:val="22"/>
          <w:szCs w:val="22"/>
        </w:rPr>
        <w:t xml:space="preserve"> for resolving dispute</w:t>
      </w:r>
      <w:r w:rsidR="00F24A64" w:rsidRPr="00ED163B">
        <w:rPr>
          <w:rFonts w:asciiTheme="minorHAnsi" w:hAnsiTheme="minorHAnsi" w:cstheme="minorHAnsi"/>
          <w:color w:val="DA291C"/>
          <w:sz w:val="22"/>
          <w:szCs w:val="22"/>
        </w:rPr>
        <w:t>s</w:t>
      </w:r>
      <w:r w:rsidR="007162FA" w:rsidRPr="00ED163B">
        <w:rPr>
          <w:rFonts w:asciiTheme="minorHAnsi" w:hAnsiTheme="minorHAnsi" w:cstheme="minorHAnsi"/>
          <w:color w:val="DA291C"/>
          <w:sz w:val="22"/>
          <w:szCs w:val="22"/>
        </w:rPr>
        <w:t xml:space="preserve"> </w:t>
      </w:r>
      <w:r w:rsidR="000B5CA1" w:rsidRPr="00ED163B">
        <w:rPr>
          <w:rFonts w:asciiTheme="minorHAnsi" w:hAnsiTheme="minorHAnsi" w:cstheme="minorHAnsi"/>
          <w:color w:val="DA291C"/>
          <w:sz w:val="22"/>
          <w:szCs w:val="22"/>
        </w:rPr>
        <w:t>at a workplace level</w:t>
      </w:r>
      <w:r w:rsidR="000E25E8" w:rsidRPr="00ED163B">
        <w:rPr>
          <w:rFonts w:asciiTheme="minorHAnsi" w:hAnsiTheme="minorHAnsi" w:cstheme="minorHAnsi"/>
          <w:color w:val="DA291C"/>
          <w:sz w:val="22"/>
          <w:szCs w:val="22"/>
        </w:rPr>
        <w:t>&gt;</w:t>
      </w:r>
      <w:r w:rsidR="000E25E8">
        <w:rPr>
          <w:rFonts w:asciiTheme="minorHAnsi" w:hAnsiTheme="minorHAnsi" w:cstheme="minorHAnsi"/>
          <w:sz w:val="22"/>
          <w:szCs w:val="22"/>
        </w:rPr>
        <w:t>.</w:t>
      </w:r>
      <w:r w:rsidR="00F6588F">
        <w:rPr>
          <w:rFonts w:asciiTheme="minorHAnsi" w:hAnsiTheme="minorHAnsi" w:cstheme="minorHAnsi"/>
          <w:sz w:val="22"/>
          <w:szCs w:val="22"/>
        </w:rPr>
        <w:t xml:space="preserve"> </w:t>
      </w:r>
      <w:r w:rsidR="00D72816" w:rsidRPr="00992C17">
        <w:rPr>
          <w:rFonts w:asciiTheme="minorHAnsi" w:hAnsiTheme="minorHAnsi" w:cstheme="minorHAnsi"/>
          <w:sz w:val="22"/>
          <w:szCs w:val="22"/>
        </w:rPr>
        <w:t>W</w:t>
      </w:r>
      <w:r w:rsidR="00F6588F" w:rsidRPr="00EA6484">
        <w:rPr>
          <w:rFonts w:asciiTheme="minorHAnsi" w:hAnsiTheme="minorHAnsi" w:cstheme="minorHAnsi"/>
          <w:sz w:val="22"/>
          <w:szCs w:val="22"/>
        </w:rPr>
        <w:t xml:space="preserve">e will </w:t>
      </w:r>
      <w:r w:rsidR="00174254" w:rsidRPr="00EA6484">
        <w:rPr>
          <w:rFonts w:asciiTheme="minorHAnsi" w:hAnsiTheme="minorHAnsi" w:cstheme="minorHAnsi"/>
          <w:sz w:val="22"/>
          <w:szCs w:val="22"/>
        </w:rPr>
        <w:t xml:space="preserve">attempt to </w:t>
      </w:r>
      <w:r w:rsidR="005A3F8C" w:rsidRPr="00992C17">
        <w:rPr>
          <w:rFonts w:asciiTheme="minorHAnsi" w:hAnsiTheme="minorHAnsi" w:cstheme="minorHAnsi"/>
          <w:sz w:val="22"/>
          <w:szCs w:val="22"/>
        </w:rPr>
        <w:t xml:space="preserve">resolve </w:t>
      </w:r>
      <w:r w:rsidR="00C33ECC" w:rsidRPr="00EA6484">
        <w:rPr>
          <w:rFonts w:asciiTheme="minorHAnsi" w:hAnsiTheme="minorHAnsi" w:cstheme="minorHAnsi"/>
          <w:sz w:val="22"/>
          <w:szCs w:val="22"/>
        </w:rPr>
        <w:t xml:space="preserve">your concerns </w:t>
      </w:r>
      <w:r w:rsidR="005A3F8C" w:rsidRPr="00992C17">
        <w:rPr>
          <w:rFonts w:asciiTheme="minorHAnsi" w:hAnsiTheme="minorHAnsi" w:cstheme="minorHAnsi"/>
          <w:sz w:val="22"/>
          <w:szCs w:val="22"/>
        </w:rPr>
        <w:t>by discussing them</w:t>
      </w:r>
      <w:r w:rsidR="005A3F8C" w:rsidRPr="00EA6484">
        <w:rPr>
          <w:rFonts w:asciiTheme="minorHAnsi" w:hAnsiTheme="minorHAnsi" w:cstheme="minorHAnsi"/>
          <w:sz w:val="22"/>
          <w:szCs w:val="22"/>
        </w:rPr>
        <w:t xml:space="preserve"> </w:t>
      </w:r>
      <w:r w:rsidR="00C33ECC" w:rsidRPr="00EA6484">
        <w:rPr>
          <w:rFonts w:asciiTheme="minorHAnsi" w:hAnsiTheme="minorHAnsi" w:cstheme="minorHAnsi"/>
          <w:sz w:val="22"/>
          <w:szCs w:val="22"/>
        </w:rPr>
        <w:t>with you</w:t>
      </w:r>
      <w:r w:rsidR="00CD69F9" w:rsidRPr="00EA6484">
        <w:rPr>
          <w:rFonts w:asciiTheme="minorHAnsi" w:hAnsiTheme="minorHAnsi" w:cstheme="minorHAnsi"/>
          <w:sz w:val="22"/>
          <w:szCs w:val="22"/>
        </w:rPr>
        <w:t xml:space="preserve">. </w:t>
      </w:r>
    </w:p>
    <w:p w14:paraId="5E5EB473" w14:textId="7FB77AA0" w:rsidR="00CD69F9" w:rsidRDefault="000E25E8" w:rsidP="00327011">
      <w:pPr>
        <w:pStyle w:val="Body"/>
        <w:rPr>
          <w:rFonts w:asciiTheme="minorHAnsi" w:hAnsiTheme="minorHAnsi" w:cstheme="minorHAnsi"/>
          <w:sz w:val="22"/>
          <w:szCs w:val="22"/>
        </w:rPr>
      </w:pPr>
      <w:r w:rsidRPr="00992C17">
        <w:rPr>
          <w:rFonts w:asciiTheme="minorHAnsi" w:hAnsiTheme="minorHAnsi" w:cstheme="minorHAnsi"/>
          <w:sz w:val="22"/>
          <w:szCs w:val="22"/>
        </w:rPr>
        <w:t xml:space="preserve">If </w:t>
      </w:r>
      <w:r w:rsidR="00F007D5" w:rsidRPr="00992C17">
        <w:rPr>
          <w:rFonts w:asciiTheme="minorHAnsi" w:hAnsiTheme="minorHAnsi" w:cstheme="minorHAnsi"/>
          <w:sz w:val="22"/>
          <w:szCs w:val="22"/>
        </w:rPr>
        <w:t xml:space="preserve">we </w:t>
      </w:r>
      <w:r w:rsidR="0038157F" w:rsidRPr="00992C17">
        <w:rPr>
          <w:rFonts w:asciiTheme="minorHAnsi" w:hAnsiTheme="minorHAnsi" w:cstheme="minorHAnsi"/>
          <w:sz w:val="22"/>
          <w:szCs w:val="22"/>
        </w:rPr>
        <w:t>can</w:t>
      </w:r>
      <w:r w:rsidR="00F007D5" w:rsidRPr="00992C17">
        <w:rPr>
          <w:rFonts w:asciiTheme="minorHAnsi" w:hAnsiTheme="minorHAnsi" w:cstheme="minorHAnsi"/>
          <w:sz w:val="22"/>
          <w:szCs w:val="22"/>
        </w:rPr>
        <w:t>’</w:t>
      </w:r>
      <w:r w:rsidR="0038157F" w:rsidRPr="00992C17">
        <w:rPr>
          <w:rFonts w:asciiTheme="minorHAnsi" w:hAnsiTheme="minorHAnsi" w:cstheme="minorHAnsi"/>
          <w:sz w:val="22"/>
          <w:szCs w:val="22"/>
        </w:rPr>
        <w:t xml:space="preserve">t </w:t>
      </w:r>
      <w:r w:rsidR="00F007D5" w:rsidRPr="00992C17">
        <w:rPr>
          <w:rFonts w:asciiTheme="minorHAnsi" w:hAnsiTheme="minorHAnsi" w:cstheme="minorHAnsi"/>
          <w:sz w:val="22"/>
          <w:szCs w:val="22"/>
        </w:rPr>
        <w:t xml:space="preserve">reach a </w:t>
      </w:r>
      <w:r w:rsidR="0038157F" w:rsidRPr="00992C17">
        <w:rPr>
          <w:rFonts w:asciiTheme="minorHAnsi" w:hAnsiTheme="minorHAnsi" w:cstheme="minorHAnsi"/>
          <w:sz w:val="22"/>
          <w:szCs w:val="22"/>
        </w:rPr>
        <w:t>resol</w:t>
      </w:r>
      <w:r w:rsidR="00F007D5" w:rsidRPr="00992C17">
        <w:rPr>
          <w:rFonts w:asciiTheme="minorHAnsi" w:hAnsiTheme="minorHAnsi" w:cstheme="minorHAnsi"/>
          <w:sz w:val="22"/>
          <w:szCs w:val="22"/>
        </w:rPr>
        <w:t>ution</w:t>
      </w:r>
      <w:r w:rsidR="0038157F" w:rsidRPr="00EA6484">
        <w:rPr>
          <w:rFonts w:asciiTheme="minorHAnsi" w:hAnsiTheme="minorHAnsi" w:cstheme="minorHAnsi"/>
          <w:sz w:val="22"/>
          <w:szCs w:val="22"/>
        </w:rPr>
        <w:t xml:space="preserve">, </w:t>
      </w:r>
      <w:r w:rsidR="005A3F8C" w:rsidRPr="00992C17">
        <w:rPr>
          <w:rFonts w:asciiTheme="minorHAnsi" w:hAnsiTheme="minorHAnsi" w:cstheme="minorHAnsi"/>
          <w:sz w:val="22"/>
          <w:szCs w:val="22"/>
        </w:rPr>
        <w:t xml:space="preserve">we both </w:t>
      </w:r>
      <w:r w:rsidR="00327011" w:rsidRPr="00EA6484">
        <w:rPr>
          <w:rFonts w:asciiTheme="minorHAnsi" w:hAnsiTheme="minorHAnsi" w:cstheme="minorHAnsi"/>
          <w:sz w:val="22"/>
          <w:szCs w:val="22"/>
        </w:rPr>
        <w:t>have the right to lodge a dispute with the Fair Work Commission</w:t>
      </w:r>
      <w:r w:rsidR="00720BEC" w:rsidRPr="00EA6484">
        <w:rPr>
          <w:rFonts w:asciiTheme="minorHAnsi" w:hAnsiTheme="minorHAnsi" w:cstheme="minorHAnsi"/>
          <w:sz w:val="22"/>
          <w:szCs w:val="22"/>
        </w:rPr>
        <w:t xml:space="preserve">. The Fair Work Commission can </w:t>
      </w:r>
      <w:r w:rsidR="009C0B04" w:rsidRPr="00EA6484">
        <w:rPr>
          <w:rFonts w:asciiTheme="minorHAnsi" w:hAnsiTheme="minorHAnsi" w:cstheme="minorHAnsi"/>
          <w:sz w:val="22"/>
          <w:szCs w:val="22"/>
        </w:rPr>
        <w:t xml:space="preserve">deal with </w:t>
      </w:r>
      <w:r w:rsidR="00720BEC" w:rsidRPr="00EA6484">
        <w:rPr>
          <w:rFonts w:asciiTheme="minorHAnsi" w:hAnsiTheme="minorHAnsi" w:cstheme="minorHAnsi"/>
          <w:sz w:val="22"/>
          <w:szCs w:val="22"/>
        </w:rPr>
        <w:t>disputes about flexible working arrangement requests</w:t>
      </w:r>
      <w:r w:rsidR="005A3F8C" w:rsidRPr="00992C17">
        <w:rPr>
          <w:rFonts w:asciiTheme="minorHAnsi" w:hAnsiTheme="minorHAnsi" w:cstheme="minorHAnsi"/>
          <w:sz w:val="22"/>
          <w:szCs w:val="22"/>
        </w:rPr>
        <w:t>,</w:t>
      </w:r>
      <w:r w:rsidR="00720BEC" w:rsidRPr="00992C17">
        <w:rPr>
          <w:rFonts w:asciiTheme="minorHAnsi" w:hAnsiTheme="minorHAnsi" w:cstheme="minorHAnsi"/>
          <w:sz w:val="22"/>
          <w:szCs w:val="22"/>
        </w:rPr>
        <w:t xml:space="preserve"> </w:t>
      </w:r>
      <w:r w:rsidR="005A3F8C" w:rsidRPr="00992C17">
        <w:rPr>
          <w:rFonts w:asciiTheme="minorHAnsi" w:hAnsiTheme="minorHAnsi" w:cstheme="minorHAnsi"/>
          <w:sz w:val="22"/>
          <w:szCs w:val="22"/>
        </w:rPr>
        <w:t xml:space="preserve">including by </w:t>
      </w:r>
      <w:r w:rsidR="00A66356" w:rsidRPr="00992C17">
        <w:rPr>
          <w:rFonts w:asciiTheme="minorHAnsi" w:hAnsiTheme="minorHAnsi" w:cstheme="minorHAnsi"/>
          <w:sz w:val="22"/>
          <w:szCs w:val="22"/>
        </w:rPr>
        <w:t xml:space="preserve">arbitrating </w:t>
      </w:r>
      <w:r w:rsidR="005A3F8C" w:rsidRPr="00992C17">
        <w:rPr>
          <w:rFonts w:asciiTheme="minorHAnsi" w:hAnsiTheme="minorHAnsi" w:cstheme="minorHAnsi"/>
          <w:sz w:val="22"/>
          <w:szCs w:val="22"/>
        </w:rPr>
        <w:t>in some circumstances</w:t>
      </w:r>
      <w:r w:rsidR="00A66356" w:rsidRPr="00992C17">
        <w:rPr>
          <w:rFonts w:asciiTheme="minorHAnsi" w:hAnsiTheme="minorHAnsi" w:cstheme="minorHAnsi"/>
          <w:sz w:val="22"/>
          <w:szCs w:val="22"/>
        </w:rPr>
        <w:t xml:space="preserve"> and </w:t>
      </w:r>
      <w:r w:rsidR="00720BEC" w:rsidRPr="00992C17">
        <w:rPr>
          <w:rFonts w:asciiTheme="minorHAnsi" w:hAnsiTheme="minorHAnsi" w:cstheme="minorHAnsi"/>
          <w:sz w:val="22"/>
          <w:szCs w:val="22"/>
        </w:rPr>
        <w:t>mak</w:t>
      </w:r>
      <w:r w:rsidR="00A66356" w:rsidRPr="00992C17">
        <w:rPr>
          <w:rFonts w:asciiTheme="minorHAnsi" w:hAnsiTheme="minorHAnsi" w:cstheme="minorHAnsi"/>
          <w:sz w:val="22"/>
          <w:szCs w:val="22"/>
        </w:rPr>
        <w:t>ing</w:t>
      </w:r>
      <w:r w:rsidR="00720BEC" w:rsidRPr="00992C17">
        <w:rPr>
          <w:rFonts w:asciiTheme="minorHAnsi" w:hAnsiTheme="minorHAnsi" w:cstheme="minorHAnsi"/>
          <w:sz w:val="22"/>
          <w:szCs w:val="22"/>
        </w:rPr>
        <w:t xml:space="preserve"> orders</w:t>
      </w:r>
      <w:r w:rsidR="00720BEC" w:rsidRPr="00EA6484">
        <w:rPr>
          <w:rFonts w:asciiTheme="minorHAnsi" w:hAnsiTheme="minorHAnsi" w:cstheme="minorHAnsi"/>
          <w:sz w:val="22"/>
          <w:szCs w:val="22"/>
        </w:rPr>
        <w:t xml:space="preserve"> to resolve </w:t>
      </w:r>
      <w:r w:rsidR="009C0B04" w:rsidRPr="00EA6484">
        <w:rPr>
          <w:rFonts w:asciiTheme="minorHAnsi" w:hAnsiTheme="minorHAnsi" w:cstheme="minorHAnsi"/>
          <w:sz w:val="22"/>
          <w:szCs w:val="22"/>
        </w:rPr>
        <w:t xml:space="preserve">a </w:t>
      </w:r>
      <w:r w:rsidR="00720BEC" w:rsidRPr="00EA6484">
        <w:rPr>
          <w:rFonts w:asciiTheme="minorHAnsi" w:hAnsiTheme="minorHAnsi" w:cstheme="minorHAnsi"/>
          <w:sz w:val="22"/>
          <w:szCs w:val="22"/>
        </w:rPr>
        <w:t xml:space="preserve">dispute if </w:t>
      </w:r>
      <w:r w:rsidR="005F5B4A" w:rsidRPr="00EA6484">
        <w:rPr>
          <w:rFonts w:asciiTheme="minorHAnsi" w:hAnsiTheme="minorHAnsi" w:cstheme="minorHAnsi"/>
          <w:sz w:val="22"/>
          <w:szCs w:val="22"/>
        </w:rPr>
        <w:t>it</w:t>
      </w:r>
      <w:r w:rsidR="00F24A64" w:rsidRPr="00EA6484">
        <w:rPr>
          <w:rFonts w:asciiTheme="minorHAnsi" w:hAnsiTheme="minorHAnsi" w:cstheme="minorHAnsi"/>
          <w:sz w:val="22"/>
          <w:szCs w:val="22"/>
        </w:rPr>
        <w:t xml:space="preserve"> cannot</w:t>
      </w:r>
      <w:r w:rsidR="005F5B4A" w:rsidRPr="00EA6484">
        <w:rPr>
          <w:rFonts w:asciiTheme="minorHAnsi" w:hAnsiTheme="minorHAnsi" w:cstheme="minorHAnsi"/>
          <w:sz w:val="22"/>
          <w:szCs w:val="22"/>
        </w:rPr>
        <w:t xml:space="preserve"> be </w:t>
      </w:r>
      <w:r w:rsidR="00720BEC" w:rsidRPr="00EA6484">
        <w:rPr>
          <w:rFonts w:asciiTheme="minorHAnsi" w:hAnsiTheme="minorHAnsi" w:cstheme="minorHAnsi"/>
          <w:sz w:val="22"/>
          <w:szCs w:val="22"/>
        </w:rPr>
        <w:t>resolve</w:t>
      </w:r>
      <w:r w:rsidR="005F5B4A" w:rsidRPr="00EA6484">
        <w:rPr>
          <w:rFonts w:asciiTheme="minorHAnsi" w:hAnsiTheme="minorHAnsi" w:cstheme="minorHAnsi"/>
          <w:sz w:val="22"/>
          <w:szCs w:val="22"/>
        </w:rPr>
        <w:t>d</w:t>
      </w:r>
      <w:r w:rsidR="00720BEC" w:rsidRPr="00EA6484">
        <w:rPr>
          <w:rFonts w:asciiTheme="minorHAnsi" w:hAnsiTheme="minorHAnsi" w:cstheme="minorHAnsi"/>
          <w:sz w:val="22"/>
          <w:szCs w:val="22"/>
        </w:rPr>
        <w:t xml:space="preserve"> at the workplace level.</w:t>
      </w:r>
      <w:r w:rsidR="00327011" w:rsidRPr="00EA6484">
        <w:rPr>
          <w:rFonts w:asciiTheme="minorHAnsi" w:hAnsiTheme="minorHAnsi" w:cstheme="minorHAnsi"/>
          <w:sz w:val="22"/>
          <w:szCs w:val="22"/>
        </w:rPr>
        <w:t xml:space="preserve"> </w:t>
      </w:r>
    </w:p>
    <w:p w14:paraId="06D12F5A" w14:textId="0E6EFA9B" w:rsidR="00464060" w:rsidRPr="00292C31" w:rsidRDefault="008A4985" w:rsidP="00327011">
      <w:pPr>
        <w:pStyle w:val="Body"/>
        <w:rPr>
          <w:rStyle w:val="Insertionspace"/>
          <w:rFonts w:asciiTheme="minorHAnsi" w:eastAsiaTheme="minorHAnsi" w:hAnsiTheme="minorHAnsi" w:cstheme="minorHAnsi"/>
          <w:color w:val="7C6992"/>
          <w:lang w:val="en-AU"/>
        </w:rPr>
      </w:pPr>
      <w:r w:rsidRPr="00992C17">
        <w:rPr>
          <w:rStyle w:val="Insertionspace"/>
          <w:rFonts w:asciiTheme="minorHAnsi" w:eastAsiaTheme="minorHAnsi" w:hAnsiTheme="minorHAnsi"/>
          <w:color w:val="7C6992"/>
          <w:sz w:val="22"/>
          <w:szCs w:val="22"/>
          <w:lang w:val="en-AU"/>
        </w:rPr>
        <w:t xml:space="preserve">[It’s important to follow any orders </w:t>
      </w:r>
      <w:r w:rsidR="00A04B5B" w:rsidRPr="00992C17">
        <w:rPr>
          <w:rStyle w:val="Insertionspace"/>
          <w:rFonts w:asciiTheme="minorHAnsi" w:eastAsiaTheme="minorHAnsi" w:hAnsiTheme="minorHAnsi"/>
          <w:color w:val="7C6992"/>
          <w:sz w:val="22"/>
          <w:szCs w:val="22"/>
          <w:lang w:val="en-AU"/>
        </w:rPr>
        <w:t>that the</w:t>
      </w:r>
      <w:r w:rsidR="00365D15">
        <w:rPr>
          <w:rStyle w:val="Insertionspace"/>
          <w:rFonts w:asciiTheme="minorHAnsi" w:eastAsiaTheme="minorHAnsi" w:hAnsiTheme="minorHAnsi"/>
          <w:color w:val="7C6992"/>
          <w:sz w:val="22"/>
          <w:szCs w:val="22"/>
          <w:lang w:val="en-AU"/>
        </w:rPr>
        <w:t xml:space="preserve"> Fair Work</w:t>
      </w:r>
      <w:r w:rsidR="00A04B5B" w:rsidRPr="00992C17">
        <w:rPr>
          <w:rStyle w:val="Insertionspace"/>
          <w:rFonts w:asciiTheme="minorHAnsi" w:eastAsiaTheme="minorHAnsi" w:hAnsiTheme="minorHAnsi"/>
          <w:color w:val="7C6992"/>
          <w:sz w:val="22"/>
          <w:szCs w:val="22"/>
          <w:lang w:val="en-AU"/>
        </w:rPr>
        <w:t xml:space="preserve"> </w:t>
      </w:r>
      <w:r w:rsidRPr="00992C17">
        <w:rPr>
          <w:rStyle w:val="Insertionspace"/>
          <w:rFonts w:asciiTheme="minorHAnsi" w:eastAsiaTheme="minorHAnsi" w:hAnsiTheme="minorHAnsi"/>
          <w:color w:val="7C6992"/>
          <w:sz w:val="22"/>
          <w:szCs w:val="22"/>
          <w:lang w:val="en-AU"/>
        </w:rPr>
        <w:t xml:space="preserve">Commission </w:t>
      </w:r>
      <w:r w:rsidR="00992C17">
        <w:rPr>
          <w:rStyle w:val="Insertionspace"/>
          <w:rFonts w:asciiTheme="minorHAnsi" w:eastAsiaTheme="minorHAnsi" w:hAnsiTheme="minorHAnsi"/>
          <w:color w:val="7C6992"/>
          <w:sz w:val="22"/>
          <w:szCs w:val="22"/>
          <w:lang w:val="en-AU"/>
        </w:rPr>
        <w:t>makes</w:t>
      </w:r>
      <w:r w:rsidR="00A04B5B" w:rsidRPr="00992C17">
        <w:rPr>
          <w:rStyle w:val="Insertionspace"/>
          <w:rFonts w:asciiTheme="minorHAnsi" w:eastAsiaTheme="minorHAnsi" w:hAnsiTheme="minorHAnsi"/>
          <w:color w:val="7C6992"/>
          <w:sz w:val="22"/>
          <w:szCs w:val="22"/>
          <w:lang w:val="en-AU"/>
        </w:rPr>
        <w:t xml:space="preserve"> </w:t>
      </w:r>
      <w:r w:rsidR="00992C17">
        <w:rPr>
          <w:rStyle w:val="Insertionspace"/>
          <w:rFonts w:asciiTheme="minorHAnsi" w:eastAsiaTheme="minorHAnsi" w:hAnsiTheme="minorHAnsi"/>
          <w:color w:val="7C6992"/>
          <w:sz w:val="22"/>
          <w:szCs w:val="22"/>
          <w:lang w:val="en-AU"/>
        </w:rPr>
        <w:t>-</w:t>
      </w:r>
      <w:r w:rsidR="00992C17" w:rsidRPr="00992C17">
        <w:rPr>
          <w:rStyle w:val="Insertionspace"/>
          <w:rFonts w:asciiTheme="minorHAnsi" w:eastAsiaTheme="minorHAnsi" w:hAnsiTheme="minorHAnsi"/>
          <w:color w:val="7C6992"/>
          <w:sz w:val="22"/>
          <w:szCs w:val="22"/>
          <w:lang w:val="en-AU"/>
        </w:rPr>
        <w:t xml:space="preserve"> </w:t>
      </w:r>
      <w:r w:rsidRPr="00992C17">
        <w:rPr>
          <w:rStyle w:val="Insertionspace"/>
          <w:rFonts w:asciiTheme="minorHAnsi" w:eastAsiaTheme="minorHAnsi" w:hAnsiTheme="minorHAnsi"/>
          <w:color w:val="7C6992"/>
          <w:sz w:val="22"/>
          <w:szCs w:val="22"/>
          <w:lang w:val="en-AU"/>
        </w:rPr>
        <w:t>penalties</w:t>
      </w:r>
      <w:r w:rsidR="009B24E8" w:rsidRPr="00992C17">
        <w:rPr>
          <w:rStyle w:val="Insertionspace"/>
          <w:rFonts w:asciiTheme="minorHAnsi" w:eastAsiaTheme="minorHAnsi" w:hAnsiTheme="minorHAnsi"/>
          <w:color w:val="7C6992"/>
          <w:sz w:val="22"/>
          <w:szCs w:val="22"/>
          <w:lang w:val="en-AU"/>
        </w:rPr>
        <w:t xml:space="preserve"> can apply for breaching</w:t>
      </w:r>
      <w:r w:rsidR="00992C17">
        <w:rPr>
          <w:rStyle w:val="Insertionspace"/>
          <w:rFonts w:asciiTheme="minorHAnsi" w:eastAsiaTheme="minorHAnsi" w:hAnsiTheme="minorHAnsi"/>
          <w:color w:val="7C6992"/>
          <w:sz w:val="22"/>
          <w:szCs w:val="22"/>
          <w:lang w:val="en-AU"/>
        </w:rPr>
        <w:t xml:space="preserve"> these</w:t>
      </w:r>
      <w:r w:rsidR="009B24E8" w:rsidRPr="00992C17">
        <w:rPr>
          <w:rStyle w:val="Insertionspace"/>
          <w:rFonts w:asciiTheme="minorHAnsi" w:eastAsiaTheme="minorHAnsi" w:hAnsiTheme="minorHAnsi"/>
          <w:color w:val="7C6992"/>
          <w:sz w:val="22"/>
          <w:szCs w:val="22"/>
          <w:lang w:val="en-AU"/>
        </w:rPr>
        <w:t xml:space="preserve"> orders.]</w:t>
      </w:r>
    </w:p>
    <w:p w14:paraId="535BEBE6" w14:textId="7FA24C32" w:rsidR="00327011" w:rsidRPr="009A6A58" w:rsidRDefault="00CD69F9" w:rsidP="00327011">
      <w:pPr>
        <w:pStyle w:val="Body"/>
        <w:rPr>
          <w:rFonts w:asciiTheme="minorHAnsi" w:hAnsiTheme="minorHAnsi" w:cstheme="minorHAnsi"/>
          <w:sz w:val="22"/>
          <w:szCs w:val="22"/>
        </w:rPr>
      </w:pPr>
      <w:r w:rsidRPr="00853EB9">
        <w:rPr>
          <w:rFonts w:asciiTheme="minorHAnsi" w:hAnsiTheme="minorHAnsi" w:cstheme="minorHAnsi"/>
          <w:sz w:val="22"/>
          <w:szCs w:val="22"/>
        </w:rPr>
        <w:t xml:space="preserve">You </w:t>
      </w:r>
      <w:proofErr w:type="gramStart"/>
      <w:r w:rsidR="009C0B04" w:rsidRPr="00853EB9">
        <w:rPr>
          <w:rFonts w:asciiTheme="minorHAnsi" w:hAnsiTheme="minorHAnsi" w:cstheme="minorHAnsi"/>
          <w:sz w:val="22"/>
          <w:szCs w:val="22"/>
        </w:rPr>
        <w:t>are able to</w:t>
      </w:r>
      <w:proofErr w:type="gramEnd"/>
      <w:r w:rsidRPr="00853EB9">
        <w:rPr>
          <w:rFonts w:asciiTheme="minorHAnsi" w:hAnsiTheme="minorHAnsi" w:cstheme="minorHAnsi"/>
          <w:sz w:val="22"/>
          <w:szCs w:val="22"/>
        </w:rPr>
        <w:t xml:space="preserve"> appoint someone as your representative </w:t>
      </w:r>
      <w:r w:rsidR="00EA013A" w:rsidRPr="00853EB9">
        <w:rPr>
          <w:rFonts w:asciiTheme="minorHAnsi" w:hAnsiTheme="minorHAnsi" w:cstheme="minorHAnsi"/>
          <w:sz w:val="22"/>
          <w:szCs w:val="22"/>
        </w:rPr>
        <w:t xml:space="preserve">(such as a union) </w:t>
      </w:r>
      <w:r w:rsidRPr="00853EB9">
        <w:rPr>
          <w:rFonts w:asciiTheme="minorHAnsi" w:hAnsiTheme="minorHAnsi" w:cstheme="minorHAnsi"/>
          <w:sz w:val="22"/>
          <w:szCs w:val="22"/>
        </w:rPr>
        <w:t>to assist with the dispute resolution process</w:t>
      </w:r>
      <w:r w:rsidR="00EA013A" w:rsidRPr="00853EB9">
        <w:rPr>
          <w:rFonts w:asciiTheme="minorHAnsi" w:hAnsiTheme="minorHAnsi" w:cstheme="minorHAnsi"/>
          <w:sz w:val="22"/>
          <w:szCs w:val="22"/>
        </w:rPr>
        <w:t xml:space="preserve"> either at the workplace or in the Fair Work Commission.</w:t>
      </w:r>
      <w:r w:rsidR="00292C31">
        <w:rPr>
          <w:rFonts w:asciiTheme="minorHAnsi" w:hAnsiTheme="minorHAnsi" w:cstheme="minorHAnsi"/>
          <w:sz w:val="22"/>
          <w:szCs w:val="22"/>
        </w:rPr>
        <w:t xml:space="preserve"> </w:t>
      </w:r>
      <w:r w:rsidR="00327011" w:rsidRPr="009A6A58">
        <w:rPr>
          <w:rFonts w:asciiTheme="minorHAnsi" w:hAnsiTheme="minorHAnsi" w:cstheme="minorHAnsi"/>
          <w:sz w:val="22"/>
          <w:szCs w:val="22"/>
        </w:rPr>
        <w:t xml:space="preserve">For more information you can visit their </w:t>
      </w:r>
      <w:hyperlink r:id="rId36" w:history="1">
        <w:r w:rsidR="00327011" w:rsidRPr="009A6A58">
          <w:rPr>
            <w:rStyle w:val="Hyperlink"/>
            <w:rFonts w:asciiTheme="minorHAnsi" w:hAnsiTheme="minorHAnsi" w:cstheme="minorHAnsi"/>
            <w:sz w:val="22"/>
            <w:szCs w:val="22"/>
          </w:rPr>
          <w:t>website</w:t>
        </w:r>
      </w:hyperlink>
      <w:r w:rsidR="00327011" w:rsidRPr="009A6A58">
        <w:rPr>
          <w:rFonts w:asciiTheme="minorHAnsi" w:hAnsiTheme="minorHAnsi" w:cstheme="minorHAnsi"/>
          <w:sz w:val="22"/>
          <w:szCs w:val="22"/>
        </w:rPr>
        <w:t xml:space="preserve"> at </w:t>
      </w:r>
      <w:r w:rsidR="00126A62" w:rsidRPr="007B2505">
        <w:rPr>
          <w:rFonts w:asciiTheme="minorHAnsi" w:hAnsiTheme="minorHAnsi" w:cstheme="minorHAnsi"/>
          <w:sz w:val="22"/>
          <w:szCs w:val="22"/>
        </w:rPr>
        <w:t>fwc.gov.au/issues-we-help</w:t>
      </w:r>
    </w:p>
    <w:p w14:paraId="27951200" w14:textId="149F9FD8" w:rsidR="00327011" w:rsidRPr="00134F93" w:rsidRDefault="00327011" w:rsidP="00327011">
      <w:pPr>
        <w:pStyle w:val="Body"/>
        <w:rPr>
          <w:rFonts w:asciiTheme="minorHAnsi" w:hAnsiTheme="minorHAnsi" w:cstheme="minorHAnsi"/>
          <w:sz w:val="22"/>
          <w:szCs w:val="22"/>
        </w:rPr>
      </w:pPr>
      <w:r w:rsidRPr="00134F93">
        <w:rPr>
          <w:rFonts w:asciiTheme="minorHAnsi" w:hAnsiTheme="minorHAnsi" w:cstheme="minorHAnsi"/>
          <w:sz w:val="22"/>
          <w:szCs w:val="22"/>
        </w:rPr>
        <w:t xml:space="preserve">Please contact me on </w:t>
      </w:r>
      <w:r w:rsidRPr="0066176A">
        <w:rPr>
          <w:rStyle w:val="Insertionspace"/>
          <w:rFonts w:asciiTheme="minorHAnsi" w:hAnsiTheme="minorHAnsi" w:cstheme="minorHAnsi"/>
          <w:color w:val="DA291C"/>
          <w:sz w:val="22"/>
          <w:szCs w:val="22"/>
        </w:rPr>
        <w:t xml:space="preserve">&lt;insert phone number&gt; </w:t>
      </w:r>
      <w:r>
        <w:rPr>
          <w:rFonts w:asciiTheme="minorHAnsi" w:hAnsiTheme="minorHAnsi" w:cstheme="minorHAnsi"/>
          <w:sz w:val="22"/>
          <w:szCs w:val="22"/>
        </w:rPr>
        <w:t>if you</w:t>
      </w:r>
      <w:r w:rsidR="00A35EB3">
        <w:rPr>
          <w:rFonts w:asciiTheme="minorHAnsi" w:hAnsiTheme="minorHAnsi" w:cstheme="minorHAnsi"/>
          <w:sz w:val="22"/>
          <w:szCs w:val="22"/>
        </w:rPr>
        <w:t xml:space="preserve"> have any questions</w:t>
      </w:r>
      <w:r w:rsidRPr="00134F93">
        <w:rPr>
          <w:rFonts w:asciiTheme="minorHAnsi" w:hAnsiTheme="minorHAnsi" w:cstheme="minorHAnsi"/>
          <w:sz w:val="22"/>
          <w:szCs w:val="22"/>
        </w:rPr>
        <w:t>.</w:t>
      </w:r>
    </w:p>
    <w:p w14:paraId="1CE059A7" w14:textId="77777777" w:rsidR="00327011" w:rsidRPr="00134F93" w:rsidRDefault="00327011" w:rsidP="00327011">
      <w:pPr>
        <w:pStyle w:val="Body"/>
        <w:rPr>
          <w:rFonts w:asciiTheme="minorHAnsi" w:hAnsiTheme="minorHAnsi" w:cstheme="minorHAnsi"/>
          <w:sz w:val="22"/>
          <w:szCs w:val="22"/>
        </w:rPr>
      </w:pPr>
      <w:r w:rsidRPr="00134F93">
        <w:rPr>
          <w:rFonts w:asciiTheme="minorHAnsi" w:hAnsiTheme="minorHAnsi" w:cstheme="minorHAnsi"/>
          <w:sz w:val="22"/>
          <w:szCs w:val="22"/>
        </w:rPr>
        <w:t>Yours sincerely,</w:t>
      </w:r>
    </w:p>
    <w:p w14:paraId="65DC125D" w14:textId="77777777" w:rsidR="00327011" w:rsidRPr="0066176A" w:rsidRDefault="00327011" w:rsidP="00327011">
      <w:pPr>
        <w:pStyle w:val="Body"/>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name&gt;</w:t>
      </w:r>
    </w:p>
    <w:p w14:paraId="7607A842" w14:textId="24004012" w:rsidR="00521759" w:rsidRDefault="00327011" w:rsidP="00904DA3">
      <w:pPr>
        <w:pStyle w:val="Body"/>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position&gt;</w:t>
      </w:r>
    </w:p>
    <w:p w14:paraId="7FD4FA15" w14:textId="795498D4" w:rsidR="00521759" w:rsidRDefault="00521759" w:rsidP="00123CE5">
      <w:pPr>
        <w:jc w:val="center"/>
        <w:rPr>
          <w:rFonts w:cstheme="minorHAnsi"/>
          <w:color w:val="7C6992"/>
        </w:rPr>
      </w:pPr>
      <w:r w:rsidRPr="00F16F21">
        <w:rPr>
          <w:rFonts w:cstheme="minorHAnsi"/>
          <w:color w:val="7C6992"/>
        </w:rPr>
        <w:t xml:space="preserve">PLEASE KEEP A COPY OF THIS </w:t>
      </w:r>
      <w:r>
        <w:rPr>
          <w:rFonts w:cstheme="minorHAnsi"/>
          <w:color w:val="7C6992"/>
        </w:rPr>
        <w:t>LETTER</w:t>
      </w:r>
      <w:r w:rsidRPr="00F16F21">
        <w:rPr>
          <w:rFonts w:cstheme="minorHAnsi"/>
          <w:color w:val="7C6992"/>
        </w:rPr>
        <w:t xml:space="preserve"> FOR YOUR RECORDS</w:t>
      </w:r>
    </w:p>
    <w:p w14:paraId="1D07937D" w14:textId="77777777" w:rsidR="00F50DB7" w:rsidRPr="00B6173E" w:rsidRDefault="00F50DB7" w:rsidP="00F50DB7">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46B1DD01" w14:textId="77777777" w:rsidR="00F50DB7" w:rsidRPr="00B6173E" w:rsidRDefault="00F50DB7" w:rsidP="00F50DB7">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1DD9F6B3" w14:textId="77777777" w:rsidR="00F50DB7" w:rsidRPr="00EF7335" w:rsidRDefault="00F50DB7" w:rsidP="00123CE5">
      <w:pPr>
        <w:jc w:val="center"/>
      </w:pPr>
    </w:p>
    <w:sectPr w:rsidR="00F50DB7" w:rsidRPr="00EF7335" w:rsidSect="007B2505">
      <w:headerReference w:type="even" r:id="rId37"/>
      <w:headerReference w:type="default" r:id="rId38"/>
      <w:headerReference w:type="first" r:id="rId39"/>
      <w:pgSz w:w="11906" w:h="16838"/>
      <w:pgMar w:top="1399"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7F44" w14:textId="77777777" w:rsidR="00342C4E" w:rsidRDefault="00342C4E" w:rsidP="00626987">
      <w:pPr>
        <w:spacing w:after="0" w:line="240" w:lineRule="auto"/>
      </w:pPr>
      <w:r>
        <w:separator/>
      </w:r>
    </w:p>
  </w:endnote>
  <w:endnote w:type="continuationSeparator" w:id="0">
    <w:p w14:paraId="7D715A70" w14:textId="77777777" w:rsidR="00342C4E" w:rsidRDefault="00342C4E" w:rsidP="00626987">
      <w:pPr>
        <w:spacing w:after="0" w:line="240" w:lineRule="auto"/>
      </w:pPr>
      <w:r>
        <w:continuationSeparator/>
      </w:r>
    </w:p>
  </w:endnote>
  <w:endnote w:type="continuationNotice" w:id="1">
    <w:p w14:paraId="3125B0FA" w14:textId="77777777" w:rsidR="00342C4E" w:rsidRDefault="00342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EC1" w14:textId="726D9738" w:rsidR="002A6FAA" w:rsidRPr="00B6173E" w:rsidRDefault="002A6FAA">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58B5BA7D" w14:textId="77777777" w:rsidR="002A6FAA" w:rsidRPr="00B6173E" w:rsidRDefault="002A6FAA">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EC02839" w14:textId="77777777" w:rsidR="002A6FAA" w:rsidRPr="002D6B36" w:rsidRDefault="002A6FAA">
    <w:pPr>
      <w:pStyle w:val="Footnote"/>
      <w:jc w:val="right"/>
    </w:pPr>
    <w:r w:rsidRPr="007F00F9">
      <w:t xml:space="preserve">Last updated </w:t>
    </w:r>
    <w:r>
      <w:t>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B10A" w14:textId="7C1FF266" w:rsidR="002A6FAA" w:rsidRPr="002D6B36" w:rsidRDefault="00C656A2" w:rsidP="00C656A2">
    <w:pPr>
      <w:pStyle w:val="Footnote"/>
      <w:jc w:val="right"/>
    </w:pPr>
    <w:r w:rsidRPr="007F00F9">
      <w:t>Last updated</w:t>
    </w:r>
    <w:r>
      <w:t xml:space="preserve"> 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86C2" w14:textId="5E64F832" w:rsidR="007E7B96" w:rsidRPr="007E7B96" w:rsidRDefault="007E7B96" w:rsidP="007E7B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00A0" w14:textId="6E248634" w:rsidR="00765350" w:rsidRDefault="00765350" w:rsidP="00765350">
    <w:pPr>
      <w:pStyle w:val="Footnote"/>
      <w:jc w:val="right"/>
    </w:pPr>
    <w:r w:rsidRPr="007F00F9">
      <w:t>Last updated</w:t>
    </w:r>
    <w:r>
      <w:t xml:space="preserve"> </w:t>
    </w:r>
    <w:r w:rsidR="00C656A2">
      <w:t>August</w:t>
    </w:r>
    <w: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7253" w14:textId="33C73BC7" w:rsidR="003B6BE7" w:rsidRDefault="003B6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8152" w14:textId="77777777" w:rsidR="00342C4E" w:rsidRDefault="00342C4E" w:rsidP="00626987">
      <w:pPr>
        <w:spacing w:after="0" w:line="240" w:lineRule="auto"/>
      </w:pPr>
      <w:r>
        <w:separator/>
      </w:r>
    </w:p>
  </w:footnote>
  <w:footnote w:type="continuationSeparator" w:id="0">
    <w:p w14:paraId="0EDE292B" w14:textId="77777777" w:rsidR="00342C4E" w:rsidRDefault="00342C4E" w:rsidP="00626987">
      <w:pPr>
        <w:spacing w:after="0" w:line="240" w:lineRule="auto"/>
      </w:pPr>
      <w:r>
        <w:continuationSeparator/>
      </w:r>
    </w:p>
  </w:footnote>
  <w:footnote w:type="continuationNotice" w:id="1">
    <w:p w14:paraId="0FD75706" w14:textId="77777777" w:rsidR="00342C4E" w:rsidRDefault="00342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BBB4" w14:textId="33C4B3C0" w:rsidR="002A6FAA" w:rsidRDefault="00107F37">
    <w:pPr>
      <w:pStyle w:val="Header"/>
    </w:pPr>
    <w:r w:rsidRPr="00F542B2">
      <w:rPr>
        <w:noProof/>
        <w:lang w:eastAsia="en-AU"/>
      </w:rPr>
      <mc:AlternateContent>
        <mc:Choice Requires="wpg">
          <w:drawing>
            <wp:anchor distT="0" distB="0" distL="114300" distR="114300" simplePos="0" relativeHeight="251658244" behindDoc="1" locked="0" layoutInCell="1" allowOverlap="1" wp14:anchorId="5D69E4CB" wp14:editId="7732FA35">
              <wp:simplePos x="0" y="0"/>
              <wp:positionH relativeFrom="page">
                <wp:align>left</wp:align>
              </wp:positionH>
              <wp:positionV relativeFrom="page">
                <wp:align>top</wp:align>
              </wp:positionV>
              <wp:extent cx="7545070" cy="76327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2" name="Rectangle 22"/>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Triangle 2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BAF6CB" id="Group 18" o:spid="_x0000_s1026" alt="&quot;&quot;" style="position:absolute;margin-left:0;margin-top:0;width:594.1pt;height:60.1pt;z-index:-251658236;mso-position-horizontal:lef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">
              <v:rect id="Rectangle 22"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2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" fillcolor="#9bcbeb" stroked="f" strokeweight="1pt"/>
              <w10:wrap anchorx="page" anchory="page"/>
            </v:group>
          </w:pict>
        </mc:Fallback>
      </mc:AlternateContent>
    </w:r>
    <w:r w:rsidR="00255033">
      <w:rPr>
        <w:noProof/>
      </w:rPr>
      <w:drawing>
        <wp:anchor distT="0" distB="0" distL="114300" distR="114300" simplePos="0" relativeHeight="251658245" behindDoc="0" locked="0" layoutInCell="1" allowOverlap="1" wp14:anchorId="30FBAB21" wp14:editId="79B5B5F7">
          <wp:simplePos x="0" y="0"/>
          <wp:positionH relativeFrom="column">
            <wp:posOffset>-738505</wp:posOffset>
          </wp:positionH>
          <wp:positionV relativeFrom="page">
            <wp:posOffset>133350</wp:posOffset>
          </wp:positionV>
          <wp:extent cx="2667000" cy="485775"/>
          <wp:effectExtent l="0" t="0" r="0" b="952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A7D1" w14:textId="332914E6" w:rsidR="002A6FAA" w:rsidRDefault="002A6FAA">
    <w:pPr>
      <w:pStyle w:val="Header"/>
    </w:pPr>
    <w:r>
      <w:rPr>
        <w:noProof/>
      </w:rPr>
      <w:drawing>
        <wp:anchor distT="0" distB="3810" distL="114300" distR="120396" simplePos="0" relativeHeight="251658240" behindDoc="0" locked="0" layoutInCell="1" allowOverlap="1" wp14:anchorId="4F0E6607" wp14:editId="38EECF5E">
          <wp:simplePos x="0" y="0"/>
          <wp:positionH relativeFrom="column">
            <wp:posOffset>-549910</wp:posOffset>
          </wp:positionH>
          <wp:positionV relativeFrom="page">
            <wp:posOffset>181610</wp:posOffset>
          </wp:positionV>
          <wp:extent cx="2667127" cy="485775"/>
          <wp:effectExtent l="0" t="0" r="0" b="0"/>
          <wp:wrapNone/>
          <wp:docPr id="46" name="Picture 46"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1" behindDoc="1" locked="0" layoutInCell="1" allowOverlap="1" wp14:anchorId="4DF3793F" wp14:editId="3C9619FF">
              <wp:simplePos x="0" y="0"/>
              <wp:positionH relativeFrom="column">
                <wp:posOffset>-901065</wp:posOffset>
              </wp:positionH>
              <wp:positionV relativeFrom="page">
                <wp:posOffset>-1270</wp:posOffset>
              </wp:positionV>
              <wp:extent cx="7545070" cy="763270"/>
              <wp:effectExtent l="0" t="0" r="0" b="0"/>
              <wp:wrapNone/>
              <wp:docPr id="19" name="Group 19"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20"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D6E2FB" id="Group 19" o:spid="_x0000_s1026" alt="Title: Page banner - Description: Dark blue banner (part of template design)" style="position:absolute;margin-left:-70.95pt;margin-top:-.1pt;width:594.1pt;height:60.1pt;z-index:-251658239;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3821581"/>
  <w:p w14:paraId="2A00FEB4" w14:textId="01D2AD8A" w:rsidR="002A6FAA" w:rsidRDefault="00255033">
    <w:pPr>
      <w:tabs>
        <w:tab w:val="left" w:pos="720"/>
        <w:tab w:val="left" w:pos="5860"/>
      </w:tabs>
    </w:pPr>
    <w:r>
      <w:rPr>
        <w:noProof/>
      </w:rPr>
      <mc:AlternateContent>
        <mc:Choice Requires="wpg">
          <w:drawing>
            <wp:anchor distT="0" distB="0" distL="114300" distR="114300" simplePos="0" relativeHeight="251658243" behindDoc="1" locked="0" layoutInCell="1" allowOverlap="1" wp14:anchorId="50C0CA4F" wp14:editId="1A4C2BA4">
              <wp:simplePos x="0" y="0"/>
              <wp:positionH relativeFrom="page">
                <wp:align>left</wp:align>
              </wp:positionH>
              <wp:positionV relativeFrom="page">
                <wp:align>top</wp:align>
              </wp:positionV>
              <wp:extent cx="7545070" cy="763270"/>
              <wp:effectExtent l="0" t="0" r="0" b="0"/>
              <wp:wrapNone/>
              <wp:docPr id="47" name="Group 47"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48"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492E2A" id="Group 47" o:spid="_x0000_s1026" alt="Title: Page banner - Description: Dark blue banner (part of template design)" style="position:absolute;margin-left:0;margin-top:0;width:594.1pt;height:60.1pt;z-index:-251658237;mso-position-horizontal:lef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" fillcolor="#9bcbeb" stroked="f" strokeweight="1pt"/>
              <w10:wrap anchorx="page" anchory="page"/>
            </v:group>
          </w:pict>
        </mc:Fallback>
      </mc:AlternateContent>
    </w:r>
    <w:r w:rsidR="002A6FAA">
      <w:rPr>
        <w:noProof/>
      </w:rPr>
      <w:drawing>
        <wp:anchor distT="0" distB="0" distL="114300" distR="114300" simplePos="0" relativeHeight="251658242" behindDoc="0" locked="0" layoutInCell="1" allowOverlap="1" wp14:anchorId="7CBC943D" wp14:editId="65702519">
          <wp:simplePos x="0" y="0"/>
          <wp:positionH relativeFrom="column">
            <wp:posOffset>-545231</wp:posOffset>
          </wp:positionH>
          <wp:positionV relativeFrom="page">
            <wp:posOffset>144646</wp:posOffset>
          </wp:positionV>
          <wp:extent cx="2667000" cy="485775"/>
          <wp:effectExtent l="0" t="0" r="0" b="9525"/>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sidR="002A6FAA">
      <w:tab/>
    </w:r>
    <w:r w:rsidR="002A6FAA">
      <w:tab/>
    </w:r>
  </w:p>
  <w:bookmarkEnd w:id="1"/>
  <w:p w14:paraId="0338127D" w14:textId="77777777" w:rsidR="002A6FAA" w:rsidRPr="00BF75A2" w:rsidRDefault="002A6F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4BF2" w14:textId="3AA21C9C" w:rsidR="007E7B96" w:rsidRDefault="00AC4F15">
    <w:pPr>
      <w:pStyle w:val="Header"/>
    </w:pPr>
    <w:r>
      <w:rPr>
        <w:noProof/>
      </w:rPr>
      <w:drawing>
        <wp:anchor distT="0" distB="0" distL="114300" distR="114300" simplePos="0" relativeHeight="251654656" behindDoc="0" locked="0" layoutInCell="1" allowOverlap="1" wp14:anchorId="78306F20" wp14:editId="08F83FE5">
          <wp:simplePos x="0" y="0"/>
          <wp:positionH relativeFrom="column">
            <wp:posOffset>-528955</wp:posOffset>
          </wp:positionH>
          <wp:positionV relativeFrom="page">
            <wp:posOffset>161925</wp:posOffset>
          </wp:positionV>
          <wp:extent cx="2667000" cy="4857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5680" behindDoc="1" locked="0" layoutInCell="1" allowOverlap="1" wp14:anchorId="6C57805C" wp14:editId="697D5A25">
              <wp:simplePos x="0" y="0"/>
              <wp:positionH relativeFrom="page">
                <wp:posOffset>-4445</wp:posOffset>
              </wp:positionH>
              <wp:positionV relativeFrom="page">
                <wp:posOffset>8255</wp:posOffset>
              </wp:positionV>
              <wp:extent cx="7545070" cy="76327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 name="Rectangle 2"/>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Triangle 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E2181B" id="Group 1" o:spid="_x0000_s1026" alt="&quot;&quot;" style="position:absolute;margin-left:-.35pt;margin-top:.65pt;width:594.1pt;height:60.1pt;z-index:-251660800;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">
              <v:rect id="Rectangle 2"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" fillcolor="#9bcbeb" stroked="f" strokeweight="1pt"/>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6A876131" w:rsidR="00F245E6" w:rsidRPr="00F245E6" w:rsidRDefault="00BF1CA8" w:rsidP="00F245E6">
    <w:pPr>
      <w:pStyle w:val="Header"/>
    </w:pPr>
    <w:r w:rsidRPr="00F542B2">
      <w:rPr>
        <w:noProof/>
        <w:lang w:eastAsia="en-AU"/>
      </w:rPr>
      <mc:AlternateContent>
        <mc:Choice Requires="wpg">
          <w:drawing>
            <wp:anchor distT="0" distB="0" distL="114300" distR="114300" simplePos="0" relativeHeight="251658255" behindDoc="1" locked="0" layoutInCell="1" allowOverlap="1" wp14:anchorId="59D6412A" wp14:editId="36B7F0BC">
              <wp:simplePos x="0" y="0"/>
              <wp:positionH relativeFrom="page">
                <wp:posOffset>14605</wp:posOffset>
              </wp:positionH>
              <wp:positionV relativeFrom="page">
                <wp:posOffset>6985</wp:posOffset>
              </wp:positionV>
              <wp:extent cx="7545070" cy="763270"/>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43" name="Rectangle 43"/>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ight Triangle 44"/>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935B3A" id="Group 42" o:spid="_x0000_s1026" alt="&quot;&quot;" style="position:absolute;margin-left:1.15pt;margin-top:.55pt;width:594.1pt;height:60.1pt;z-index:-251658225;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">
              <v:rect id="Rectangle 43"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44"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" fillcolor="#9bcbeb" stroked="f" strokeweight="1pt"/>
              <w10:wrap anchorx="page" anchory="page"/>
            </v:group>
          </w:pict>
        </mc:Fallback>
      </mc:AlternateContent>
    </w:r>
    <w:r>
      <w:rPr>
        <w:noProof/>
      </w:rPr>
      <w:drawing>
        <wp:anchor distT="0" distB="0" distL="114300" distR="114300" simplePos="0" relativeHeight="251661824" behindDoc="0" locked="0" layoutInCell="1" allowOverlap="1" wp14:anchorId="000C3B7F" wp14:editId="499B2D25">
          <wp:simplePos x="0" y="0"/>
          <wp:positionH relativeFrom="column">
            <wp:posOffset>-510540</wp:posOffset>
          </wp:positionH>
          <wp:positionV relativeFrom="page">
            <wp:posOffset>140335</wp:posOffset>
          </wp:positionV>
          <wp:extent cx="2667000" cy="48577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463B" w14:textId="04443FA9" w:rsidR="00F245E6" w:rsidRPr="00F245E6" w:rsidRDefault="005A2CD2" w:rsidP="00F245E6">
    <w:pPr>
      <w:pStyle w:val="Header"/>
    </w:pPr>
    <w:r w:rsidRPr="00F542B2">
      <w:rPr>
        <w:noProof/>
        <w:lang w:eastAsia="en-AU"/>
      </w:rPr>
      <mc:AlternateContent>
        <mc:Choice Requires="wpg">
          <w:drawing>
            <wp:anchor distT="0" distB="0" distL="114300" distR="114300" simplePos="0" relativeHeight="251659776" behindDoc="1" locked="0" layoutInCell="1" allowOverlap="1" wp14:anchorId="7E98F7C9" wp14:editId="4B12C887">
              <wp:simplePos x="0" y="0"/>
              <wp:positionH relativeFrom="page">
                <wp:align>right</wp:align>
              </wp:positionH>
              <wp:positionV relativeFrom="page">
                <wp:align>top</wp:align>
              </wp:positionV>
              <wp:extent cx="7545070" cy="76327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5" name="Rectangle 25"/>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Triangle 26"/>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6049F0" id="Group 24" o:spid="_x0000_s1026" alt="&quot;&quot;" style="position:absolute;margin-left:542.9pt;margin-top:0;width:594.1pt;height:60.1pt;z-index:-251656704;mso-position-horizontal:righ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">
              <v:rect id="Rectangle 25"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26"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" fillcolor="#9bcbeb" stroked="f" strokeweight="1pt"/>
              <w10:wrap anchorx="page" anchory="page"/>
            </v:group>
          </w:pict>
        </mc:Fallback>
      </mc:AlternateContent>
    </w:r>
    <w:r>
      <w:rPr>
        <w:noProof/>
      </w:rPr>
      <w:drawing>
        <wp:anchor distT="0" distB="0" distL="114300" distR="114300" simplePos="0" relativeHeight="251660800" behindDoc="0" locked="0" layoutInCell="1" allowOverlap="1" wp14:anchorId="50B54B46" wp14:editId="2AA3D05D">
          <wp:simplePos x="0" y="0"/>
          <wp:positionH relativeFrom="column">
            <wp:posOffset>-509905</wp:posOffset>
          </wp:positionH>
          <wp:positionV relativeFrom="page">
            <wp:posOffset>133350</wp:posOffset>
          </wp:positionV>
          <wp:extent cx="2667000" cy="485775"/>
          <wp:effectExtent l="0" t="0" r="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6507" w14:textId="52DC03D0" w:rsidR="001C6F74" w:rsidRDefault="001C6F74">
    <w:pPr>
      <w:pStyle w:val="Header"/>
    </w:pPr>
    <w:r>
      <w:rPr>
        <w:noProof/>
      </w:rPr>
      <w:drawing>
        <wp:anchor distT="0" distB="0" distL="114300" distR="114300" simplePos="0" relativeHeight="251630080" behindDoc="0" locked="0" layoutInCell="1" allowOverlap="1" wp14:anchorId="0E4CB4FB" wp14:editId="5D8B1A61">
          <wp:simplePos x="0" y="0"/>
          <wp:positionH relativeFrom="column">
            <wp:posOffset>-528955</wp:posOffset>
          </wp:positionH>
          <wp:positionV relativeFrom="page">
            <wp:posOffset>161925</wp:posOffset>
          </wp:positionV>
          <wp:extent cx="2667000" cy="485775"/>
          <wp:effectExtent l="0" t="0" r="0" b="952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8D68" w14:textId="4BB2D04C" w:rsidR="001C6F74" w:rsidRPr="00F245E6" w:rsidRDefault="001C6F74" w:rsidP="00F245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9699" w14:textId="6D2BFDC1" w:rsidR="001C6F74" w:rsidRPr="00F245E6" w:rsidRDefault="001C6F74" w:rsidP="00F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0D2"/>
    <w:multiLevelType w:val="hybridMultilevel"/>
    <w:tmpl w:val="F8CC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B6E6D"/>
    <w:multiLevelType w:val="hybridMultilevel"/>
    <w:tmpl w:val="4DD69860"/>
    <w:lvl w:ilvl="0" w:tplc="3552D836">
      <w:start w:val="1"/>
      <w:numFmt w:val="bullet"/>
      <w:lvlText w:val=""/>
      <w:lvlJc w:val="left"/>
      <w:pPr>
        <w:ind w:left="1080" w:hanging="360"/>
      </w:pPr>
      <w:rPr>
        <w:rFonts w:ascii="Symbol" w:hAnsi="Symbol"/>
      </w:rPr>
    </w:lvl>
    <w:lvl w:ilvl="1" w:tplc="14B0FFA6">
      <w:start w:val="1"/>
      <w:numFmt w:val="bullet"/>
      <w:lvlText w:val=""/>
      <w:lvlJc w:val="left"/>
      <w:pPr>
        <w:ind w:left="1080" w:hanging="360"/>
      </w:pPr>
      <w:rPr>
        <w:rFonts w:ascii="Symbol" w:hAnsi="Symbol"/>
      </w:rPr>
    </w:lvl>
    <w:lvl w:ilvl="2" w:tplc="420A03F2">
      <w:start w:val="1"/>
      <w:numFmt w:val="bullet"/>
      <w:lvlText w:val=""/>
      <w:lvlJc w:val="left"/>
      <w:pPr>
        <w:ind w:left="1080" w:hanging="360"/>
      </w:pPr>
      <w:rPr>
        <w:rFonts w:ascii="Symbol" w:hAnsi="Symbol"/>
      </w:rPr>
    </w:lvl>
    <w:lvl w:ilvl="3" w:tplc="D6F89400">
      <w:start w:val="1"/>
      <w:numFmt w:val="bullet"/>
      <w:lvlText w:val=""/>
      <w:lvlJc w:val="left"/>
      <w:pPr>
        <w:ind w:left="1080" w:hanging="360"/>
      </w:pPr>
      <w:rPr>
        <w:rFonts w:ascii="Symbol" w:hAnsi="Symbol"/>
      </w:rPr>
    </w:lvl>
    <w:lvl w:ilvl="4" w:tplc="48CAC21A">
      <w:start w:val="1"/>
      <w:numFmt w:val="bullet"/>
      <w:lvlText w:val=""/>
      <w:lvlJc w:val="left"/>
      <w:pPr>
        <w:ind w:left="1080" w:hanging="360"/>
      </w:pPr>
      <w:rPr>
        <w:rFonts w:ascii="Symbol" w:hAnsi="Symbol"/>
      </w:rPr>
    </w:lvl>
    <w:lvl w:ilvl="5" w:tplc="17E85F54">
      <w:start w:val="1"/>
      <w:numFmt w:val="bullet"/>
      <w:lvlText w:val=""/>
      <w:lvlJc w:val="left"/>
      <w:pPr>
        <w:ind w:left="1080" w:hanging="360"/>
      </w:pPr>
      <w:rPr>
        <w:rFonts w:ascii="Symbol" w:hAnsi="Symbol"/>
      </w:rPr>
    </w:lvl>
    <w:lvl w:ilvl="6" w:tplc="AA3C2FFE">
      <w:start w:val="1"/>
      <w:numFmt w:val="bullet"/>
      <w:lvlText w:val=""/>
      <w:lvlJc w:val="left"/>
      <w:pPr>
        <w:ind w:left="1080" w:hanging="360"/>
      </w:pPr>
      <w:rPr>
        <w:rFonts w:ascii="Symbol" w:hAnsi="Symbol"/>
      </w:rPr>
    </w:lvl>
    <w:lvl w:ilvl="7" w:tplc="A508CFBC">
      <w:start w:val="1"/>
      <w:numFmt w:val="bullet"/>
      <w:lvlText w:val=""/>
      <w:lvlJc w:val="left"/>
      <w:pPr>
        <w:ind w:left="1080" w:hanging="360"/>
      </w:pPr>
      <w:rPr>
        <w:rFonts w:ascii="Symbol" w:hAnsi="Symbol"/>
      </w:rPr>
    </w:lvl>
    <w:lvl w:ilvl="8" w:tplc="15F6E05E">
      <w:start w:val="1"/>
      <w:numFmt w:val="bullet"/>
      <w:lvlText w:val=""/>
      <w:lvlJc w:val="left"/>
      <w:pPr>
        <w:ind w:left="1080" w:hanging="360"/>
      </w:pPr>
      <w:rPr>
        <w:rFonts w:ascii="Symbol" w:hAnsi="Symbol"/>
      </w:rPr>
    </w:lvl>
  </w:abstractNum>
  <w:abstractNum w:abstractNumId="2" w15:restartNumberingAfterBreak="0">
    <w:nsid w:val="03366AF4"/>
    <w:multiLevelType w:val="hybridMultilevel"/>
    <w:tmpl w:val="A6B4CCF0"/>
    <w:lvl w:ilvl="0" w:tplc="FB2C791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C5429"/>
    <w:multiLevelType w:val="hybridMultilevel"/>
    <w:tmpl w:val="001A4D66"/>
    <w:lvl w:ilvl="0" w:tplc="AFE2F674">
      <w:start w:val="1"/>
      <w:numFmt w:val="bullet"/>
      <w:lvlText w:val=""/>
      <w:lvlJc w:val="left"/>
      <w:pPr>
        <w:ind w:left="720" w:hanging="360"/>
      </w:pPr>
      <w:rPr>
        <w:rFonts w:ascii="Symbol" w:hAnsi="Symbol"/>
      </w:rPr>
    </w:lvl>
    <w:lvl w:ilvl="1" w:tplc="54E2F71E">
      <w:start w:val="1"/>
      <w:numFmt w:val="bullet"/>
      <w:lvlText w:val=""/>
      <w:lvlJc w:val="left"/>
      <w:pPr>
        <w:ind w:left="720" w:hanging="360"/>
      </w:pPr>
      <w:rPr>
        <w:rFonts w:ascii="Symbol" w:hAnsi="Symbol"/>
      </w:rPr>
    </w:lvl>
    <w:lvl w:ilvl="2" w:tplc="EE388F82">
      <w:start w:val="1"/>
      <w:numFmt w:val="bullet"/>
      <w:lvlText w:val=""/>
      <w:lvlJc w:val="left"/>
      <w:pPr>
        <w:ind w:left="720" w:hanging="360"/>
      </w:pPr>
      <w:rPr>
        <w:rFonts w:ascii="Symbol" w:hAnsi="Symbol"/>
      </w:rPr>
    </w:lvl>
    <w:lvl w:ilvl="3" w:tplc="005E6F24">
      <w:start w:val="1"/>
      <w:numFmt w:val="bullet"/>
      <w:lvlText w:val=""/>
      <w:lvlJc w:val="left"/>
      <w:pPr>
        <w:ind w:left="720" w:hanging="360"/>
      </w:pPr>
      <w:rPr>
        <w:rFonts w:ascii="Symbol" w:hAnsi="Symbol"/>
      </w:rPr>
    </w:lvl>
    <w:lvl w:ilvl="4" w:tplc="31781F9C">
      <w:start w:val="1"/>
      <w:numFmt w:val="bullet"/>
      <w:lvlText w:val=""/>
      <w:lvlJc w:val="left"/>
      <w:pPr>
        <w:ind w:left="720" w:hanging="360"/>
      </w:pPr>
      <w:rPr>
        <w:rFonts w:ascii="Symbol" w:hAnsi="Symbol"/>
      </w:rPr>
    </w:lvl>
    <w:lvl w:ilvl="5" w:tplc="0E04F476">
      <w:start w:val="1"/>
      <w:numFmt w:val="bullet"/>
      <w:lvlText w:val=""/>
      <w:lvlJc w:val="left"/>
      <w:pPr>
        <w:ind w:left="720" w:hanging="360"/>
      </w:pPr>
      <w:rPr>
        <w:rFonts w:ascii="Symbol" w:hAnsi="Symbol"/>
      </w:rPr>
    </w:lvl>
    <w:lvl w:ilvl="6" w:tplc="D944C0B4">
      <w:start w:val="1"/>
      <w:numFmt w:val="bullet"/>
      <w:lvlText w:val=""/>
      <w:lvlJc w:val="left"/>
      <w:pPr>
        <w:ind w:left="720" w:hanging="360"/>
      </w:pPr>
      <w:rPr>
        <w:rFonts w:ascii="Symbol" w:hAnsi="Symbol"/>
      </w:rPr>
    </w:lvl>
    <w:lvl w:ilvl="7" w:tplc="4364B51C">
      <w:start w:val="1"/>
      <w:numFmt w:val="bullet"/>
      <w:lvlText w:val=""/>
      <w:lvlJc w:val="left"/>
      <w:pPr>
        <w:ind w:left="720" w:hanging="360"/>
      </w:pPr>
      <w:rPr>
        <w:rFonts w:ascii="Symbol" w:hAnsi="Symbol"/>
      </w:rPr>
    </w:lvl>
    <w:lvl w:ilvl="8" w:tplc="95F09B46">
      <w:start w:val="1"/>
      <w:numFmt w:val="bullet"/>
      <w:lvlText w:val=""/>
      <w:lvlJc w:val="left"/>
      <w:pPr>
        <w:ind w:left="720" w:hanging="360"/>
      </w:pPr>
      <w:rPr>
        <w:rFonts w:ascii="Symbol" w:hAnsi="Symbol"/>
      </w:rPr>
    </w:lvl>
  </w:abstractNum>
  <w:abstractNum w:abstractNumId="4"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D15F9"/>
    <w:multiLevelType w:val="hybridMultilevel"/>
    <w:tmpl w:val="ED0A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E35FA1"/>
    <w:multiLevelType w:val="hybridMultilevel"/>
    <w:tmpl w:val="DCE85E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10D36"/>
    <w:multiLevelType w:val="hybridMultilevel"/>
    <w:tmpl w:val="38428958"/>
    <w:lvl w:ilvl="0" w:tplc="6A301DA0">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2CA53BC"/>
    <w:multiLevelType w:val="hybridMultilevel"/>
    <w:tmpl w:val="1070EF8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39379B4"/>
    <w:multiLevelType w:val="hybridMultilevel"/>
    <w:tmpl w:val="7D5E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F3E5A"/>
    <w:multiLevelType w:val="hybridMultilevel"/>
    <w:tmpl w:val="6616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A71646C"/>
    <w:multiLevelType w:val="hybridMultilevel"/>
    <w:tmpl w:val="8990F5B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A00171"/>
    <w:multiLevelType w:val="hybridMultilevel"/>
    <w:tmpl w:val="DE004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DC6FDF"/>
    <w:multiLevelType w:val="hybridMultilevel"/>
    <w:tmpl w:val="3FE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C23F56"/>
    <w:multiLevelType w:val="hybridMultilevel"/>
    <w:tmpl w:val="B1BE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A10366"/>
    <w:multiLevelType w:val="hybridMultilevel"/>
    <w:tmpl w:val="FD08E8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4AA6169A"/>
    <w:multiLevelType w:val="hybridMultilevel"/>
    <w:tmpl w:val="1E1A12EA"/>
    <w:lvl w:ilvl="0" w:tplc="DCE4B35A">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4F112A"/>
    <w:multiLevelType w:val="hybridMultilevel"/>
    <w:tmpl w:val="1F3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B51729"/>
    <w:multiLevelType w:val="hybridMultilevel"/>
    <w:tmpl w:val="47DC2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AE30EA"/>
    <w:multiLevelType w:val="multilevel"/>
    <w:tmpl w:val="64D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11813"/>
    <w:multiLevelType w:val="hybridMultilevel"/>
    <w:tmpl w:val="809A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4196D"/>
    <w:multiLevelType w:val="hybridMultilevel"/>
    <w:tmpl w:val="7370EDEA"/>
    <w:lvl w:ilvl="0" w:tplc="0C090001">
      <w:start w:val="1"/>
      <w:numFmt w:val="bullet"/>
      <w:lvlText w:val=""/>
      <w:lvlJc w:val="left"/>
      <w:pPr>
        <w:ind w:left="502" w:hanging="360"/>
      </w:pPr>
      <w:rPr>
        <w:rFonts w:ascii="Symbol" w:hAnsi="Symbol" w:hint="default"/>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6" w15:restartNumberingAfterBreak="0">
    <w:nsid w:val="60B413A4"/>
    <w:multiLevelType w:val="hybridMultilevel"/>
    <w:tmpl w:val="72745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99E7DCD"/>
    <w:multiLevelType w:val="hybridMultilevel"/>
    <w:tmpl w:val="361E94A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5A2F44"/>
    <w:multiLevelType w:val="hybridMultilevel"/>
    <w:tmpl w:val="0250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56521A"/>
    <w:multiLevelType w:val="hybridMultilevel"/>
    <w:tmpl w:val="CB90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958125">
    <w:abstractNumId w:val="27"/>
  </w:num>
  <w:num w:numId="2" w16cid:durableId="1152870118">
    <w:abstractNumId w:val="5"/>
  </w:num>
  <w:num w:numId="3" w16cid:durableId="778068071">
    <w:abstractNumId w:val="7"/>
  </w:num>
  <w:num w:numId="4" w16cid:durableId="1377697794">
    <w:abstractNumId w:val="13"/>
  </w:num>
  <w:num w:numId="5" w16cid:durableId="26611450">
    <w:abstractNumId w:val="39"/>
  </w:num>
  <w:num w:numId="6" w16cid:durableId="655454921">
    <w:abstractNumId w:val="24"/>
  </w:num>
  <w:num w:numId="7" w16cid:durableId="31615258">
    <w:abstractNumId w:val="18"/>
  </w:num>
  <w:num w:numId="8" w16cid:durableId="943462291">
    <w:abstractNumId w:val="38"/>
  </w:num>
  <w:num w:numId="9" w16cid:durableId="1552813391">
    <w:abstractNumId w:val="11"/>
  </w:num>
  <w:num w:numId="10" w16cid:durableId="2106150147">
    <w:abstractNumId w:val="25"/>
  </w:num>
  <w:num w:numId="11" w16cid:durableId="1473985572">
    <w:abstractNumId w:val="12"/>
  </w:num>
  <w:num w:numId="12" w16cid:durableId="2024820524">
    <w:abstractNumId w:val="9"/>
  </w:num>
  <w:num w:numId="13" w16cid:durableId="50622026">
    <w:abstractNumId w:val="26"/>
  </w:num>
  <w:num w:numId="14" w16cid:durableId="48112512">
    <w:abstractNumId w:val="6"/>
  </w:num>
  <w:num w:numId="15" w16cid:durableId="962073736">
    <w:abstractNumId w:val="34"/>
  </w:num>
  <w:num w:numId="16" w16cid:durableId="356933875">
    <w:abstractNumId w:val="1"/>
  </w:num>
  <w:num w:numId="17" w16cid:durableId="347486693">
    <w:abstractNumId w:val="36"/>
  </w:num>
  <w:num w:numId="18" w16cid:durableId="805586112">
    <w:abstractNumId w:val="22"/>
  </w:num>
  <w:num w:numId="19" w16cid:durableId="1567298659">
    <w:abstractNumId w:val="31"/>
  </w:num>
  <w:num w:numId="20" w16cid:durableId="1742872318">
    <w:abstractNumId w:val="14"/>
  </w:num>
  <w:num w:numId="21" w16cid:durableId="2103724847">
    <w:abstractNumId w:val="41"/>
  </w:num>
  <w:num w:numId="22" w16cid:durableId="597249342">
    <w:abstractNumId w:val="19"/>
  </w:num>
  <w:num w:numId="23" w16cid:durableId="1151484432">
    <w:abstractNumId w:val="21"/>
  </w:num>
  <w:num w:numId="24" w16cid:durableId="58554149">
    <w:abstractNumId w:val="8"/>
  </w:num>
  <w:num w:numId="25" w16cid:durableId="1719087922">
    <w:abstractNumId w:val="30"/>
  </w:num>
  <w:num w:numId="26" w16cid:durableId="1710298718">
    <w:abstractNumId w:val="16"/>
  </w:num>
  <w:num w:numId="27" w16cid:durableId="555317123">
    <w:abstractNumId w:val="20"/>
  </w:num>
  <w:num w:numId="28" w16cid:durableId="560747489">
    <w:abstractNumId w:val="35"/>
  </w:num>
  <w:num w:numId="29" w16cid:durableId="213389930">
    <w:abstractNumId w:val="4"/>
  </w:num>
  <w:num w:numId="30" w16cid:durableId="216210095">
    <w:abstractNumId w:val="29"/>
  </w:num>
  <w:num w:numId="31" w16cid:durableId="1677727813">
    <w:abstractNumId w:val="10"/>
  </w:num>
  <w:num w:numId="32" w16cid:durableId="2102213890">
    <w:abstractNumId w:val="17"/>
  </w:num>
  <w:num w:numId="33" w16cid:durableId="2034767311">
    <w:abstractNumId w:val="2"/>
  </w:num>
  <w:num w:numId="34" w16cid:durableId="556206775">
    <w:abstractNumId w:val="23"/>
  </w:num>
  <w:num w:numId="35" w16cid:durableId="913585656">
    <w:abstractNumId w:val="15"/>
  </w:num>
  <w:num w:numId="36" w16cid:durableId="2131894195">
    <w:abstractNumId w:val="32"/>
  </w:num>
  <w:num w:numId="37" w16cid:durableId="394284677">
    <w:abstractNumId w:val="33"/>
  </w:num>
  <w:num w:numId="38" w16cid:durableId="1284775230">
    <w:abstractNumId w:val="0"/>
  </w:num>
  <w:num w:numId="39" w16cid:durableId="2107917939">
    <w:abstractNumId w:val="40"/>
  </w:num>
  <w:num w:numId="40" w16cid:durableId="1832135321">
    <w:abstractNumId w:val="37"/>
  </w:num>
  <w:num w:numId="41" w16cid:durableId="1345938771">
    <w:abstractNumId w:val="42"/>
  </w:num>
  <w:num w:numId="42" w16cid:durableId="672606684">
    <w:abstractNumId w:val="3"/>
  </w:num>
  <w:num w:numId="43" w16cid:durableId="16044112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00A"/>
    <w:rsid w:val="00003CC7"/>
    <w:rsid w:val="000045BC"/>
    <w:rsid w:val="00005E40"/>
    <w:rsid w:val="0000748A"/>
    <w:rsid w:val="00015305"/>
    <w:rsid w:val="000157A4"/>
    <w:rsid w:val="00020B55"/>
    <w:rsid w:val="00023565"/>
    <w:rsid w:val="000254DF"/>
    <w:rsid w:val="00026CA1"/>
    <w:rsid w:val="00027A11"/>
    <w:rsid w:val="0003187F"/>
    <w:rsid w:val="00031CBF"/>
    <w:rsid w:val="0003234F"/>
    <w:rsid w:val="00032A40"/>
    <w:rsid w:val="00034685"/>
    <w:rsid w:val="00035520"/>
    <w:rsid w:val="00036F5C"/>
    <w:rsid w:val="00037826"/>
    <w:rsid w:val="000423AB"/>
    <w:rsid w:val="00043748"/>
    <w:rsid w:val="0004501D"/>
    <w:rsid w:val="000468E8"/>
    <w:rsid w:val="000474C7"/>
    <w:rsid w:val="00050D89"/>
    <w:rsid w:val="00053291"/>
    <w:rsid w:val="00061171"/>
    <w:rsid w:val="00061590"/>
    <w:rsid w:val="000619DA"/>
    <w:rsid w:val="00062B8B"/>
    <w:rsid w:val="00063C99"/>
    <w:rsid w:val="00063FF9"/>
    <w:rsid w:val="000640C5"/>
    <w:rsid w:val="000642CC"/>
    <w:rsid w:val="00065AD8"/>
    <w:rsid w:val="00066452"/>
    <w:rsid w:val="00067CC1"/>
    <w:rsid w:val="000706DD"/>
    <w:rsid w:val="000708BA"/>
    <w:rsid w:val="00071DFC"/>
    <w:rsid w:val="00073126"/>
    <w:rsid w:val="00073195"/>
    <w:rsid w:val="00073C11"/>
    <w:rsid w:val="00081181"/>
    <w:rsid w:val="00082356"/>
    <w:rsid w:val="00082CB1"/>
    <w:rsid w:val="000836B3"/>
    <w:rsid w:val="00084171"/>
    <w:rsid w:val="000944C2"/>
    <w:rsid w:val="000953DE"/>
    <w:rsid w:val="00095436"/>
    <w:rsid w:val="00095BBA"/>
    <w:rsid w:val="00095C0D"/>
    <w:rsid w:val="000960E3"/>
    <w:rsid w:val="00096780"/>
    <w:rsid w:val="000A0367"/>
    <w:rsid w:val="000A0974"/>
    <w:rsid w:val="000A3834"/>
    <w:rsid w:val="000A3D93"/>
    <w:rsid w:val="000A7CC5"/>
    <w:rsid w:val="000B0766"/>
    <w:rsid w:val="000B24A9"/>
    <w:rsid w:val="000B2FD2"/>
    <w:rsid w:val="000B35A2"/>
    <w:rsid w:val="000B47CB"/>
    <w:rsid w:val="000B4E46"/>
    <w:rsid w:val="000B53FA"/>
    <w:rsid w:val="000B5A1E"/>
    <w:rsid w:val="000B5CA1"/>
    <w:rsid w:val="000C239C"/>
    <w:rsid w:val="000C3183"/>
    <w:rsid w:val="000C4B64"/>
    <w:rsid w:val="000C5FC5"/>
    <w:rsid w:val="000D12B2"/>
    <w:rsid w:val="000D182A"/>
    <w:rsid w:val="000D2B7B"/>
    <w:rsid w:val="000D5F01"/>
    <w:rsid w:val="000D6878"/>
    <w:rsid w:val="000E21BB"/>
    <w:rsid w:val="000E25E8"/>
    <w:rsid w:val="000E2969"/>
    <w:rsid w:val="000E3917"/>
    <w:rsid w:val="000E47DA"/>
    <w:rsid w:val="000E493D"/>
    <w:rsid w:val="000E5A51"/>
    <w:rsid w:val="000E5C41"/>
    <w:rsid w:val="000F082E"/>
    <w:rsid w:val="000F30E5"/>
    <w:rsid w:val="000F49AF"/>
    <w:rsid w:val="000F61CF"/>
    <w:rsid w:val="000F69F9"/>
    <w:rsid w:val="00101C5F"/>
    <w:rsid w:val="00103BEC"/>
    <w:rsid w:val="00106889"/>
    <w:rsid w:val="0010766D"/>
    <w:rsid w:val="00107962"/>
    <w:rsid w:val="00107F37"/>
    <w:rsid w:val="00111604"/>
    <w:rsid w:val="0011332E"/>
    <w:rsid w:val="00113499"/>
    <w:rsid w:val="00114E83"/>
    <w:rsid w:val="001152B0"/>
    <w:rsid w:val="00120497"/>
    <w:rsid w:val="00122709"/>
    <w:rsid w:val="001231F2"/>
    <w:rsid w:val="00123CE5"/>
    <w:rsid w:val="00125D59"/>
    <w:rsid w:val="00126A62"/>
    <w:rsid w:val="00131D9C"/>
    <w:rsid w:val="00131FB6"/>
    <w:rsid w:val="00132905"/>
    <w:rsid w:val="00135149"/>
    <w:rsid w:val="00136E9C"/>
    <w:rsid w:val="00137FD8"/>
    <w:rsid w:val="00141E89"/>
    <w:rsid w:val="00142449"/>
    <w:rsid w:val="00145A88"/>
    <w:rsid w:val="001461D9"/>
    <w:rsid w:val="00147EE5"/>
    <w:rsid w:val="0015551D"/>
    <w:rsid w:val="001573D2"/>
    <w:rsid w:val="00157BBD"/>
    <w:rsid w:val="001604D3"/>
    <w:rsid w:val="00160533"/>
    <w:rsid w:val="00160A73"/>
    <w:rsid w:val="001613D8"/>
    <w:rsid w:val="001616DD"/>
    <w:rsid w:val="00164324"/>
    <w:rsid w:val="00164727"/>
    <w:rsid w:val="00164EE4"/>
    <w:rsid w:val="00165153"/>
    <w:rsid w:val="001666DD"/>
    <w:rsid w:val="00166AB4"/>
    <w:rsid w:val="00167BD9"/>
    <w:rsid w:val="001700A0"/>
    <w:rsid w:val="00170205"/>
    <w:rsid w:val="001711E5"/>
    <w:rsid w:val="00171DAC"/>
    <w:rsid w:val="001735FE"/>
    <w:rsid w:val="00173A7D"/>
    <w:rsid w:val="00174254"/>
    <w:rsid w:val="00174DD6"/>
    <w:rsid w:val="00175AD2"/>
    <w:rsid w:val="001766C6"/>
    <w:rsid w:val="001805AF"/>
    <w:rsid w:val="001806C3"/>
    <w:rsid w:val="001811F9"/>
    <w:rsid w:val="00185A7D"/>
    <w:rsid w:val="00190A5E"/>
    <w:rsid w:val="00195917"/>
    <w:rsid w:val="001A4442"/>
    <w:rsid w:val="001A60CA"/>
    <w:rsid w:val="001A6FDF"/>
    <w:rsid w:val="001B0FE7"/>
    <w:rsid w:val="001B1000"/>
    <w:rsid w:val="001B1FEC"/>
    <w:rsid w:val="001B27C3"/>
    <w:rsid w:val="001B3A7E"/>
    <w:rsid w:val="001B4E8E"/>
    <w:rsid w:val="001B5FF3"/>
    <w:rsid w:val="001B6038"/>
    <w:rsid w:val="001B71E3"/>
    <w:rsid w:val="001C066A"/>
    <w:rsid w:val="001C09A5"/>
    <w:rsid w:val="001C14EB"/>
    <w:rsid w:val="001C22C2"/>
    <w:rsid w:val="001C3810"/>
    <w:rsid w:val="001C40EB"/>
    <w:rsid w:val="001C6F74"/>
    <w:rsid w:val="001C6FDF"/>
    <w:rsid w:val="001C7C34"/>
    <w:rsid w:val="001D0184"/>
    <w:rsid w:val="001D4D25"/>
    <w:rsid w:val="001D7276"/>
    <w:rsid w:val="001E085C"/>
    <w:rsid w:val="001E10F2"/>
    <w:rsid w:val="001E168D"/>
    <w:rsid w:val="001E35A9"/>
    <w:rsid w:val="001E6F7D"/>
    <w:rsid w:val="001E7934"/>
    <w:rsid w:val="001E7E2B"/>
    <w:rsid w:val="001F036C"/>
    <w:rsid w:val="001F1417"/>
    <w:rsid w:val="001F141C"/>
    <w:rsid w:val="001F1E68"/>
    <w:rsid w:val="001F204C"/>
    <w:rsid w:val="001F4A2C"/>
    <w:rsid w:val="001F4D1A"/>
    <w:rsid w:val="001F596C"/>
    <w:rsid w:val="001F6526"/>
    <w:rsid w:val="001F7624"/>
    <w:rsid w:val="001F7640"/>
    <w:rsid w:val="001F7C2C"/>
    <w:rsid w:val="00200C6A"/>
    <w:rsid w:val="0020306F"/>
    <w:rsid w:val="00204417"/>
    <w:rsid w:val="00204E56"/>
    <w:rsid w:val="002052EB"/>
    <w:rsid w:val="00207353"/>
    <w:rsid w:val="002074D0"/>
    <w:rsid w:val="00207DF3"/>
    <w:rsid w:val="00207E00"/>
    <w:rsid w:val="0021346D"/>
    <w:rsid w:val="002134F3"/>
    <w:rsid w:val="00215BA1"/>
    <w:rsid w:val="00215ECC"/>
    <w:rsid w:val="002201BA"/>
    <w:rsid w:val="00220497"/>
    <w:rsid w:val="00220E65"/>
    <w:rsid w:val="00221727"/>
    <w:rsid w:val="002228D0"/>
    <w:rsid w:val="00222C7D"/>
    <w:rsid w:val="00224065"/>
    <w:rsid w:val="0022529E"/>
    <w:rsid w:val="00227300"/>
    <w:rsid w:val="002316D1"/>
    <w:rsid w:val="00231AC2"/>
    <w:rsid w:val="00231DD7"/>
    <w:rsid w:val="00232620"/>
    <w:rsid w:val="00232F25"/>
    <w:rsid w:val="00233009"/>
    <w:rsid w:val="002335BF"/>
    <w:rsid w:val="00233A23"/>
    <w:rsid w:val="00235892"/>
    <w:rsid w:val="00240ED7"/>
    <w:rsid w:val="00241E65"/>
    <w:rsid w:val="0024321E"/>
    <w:rsid w:val="0024600C"/>
    <w:rsid w:val="00246861"/>
    <w:rsid w:val="002471AF"/>
    <w:rsid w:val="00250FF4"/>
    <w:rsid w:val="00251672"/>
    <w:rsid w:val="0025274F"/>
    <w:rsid w:val="00252A78"/>
    <w:rsid w:val="0025448F"/>
    <w:rsid w:val="00255033"/>
    <w:rsid w:val="002558D7"/>
    <w:rsid w:val="00255B51"/>
    <w:rsid w:val="002562DF"/>
    <w:rsid w:val="00256BF1"/>
    <w:rsid w:val="002574AE"/>
    <w:rsid w:val="00257F80"/>
    <w:rsid w:val="002601C8"/>
    <w:rsid w:val="002618BE"/>
    <w:rsid w:val="0026256B"/>
    <w:rsid w:val="00263015"/>
    <w:rsid w:val="002639E6"/>
    <w:rsid w:val="00263D12"/>
    <w:rsid w:val="0026407F"/>
    <w:rsid w:val="00265D50"/>
    <w:rsid w:val="00270ACF"/>
    <w:rsid w:val="0027209C"/>
    <w:rsid w:val="002769E2"/>
    <w:rsid w:val="00276DF5"/>
    <w:rsid w:val="00280148"/>
    <w:rsid w:val="00280943"/>
    <w:rsid w:val="002814B3"/>
    <w:rsid w:val="002833F3"/>
    <w:rsid w:val="002837F0"/>
    <w:rsid w:val="00283A64"/>
    <w:rsid w:val="00283FFA"/>
    <w:rsid w:val="0028433F"/>
    <w:rsid w:val="00284B57"/>
    <w:rsid w:val="0028579B"/>
    <w:rsid w:val="002860D5"/>
    <w:rsid w:val="00290A30"/>
    <w:rsid w:val="00290D2D"/>
    <w:rsid w:val="00291D30"/>
    <w:rsid w:val="00292C1C"/>
    <w:rsid w:val="00292C31"/>
    <w:rsid w:val="002930DB"/>
    <w:rsid w:val="00294364"/>
    <w:rsid w:val="002966C5"/>
    <w:rsid w:val="00297003"/>
    <w:rsid w:val="00297140"/>
    <w:rsid w:val="002978E0"/>
    <w:rsid w:val="002A127C"/>
    <w:rsid w:val="002A1F88"/>
    <w:rsid w:val="002A2465"/>
    <w:rsid w:val="002A2C71"/>
    <w:rsid w:val="002A428D"/>
    <w:rsid w:val="002A4E39"/>
    <w:rsid w:val="002A5C55"/>
    <w:rsid w:val="002A5F17"/>
    <w:rsid w:val="002A6FAA"/>
    <w:rsid w:val="002A70F3"/>
    <w:rsid w:val="002B3DB1"/>
    <w:rsid w:val="002B5A50"/>
    <w:rsid w:val="002B5AE0"/>
    <w:rsid w:val="002B6FF8"/>
    <w:rsid w:val="002C07F0"/>
    <w:rsid w:val="002C34F0"/>
    <w:rsid w:val="002C3BAA"/>
    <w:rsid w:val="002C48CC"/>
    <w:rsid w:val="002C4ACB"/>
    <w:rsid w:val="002C6254"/>
    <w:rsid w:val="002C65E5"/>
    <w:rsid w:val="002D1893"/>
    <w:rsid w:val="002D29DE"/>
    <w:rsid w:val="002D4F97"/>
    <w:rsid w:val="002D5A0E"/>
    <w:rsid w:val="002D670A"/>
    <w:rsid w:val="002E03ED"/>
    <w:rsid w:val="002E0C03"/>
    <w:rsid w:val="002E589A"/>
    <w:rsid w:val="002E6609"/>
    <w:rsid w:val="002E704E"/>
    <w:rsid w:val="002E7208"/>
    <w:rsid w:val="002F0840"/>
    <w:rsid w:val="002F1F71"/>
    <w:rsid w:val="002F3622"/>
    <w:rsid w:val="002F4885"/>
    <w:rsid w:val="002F5362"/>
    <w:rsid w:val="002F59A1"/>
    <w:rsid w:val="002F5CB8"/>
    <w:rsid w:val="002F71C6"/>
    <w:rsid w:val="003000B9"/>
    <w:rsid w:val="003006B6"/>
    <w:rsid w:val="00303F59"/>
    <w:rsid w:val="00306813"/>
    <w:rsid w:val="003068B6"/>
    <w:rsid w:val="003073CC"/>
    <w:rsid w:val="00307826"/>
    <w:rsid w:val="00307FFD"/>
    <w:rsid w:val="00310E0E"/>
    <w:rsid w:val="00312ECD"/>
    <w:rsid w:val="003153A4"/>
    <w:rsid w:val="00316A05"/>
    <w:rsid w:val="00321AB0"/>
    <w:rsid w:val="0032278F"/>
    <w:rsid w:val="00327011"/>
    <w:rsid w:val="00327455"/>
    <w:rsid w:val="003351A1"/>
    <w:rsid w:val="00336ED2"/>
    <w:rsid w:val="0033799F"/>
    <w:rsid w:val="00340EDD"/>
    <w:rsid w:val="00342796"/>
    <w:rsid w:val="00342C4E"/>
    <w:rsid w:val="003436D8"/>
    <w:rsid w:val="0034559A"/>
    <w:rsid w:val="003477E2"/>
    <w:rsid w:val="0034788E"/>
    <w:rsid w:val="00350A6C"/>
    <w:rsid w:val="00351381"/>
    <w:rsid w:val="00351AC3"/>
    <w:rsid w:val="003520F6"/>
    <w:rsid w:val="00352B2D"/>
    <w:rsid w:val="003560B7"/>
    <w:rsid w:val="00356384"/>
    <w:rsid w:val="00356BA4"/>
    <w:rsid w:val="00356C49"/>
    <w:rsid w:val="003624D4"/>
    <w:rsid w:val="00365718"/>
    <w:rsid w:val="00365D15"/>
    <w:rsid w:val="00366BE7"/>
    <w:rsid w:val="00367C80"/>
    <w:rsid w:val="00370EF0"/>
    <w:rsid w:val="00370F04"/>
    <w:rsid w:val="00373555"/>
    <w:rsid w:val="00374268"/>
    <w:rsid w:val="003747C6"/>
    <w:rsid w:val="00375200"/>
    <w:rsid w:val="0037701B"/>
    <w:rsid w:val="00380B1B"/>
    <w:rsid w:val="00381004"/>
    <w:rsid w:val="0038157F"/>
    <w:rsid w:val="0038287F"/>
    <w:rsid w:val="00384AFD"/>
    <w:rsid w:val="00385154"/>
    <w:rsid w:val="00386AB9"/>
    <w:rsid w:val="00387FE6"/>
    <w:rsid w:val="0039180E"/>
    <w:rsid w:val="00393DDD"/>
    <w:rsid w:val="003943BE"/>
    <w:rsid w:val="0039486C"/>
    <w:rsid w:val="00395F8D"/>
    <w:rsid w:val="0039632A"/>
    <w:rsid w:val="003964A6"/>
    <w:rsid w:val="003A088D"/>
    <w:rsid w:val="003A0A64"/>
    <w:rsid w:val="003A163C"/>
    <w:rsid w:val="003A2168"/>
    <w:rsid w:val="003A29DB"/>
    <w:rsid w:val="003A2EF4"/>
    <w:rsid w:val="003A436E"/>
    <w:rsid w:val="003A4488"/>
    <w:rsid w:val="003A452A"/>
    <w:rsid w:val="003A6491"/>
    <w:rsid w:val="003A6C3F"/>
    <w:rsid w:val="003A7E97"/>
    <w:rsid w:val="003B0351"/>
    <w:rsid w:val="003B3635"/>
    <w:rsid w:val="003B476C"/>
    <w:rsid w:val="003B5802"/>
    <w:rsid w:val="003B6BE7"/>
    <w:rsid w:val="003B7FD9"/>
    <w:rsid w:val="003C4302"/>
    <w:rsid w:val="003C7CE0"/>
    <w:rsid w:val="003D08B1"/>
    <w:rsid w:val="003D1B47"/>
    <w:rsid w:val="003D21FB"/>
    <w:rsid w:val="003D27A0"/>
    <w:rsid w:val="003D27A2"/>
    <w:rsid w:val="003D45C4"/>
    <w:rsid w:val="003D53CC"/>
    <w:rsid w:val="003D6F70"/>
    <w:rsid w:val="003E066B"/>
    <w:rsid w:val="003E2C1B"/>
    <w:rsid w:val="003E3A87"/>
    <w:rsid w:val="003E5B80"/>
    <w:rsid w:val="003E5FBD"/>
    <w:rsid w:val="003E641C"/>
    <w:rsid w:val="003F0678"/>
    <w:rsid w:val="003F0921"/>
    <w:rsid w:val="003F0A8A"/>
    <w:rsid w:val="003F3B90"/>
    <w:rsid w:val="003F3CAA"/>
    <w:rsid w:val="003F6525"/>
    <w:rsid w:val="003F660B"/>
    <w:rsid w:val="00400F6D"/>
    <w:rsid w:val="00401B79"/>
    <w:rsid w:val="004021C8"/>
    <w:rsid w:val="0040227D"/>
    <w:rsid w:val="00402A5A"/>
    <w:rsid w:val="00403250"/>
    <w:rsid w:val="004045D3"/>
    <w:rsid w:val="00404CED"/>
    <w:rsid w:val="00405E8D"/>
    <w:rsid w:val="00406F61"/>
    <w:rsid w:val="00407E5F"/>
    <w:rsid w:val="00410867"/>
    <w:rsid w:val="00413A30"/>
    <w:rsid w:val="004178A6"/>
    <w:rsid w:val="00424595"/>
    <w:rsid w:val="0042517C"/>
    <w:rsid w:val="00425F23"/>
    <w:rsid w:val="00426A38"/>
    <w:rsid w:val="00427059"/>
    <w:rsid w:val="0042736D"/>
    <w:rsid w:val="00431942"/>
    <w:rsid w:val="00432C82"/>
    <w:rsid w:val="00432FC8"/>
    <w:rsid w:val="00440ABE"/>
    <w:rsid w:val="00440BC3"/>
    <w:rsid w:val="00442286"/>
    <w:rsid w:val="00442771"/>
    <w:rsid w:val="004439EA"/>
    <w:rsid w:val="0044472F"/>
    <w:rsid w:val="00444DE8"/>
    <w:rsid w:val="00445B36"/>
    <w:rsid w:val="00447E14"/>
    <w:rsid w:val="00447F2D"/>
    <w:rsid w:val="00453256"/>
    <w:rsid w:val="0045422A"/>
    <w:rsid w:val="004555C2"/>
    <w:rsid w:val="00457730"/>
    <w:rsid w:val="00460BEF"/>
    <w:rsid w:val="00460E80"/>
    <w:rsid w:val="00464060"/>
    <w:rsid w:val="00464812"/>
    <w:rsid w:val="00465104"/>
    <w:rsid w:val="00467B16"/>
    <w:rsid w:val="004706D3"/>
    <w:rsid w:val="004714AB"/>
    <w:rsid w:val="00471C12"/>
    <w:rsid w:val="004724CB"/>
    <w:rsid w:val="00472D38"/>
    <w:rsid w:val="00473CA6"/>
    <w:rsid w:val="00475949"/>
    <w:rsid w:val="0047634E"/>
    <w:rsid w:val="004764B3"/>
    <w:rsid w:val="00476D63"/>
    <w:rsid w:val="00481C0A"/>
    <w:rsid w:val="00482581"/>
    <w:rsid w:val="004852D0"/>
    <w:rsid w:val="00493EA6"/>
    <w:rsid w:val="004949A2"/>
    <w:rsid w:val="004955BD"/>
    <w:rsid w:val="004965A2"/>
    <w:rsid w:val="00497187"/>
    <w:rsid w:val="00497A15"/>
    <w:rsid w:val="00497F0E"/>
    <w:rsid w:val="004A1284"/>
    <w:rsid w:val="004A277A"/>
    <w:rsid w:val="004A339F"/>
    <w:rsid w:val="004A37F7"/>
    <w:rsid w:val="004A4609"/>
    <w:rsid w:val="004A4FE9"/>
    <w:rsid w:val="004A6993"/>
    <w:rsid w:val="004A6E49"/>
    <w:rsid w:val="004A6EFA"/>
    <w:rsid w:val="004A7CD9"/>
    <w:rsid w:val="004B2195"/>
    <w:rsid w:val="004B273B"/>
    <w:rsid w:val="004B298E"/>
    <w:rsid w:val="004B4065"/>
    <w:rsid w:val="004B4D3D"/>
    <w:rsid w:val="004B6D7F"/>
    <w:rsid w:val="004B79B9"/>
    <w:rsid w:val="004C0E32"/>
    <w:rsid w:val="004C366A"/>
    <w:rsid w:val="004C3B80"/>
    <w:rsid w:val="004C3F4F"/>
    <w:rsid w:val="004C692D"/>
    <w:rsid w:val="004D0D2A"/>
    <w:rsid w:val="004D10EC"/>
    <w:rsid w:val="004D1CB5"/>
    <w:rsid w:val="004D2175"/>
    <w:rsid w:val="004D28B0"/>
    <w:rsid w:val="004D3C3B"/>
    <w:rsid w:val="004D3F61"/>
    <w:rsid w:val="004D5423"/>
    <w:rsid w:val="004D70D3"/>
    <w:rsid w:val="004E0781"/>
    <w:rsid w:val="004E0793"/>
    <w:rsid w:val="004E153A"/>
    <w:rsid w:val="004E2727"/>
    <w:rsid w:val="004E3FA2"/>
    <w:rsid w:val="004E47B3"/>
    <w:rsid w:val="004E5613"/>
    <w:rsid w:val="004E6D6E"/>
    <w:rsid w:val="004E75B2"/>
    <w:rsid w:val="004E7F4E"/>
    <w:rsid w:val="004F1DAE"/>
    <w:rsid w:val="004F4B0B"/>
    <w:rsid w:val="004F5408"/>
    <w:rsid w:val="004F7C83"/>
    <w:rsid w:val="0050138C"/>
    <w:rsid w:val="00504313"/>
    <w:rsid w:val="005048D3"/>
    <w:rsid w:val="005065F8"/>
    <w:rsid w:val="00506672"/>
    <w:rsid w:val="00511ECE"/>
    <w:rsid w:val="00512A65"/>
    <w:rsid w:val="00517003"/>
    <w:rsid w:val="00517A4F"/>
    <w:rsid w:val="00520694"/>
    <w:rsid w:val="00520B4D"/>
    <w:rsid w:val="00521759"/>
    <w:rsid w:val="00521992"/>
    <w:rsid w:val="005225A2"/>
    <w:rsid w:val="005227BF"/>
    <w:rsid w:val="005227E3"/>
    <w:rsid w:val="005229D7"/>
    <w:rsid w:val="00523CFD"/>
    <w:rsid w:val="00524047"/>
    <w:rsid w:val="0052441F"/>
    <w:rsid w:val="00525F2C"/>
    <w:rsid w:val="005264EB"/>
    <w:rsid w:val="005301CC"/>
    <w:rsid w:val="005304C1"/>
    <w:rsid w:val="00532CFB"/>
    <w:rsid w:val="00533E97"/>
    <w:rsid w:val="00535132"/>
    <w:rsid w:val="005358E5"/>
    <w:rsid w:val="0053669D"/>
    <w:rsid w:val="00536C34"/>
    <w:rsid w:val="00537758"/>
    <w:rsid w:val="00537EC2"/>
    <w:rsid w:val="00540801"/>
    <w:rsid w:val="00541B61"/>
    <w:rsid w:val="00541D23"/>
    <w:rsid w:val="00544B24"/>
    <w:rsid w:val="005450F3"/>
    <w:rsid w:val="005462B3"/>
    <w:rsid w:val="00546836"/>
    <w:rsid w:val="00552B27"/>
    <w:rsid w:val="00554224"/>
    <w:rsid w:val="005542C1"/>
    <w:rsid w:val="0055619A"/>
    <w:rsid w:val="0055739A"/>
    <w:rsid w:val="00557CF9"/>
    <w:rsid w:val="00557D98"/>
    <w:rsid w:val="00561DBA"/>
    <w:rsid w:val="005651E4"/>
    <w:rsid w:val="005676DC"/>
    <w:rsid w:val="005710AD"/>
    <w:rsid w:val="00571E30"/>
    <w:rsid w:val="005725B8"/>
    <w:rsid w:val="0057631E"/>
    <w:rsid w:val="00577CD3"/>
    <w:rsid w:val="00580936"/>
    <w:rsid w:val="0058175B"/>
    <w:rsid w:val="00583C9B"/>
    <w:rsid w:val="00584B15"/>
    <w:rsid w:val="00585B70"/>
    <w:rsid w:val="005868E8"/>
    <w:rsid w:val="00586E33"/>
    <w:rsid w:val="0059072C"/>
    <w:rsid w:val="00591E7C"/>
    <w:rsid w:val="0059704B"/>
    <w:rsid w:val="00597468"/>
    <w:rsid w:val="00597B10"/>
    <w:rsid w:val="005A0489"/>
    <w:rsid w:val="005A0CDC"/>
    <w:rsid w:val="005A1A14"/>
    <w:rsid w:val="005A2CD2"/>
    <w:rsid w:val="005A39D1"/>
    <w:rsid w:val="005A3F8C"/>
    <w:rsid w:val="005A4E9F"/>
    <w:rsid w:val="005A54BB"/>
    <w:rsid w:val="005A5B72"/>
    <w:rsid w:val="005A7927"/>
    <w:rsid w:val="005B24F0"/>
    <w:rsid w:val="005B259D"/>
    <w:rsid w:val="005B7059"/>
    <w:rsid w:val="005B7CFD"/>
    <w:rsid w:val="005C08A8"/>
    <w:rsid w:val="005C26E1"/>
    <w:rsid w:val="005C2FE2"/>
    <w:rsid w:val="005C489C"/>
    <w:rsid w:val="005C61AF"/>
    <w:rsid w:val="005C6F49"/>
    <w:rsid w:val="005C7096"/>
    <w:rsid w:val="005C78AB"/>
    <w:rsid w:val="005D1F68"/>
    <w:rsid w:val="005D620F"/>
    <w:rsid w:val="005D6CD8"/>
    <w:rsid w:val="005E25BB"/>
    <w:rsid w:val="005E28F9"/>
    <w:rsid w:val="005E2B79"/>
    <w:rsid w:val="005F0778"/>
    <w:rsid w:val="005F1A98"/>
    <w:rsid w:val="005F1CD0"/>
    <w:rsid w:val="005F413E"/>
    <w:rsid w:val="005F4CEF"/>
    <w:rsid w:val="005F5B4A"/>
    <w:rsid w:val="005F6C78"/>
    <w:rsid w:val="005F737B"/>
    <w:rsid w:val="005F781E"/>
    <w:rsid w:val="00600414"/>
    <w:rsid w:val="00600953"/>
    <w:rsid w:val="006015D2"/>
    <w:rsid w:val="0060168B"/>
    <w:rsid w:val="0060241C"/>
    <w:rsid w:val="00602DDF"/>
    <w:rsid w:val="00605042"/>
    <w:rsid w:val="00607124"/>
    <w:rsid w:val="006126D1"/>
    <w:rsid w:val="0061325A"/>
    <w:rsid w:val="00615105"/>
    <w:rsid w:val="00620C63"/>
    <w:rsid w:val="006226B5"/>
    <w:rsid w:val="00622C3C"/>
    <w:rsid w:val="00622FCC"/>
    <w:rsid w:val="00623DD9"/>
    <w:rsid w:val="00625E3D"/>
    <w:rsid w:val="00626987"/>
    <w:rsid w:val="00627695"/>
    <w:rsid w:val="006314B1"/>
    <w:rsid w:val="006339DB"/>
    <w:rsid w:val="006342DF"/>
    <w:rsid w:val="00634402"/>
    <w:rsid w:val="00635D97"/>
    <w:rsid w:val="006415CA"/>
    <w:rsid w:val="00641B31"/>
    <w:rsid w:val="00642301"/>
    <w:rsid w:val="0064243F"/>
    <w:rsid w:val="00642AF9"/>
    <w:rsid w:val="00642D31"/>
    <w:rsid w:val="006449A9"/>
    <w:rsid w:val="00645A90"/>
    <w:rsid w:val="006538C5"/>
    <w:rsid w:val="0065468D"/>
    <w:rsid w:val="00655265"/>
    <w:rsid w:val="00660F53"/>
    <w:rsid w:val="006619FD"/>
    <w:rsid w:val="00661E61"/>
    <w:rsid w:val="006629C5"/>
    <w:rsid w:val="00664D58"/>
    <w:rsid w:val="0066539E"/>
    <w:rsid w:val="00667FF9"/>
    <w:rsid w:val="00675B89"/>
    <w:rsid w:val="00677845"/>
    <w:rsid w:val="0067787F"/>
    <w:rsid w:val="00683994"/>
    <w:rsid w:val="006840BD"/>
    <w:rsid w:val="0068452A"/>
    <w:rsid w:val="0068534D"/>
    <w:rsid w:val="006877D6"/>
    <w:rsid w:val="00691426"/>
    <w:rsid w:val="00692DBC"/>
    <w:rsid w:val="00694C19"/>
    <w:rsid w:val="006950A9"/>
    <w:rsid w:val="006969B5"/>
    <w:rsid w:val="006A0A95"/>
    <w:rsid w:val="006A1977"/>
    <w:rsid w:val="006A2570"/>
    <w:rsid w:val="006A5064"/>
    <w:rsid w:val="006A59F0"/>
    <w:rsid w:val="006A70EA"/>
    <w:rsid w:val="006B0E4C"/>
    <w:rsid w:val="006B1CBC"/>
    <w:rsid w:val="006B4642"/>
    <w:rsid w:val="006B57DD"/>
    <w:rsid w:val="006B64F8"/>
    <w:rsid w:val="006B6FE0"/>
    <w:rsid w:val="006C0272"/>
    <w:rsid w:val="006C1667"/>
    <w:rsid w:val="006C3CCD"/>
    <w:rsid w:val="006C4D03"/>
    <w:rsid w:val="006C522B"/>
    <w:rsid w:val="006C6BCD"/>
    <w:rsid w:val="006C700C"/>
    <w:rsid w:val="006C7C97"/>
    <w:rsid w:val="006D0367"/>
    <w:rsid w:val="006D1218"/>
    <w:rsid w:val="006D24D5"/>
    <w:rsid w:val="006D2778"/>
    <w:rsid w:val="006D27EC"/>
    <w:rsid w:val="006D2AD9"/>
    <w:rsid w:val="006D567E"/>
    <w:rsid w:val="006D58DA"/>
    <w:rsid w:val="006E4D45"/>
    <w:rsid w:val="006E5E92"/>
    <w:rsid w:val="006E6C5B"/>
    <w:rsid w:val="006F03CA"/>
    <w:rsid w:val="006F0E48"/>
    <w:rsid w:val="006F327A"/>
    <w:rsid w:val="006F32E1"/>
    <w:rsid w:val="006F754D"/>
    <w:rsid w:val="006F7E23"/>
    <w:rsid w:val="00701DBA"/>
    <w:rsid w:val="0070343C"/>
    <w:rsid w:val="00703CAC"/>
    <w:rsid w:val="007045E4"/>
    <w:rsid w:val="00705442"/>
    <w:rsid w:val="00706588"/>
    <w:rsid w:val="0070732C"/>
    <w:rsid w:val="0071158D"/>
    <w:rsid w:val="00711709"/>
    <w:rsid w:val="00715726"/>
    <w:rsid w:val="0071575E"/>
    <w:rsid w:val="0071592E"/>
    <w:rsid w:val="007160C3"/>
    <w:rsid w:val="007162FA"/>
    <w:rsid w:val="00720BEC"/>
    <w:rsid w:val="00722EC8"/>
    <w:rsid w:val="00723F0C"/>
    <w:rsid w:val="00725EF1"/>
    <w:rsid w:val="00726E91"/>
    <w:rsid w:val="00732D2D"/>
    <w:rsid w:val="00733683"/>
    <w:rsid w:val="00734500"/>
    <w:rsid w:val="0073687B"/>
    <w:rsid w:val="00736FB7"/>
    <w:rsid w:val="00737275"/>
    <w:rsid w:val="00742720"/>
    <w:rsid w:val="00742E01"/>
    <w:rsid w:val="007432B0"/>
    <w:rsid w:val="00747E23"/>
    <w:rsid w:val="00751E18"/>
    <w:rsid w:val="00752EFC"/>
    <w:rsid w:val="00756291"/>
    <w:rsid w:val="00757AD2"/>
    <w:rsid w:val="00757CCC"/>
    <w:rsid w:val="00762905"/>
    <w:rsid w:val="007629CC"/>
    <w:rsid w:val="0076519E"/>
    <w:rsid w:val="00765350"/>
    <w:rsid w:val="00765F12"/>
    <w:rsid w:val="00765F86"/>
    <w:rsid w:val="0076664F"/>
    <w:rsid w:val="0076771D"/>
    <w:rsid w:val="00770C11"/>
    <w:rsid w:val="00771E4C"/>
    <w:rsid w:val="00777FD0"/>
    <w:rsid w:val="00783798"/>
    <w:rsid w:val="00784892"/>
    <w:rsid w:val="00785104"/>
    <w:rsid w:val="00785E9B"/>
    <w:rsid w:val="00786C55"/>
    <w:rsid w:val="00786F6B"/>
    <w:rsid w:val="00787A52"/>
    <w:rsid w:val="00790B74"/>
    <w:rsid w:val="00790E95"/>
    <w:rsid w:val="00792E5E"/>
    <w:rsid w:val="007930B5"/>
    <w:rsid w:val="00795756"/>
    <w:rsid w:val="00795ED6"/>
    <w:rsid w:val="00796E88"/>
    <w:rsid w:val="007A1048"/>
    <w:rsid w:val="007A3AF0"/>
    <w:rsid w:val="007A5297"/>
    <w:rsid w:val="007A553F"/>
    <w:rsid w:val="007A5B83"/>
    <w:rsid w:val="007A5E93"/>
    <w:rsid w:val="007A6BA6"/>
    <w:rsid w:val="007A7C84"/>
    <w:rsid w:val="007B1430"/>
    <w:rsid w:val="007B1A4A"/>
    <w:rsid w:val="007B1F11"/>
    <w:rsid w:val="007B2266"/>
    <w:rsid w:val="007B2505"/>
    <w:rsid w:val="007B3888"/>
    <w:rsid w:val="007B3D26"/>
    <w:rsid w:val="007B4D0F"/>
    <w:rsid w:val="007B697A"/>
    <w:rsid w:val="007B750B"/>
    <w:rsid w:val="007B7D9F"/>
    <w:rsid w:val="007C1443"/>
    <w:rsid w:val="007C18D0"/>
    <w:rsid w:val="007C19D2"/>
    <w:rsid w:val="007C3F1B"/>
    <w:rsid w:val="007C6884"/>
    <w:rsid w:val="007D05CC"/>
    <w:rsid w:val="007D26AF"/>
    <w:rsid w:val="007D591F"/>
    <w:rsid w:val="007D5C58"/>
    <w:rsid w:val="007D7040"/>
    <w:rsid w:val="007E02D6"/>
    <w:rsid w:val="007E0C5E"/>
    <w:rsid w:val="007E2A42"/>
    <w:rsid w:val="007E7B96"/>
    <w:rsid w:val="007E7BC1"/>
    <w:rsid w:val="007F312B"/>
    <w:rsid w:val="007F3479"/>
    <w:rsid w:val="007F39A1"/>
    <w:rsid w:val="007F3BBE"/>
    <w:rsid w:val="007F3DE5"/>
    <w:rsid w:val="007F59E4"/>
    <w:rsid w:val="007F5AE4"/>
    <w:rsid w:val="007F7256"/>
    <w:rsid w:val="0080114B"/>
    <w:rsid w:val="008025F4"/>
    <w:rsid w:val="008038E7"/>
    <w:rsid w:val="0080400B"/>
    <w:rsid w:val="00804077"/>
    <w:rsid w:val="00811AC0"/>
    <w:rsid w:val="00812489"/>
    <w:rsid w:val="00812AFC"/>
    <w:rsid w:val="00812BE0"/>
    <w:rsid w:val="00817964"/>
    <w:rsid w:val="00821CB1"/>
    <w:rsid w:val="00826514"/>
    <w:rsid w:val="008270A2"/>
    <w:rsid w:val="008271A6"/>
    <w:rsid w:val="0082790A"/>
    <w:rsid w:val="008279CD"/>
    <w:rsid w:val="008279F3"/>
    <w:rsid w:val="00827F1D"/>
    <w:rsid w:val="008309EA"/>
    <w:rsid w:val="0083164D"/>
    <w:rsid w:val="00832329"/>
    <w:rsid w:val="008323DB"/>
    <w:rsid w:val="008352F0"/>
    <w:rsid w:val="00837A4D"/>
    <w:rsid w:val="00842A81"/>
    <w:rsid w:val="008436E7"/>
    <w:rsid w:val="00843D77"/>
    <w:rsid w:val="00844681"/>
    <w:rsid w:val="0084483C"/>
    <w:rsid w:val="00845A34"/>
    <w:rsid w:val="0084655D"/>
    <w:rsid w:val="00846D54"/>
    <w:rsid w:val="00851F34"/>
    <w:rsid w:val="008522E5"/>
    <w:rsid w:val="00852A60"/>
    <w:rsid w:val="00853E9E"/>
    <w:rsid w:val="00853EB9"/>
    <w:rsid w:val="0085440C"/>
    <w:rsid w:val="00854D52"/>
    <w:rsid w:val="00856616"/>
    <w:rsid w:val="00856F9C"/>
    <w:rsid w:val="0086007D"/>
    <w:rsid w:val="00862EFA"/>
    <w:rsid w:val="00863600"/>
    <w:rsid w:val="00863973"/>
    <w:rsid w:val="00864977"/>
    <w:rsid w:val="00864B7B"/>
    <w:rsid w:val="008652FB"/>
    <w:rsid w:val="0087397C"/>
    <w:rsid w:val="00873E75"/>
    <w:rsid w:val="008748BC"/>
    <w:rsid w:val="008756FC"/>
    <w:rsid w:val="00876D9B"/>
    <w:rsid w:val="00876FA7"/>
    <w:rsid w:val="008808F2"/>
    <w:rsid w:val="00881784"/>
    <w:rsid w:val="0088488E"/>
    <w:rsid w:val="008901DE"/>
    <w:rsid w:val="00890438"/>
    <w:rsid w:val="008905B8"/>
    <w:rsid w:val="00891332"/>
    <w:rsid w:val="00892A8A"/>
    <w:rsid w:val="008961B8"/>
    <w:rsid w:val="0089666D"/>
    <w:rsid w:val="008A03D0"/>
    <w:rsid w:val="008A0B24"/>
    <w:rsid w:val="008A1C82"/>
    <w:rsid w:val="008A3DB2"/>
    <w:rsid w:val="008A4985"/>
    <w:rsid w:val="008A504C"/>
    <w:rsid w:val="008B1A7D"/>
    <w:rsid w:val="008B2892"/>
    <w:rsid w:val="008B4B7D"/>
    <w:rsid w:val="008B4CB2"/>
    <w:rsid w:val="008B572B"/>
    <w:rsid w:val="008B6028"/>
    <w:rsid w:val="008B6E15"/>
    <w:rsid w:val="008B7773"/>
    <w:rsid w:val="008C142D"/>
    <w:rsid w:val="008C1CA6"/>
    <w:rsid w:val="008C24C1"/>
    <w:rsid w:val="008C2519"/>
    <w:rsid w:val="008C29ED"/>
    <w:rsid w:val="008C2EA3"/>
    <w:rsid w:val="008C33A3"/>
    <w:rsid w:val="008C68A7"/>
    <w:rsid w:val="008D2C32"/>
    <w:rsid w:val="008D451D"/>
    <w:rsid w:val="008D6A92"/>
    <w:rsid w:val="008E20B6"/>
    <w:rsid w:val="008E2B9A"/>
    <w:rsid w:val="008E31A6"/>
    <w:rsid w:val="008E42C2"/>
    <w:rsid w:val="008E44D9"/>
    <w:rsid w:val="008E48FE"/>
    <w:rsid w:val="008E65C7"/>
    <w:rsid w:val="008F0283"/>
    <w:rsid w:val="008F349E"/>
    <w:rsid w:val="008F5551"/>
    <w:rsid w:val="008F710F"/>
    <w:rsid w:val="0090253B"/>
    <w:rsid w:val="009025FD"/>
    <w:rsid w:val="009032D6"/>
    <w:rsid w:val="00904DA3"/>
    <w:rsid w:val="00905316"/>
    <w:rsid w:val="00910492"/>
    <w:rsid w:val="00910EB3"/>
    <w:rsid w:val="00911A71"/>
    <w:rsid w:val="00913C53"/>
    <w:rsid w:val="00915707"/>
    <w:rsid w:val="00916714"/>
    <w:rsid w:val="0091689B"/>
    <w:rsid w:val="009168FB"/>
    <w:rsid w:val="00917019"/>
    <w:rsid w:val="009224D4"/>
    <w:rsid w:val="00923A10"/>
    <w:rsid w:val="0093060D"/>
    <w:rsid w:val="0093146E"/>
    <w:rsid w:val="00931C13"/>
    <w:rsid w:val="009342FD"/>
    <w:rsid w:val="009343C5"/>
    <w:rsid w:val="00934EAF"/>
    <w:rsid w:val="009350E1"/>
    <w:rsid w:val="009357AD"/>
    <w:rsid w:val="00936A6C"/>
    <w:rsid w:val="009375ED"/>
    <w:rsid w:val="00937AE6"/>
    <w:rsid w:val="00941729"/>
    <w:rsid w:val="0094180D"/>
    <w:rsid w:val="00942384"/>
    <w:rsid w:val="00942421"/>
    <w:rsid w:val="00943AFC"/>
    <w:rsid w:val="00944BDC"/>
    <w:rsid w:val="00944FD0"/>
    <w:rsid w:val="00945D36"/>
    <w:rsid w:val="00945FD2"/>
    <w:rsid w:val="00946498"/>
    <w:rsid w:val="00946B0C"/>
    <w:rsid w:val="009471D7"/>
    <w:rsid w:val="009515AA"/>
    <w:rsid w:val="009541EE"/>
    <w:rsid w:val="009544CA"/>
    <w:rsid w:val="00954F2C"/>
    <w:rsid w:val="00955DDD"/>
    <w:rsid w:val="009605B9"/>
    <w:rsid w:val="00961625"/>
    <w:rsid w:val="009618AC"/>
    <w:rsid w:val="0096217A"/>
    <w:rsid w:val="00962F71"/>
    <w:rsid w:val="00963CAE"/>
    <w:rsid w:val="00965511"/>
    <w:rsid w:val="00966569"/>
    <w:rsid w:val="0096780C"/>
    <w:rsid w:val="00970376"/>
    <w:rsid w:val="009747EF"/>
    <w:rsid w:val="0097691A"/>
    <w:rsid w:val="00980302"/>
    <w:rsid w:val="00981559"/>
    <w:rsid w:val="00981C23"/>
    <w:rsid w:val="00981C75"/>
    <w:rsid w:val="00981F62"/>
    <w:rsid w:val="00983B64"/>
    <w:rsid w:val="00984FB1"/>
    <w:rsid w:val="00992C17"/>
    <w:rsid w:val="009967A9"/>
    <w:rsid w:val="009975DB"/>
    <w:rsid w:val="009977F4"/>
    <w:rsid w:val="009A0ED9"/>
    <w:rsid w:val="009A2F05"/>
    <w:rsid w:val="009A3990"/>
    <w:rsid w:val="009A48F0"/>
    <w:rsid w:val="009A6622"/>
    <w:rsid w:val="009A6A58"/>
    <w:rsid w:val="009A7633"/>
    <w:rsid w:val="009A7EC0"/>
    <w:rsid w:val="009B0AA5"/>
    <w:rsid w:val="009B13EC"/>
    <w:rsid w:val="009B13F5"/>
    <w:rsid w:val="009B1AEF"/>
    <w:rsid w:val="009B24E8"/>
    <w:rsid w:val="009B303E"/>
    <w:rsid w:val="009B678E"/>
    <w:rsid w:val="009B7F25"/>
    <w:rsid w:val="009C0B04"/>
    <w:rsid w:val="009C135C"/>
    <w:rsid w:val="009C2873"/>
    <w:rsid w:val="009C4366"/>
    <w:rsid w:val="009D4718"/>
    <w:rsid w:val="009D64F2"/>
    <w:rsid w:val="009D6919"/>
    <w:rsid w:val="009D702B"/>
    <w:rsid w:val="009E170A"/>
    <w:rsid w:val="009E3287"/>
    <w:rsid w:val="009E67A3"/>
    <w:rsid w:val="009E6BDC"/>
    <w:rsid w:val="009F0BD1"/>
    <w:rsid w:val="009F144A"/>
    <w:rsid w:val="009F1A6D"/>
    <w:rsid w:val="009F1E8D"/>
    <w:rsid w:val="009F2422"/>
    <w:rsid w:val="009F363D"/>
    <w:rsid w:val="009F69A0"/>
    <w:rsid w:val="009F70BC"/>
    <w:rsid w:val="009F7B33"/>
    <w:rsid w:val="00A01CC6"/>
    <w:rsid w:val="00A03691"/>
    <w:rsid w:val="00A04B26"/>
    <w:rsid w:val="00A04B5B"/>
    <w:rsid w:val="00A04D9C"/>
    <w:rsid w:val="00A0531C"/>
    <w:rsid w:val="00A05771"/>
    <w:rsid w:val="00A05806"/>
    <w:rsid w:val="00A107CC"/>
    <w:rsid w:val="00A10FED"/>
    <w:rsid w:val="00A11A9A"/>
    <w:rsid w:val="00A12005"/>
    <w:rsid w:val="00A13432"/>
    <w:rsid w:val="00A24FBC"/>
    <w:rsid w:val="00A27AD5"/>
    <w:rsid w:val="00A35243"/>
    <w:rsid w:val="00A358AB"/>
    <w:rsid w:val="00A35EB3"/>
    <w:rsid w:val="00A36BDD"/>
    <w:rsid w:val="00A371BD"/>
    <w:rsid w:val="00A41B65"/>
    <w:rsid w:val="00A433D5"/>
    <w:rsid w:val="00A43B3A"/>
    <w:rsid w:val="00A44D63"/>
    <w:rsid w:val="00A45A70"/>
    <w:rsid w:val="00A50665"/>
    <w:rsid w:val="00A521C8"/>
    <w:rsid w:val="00A53073"/>
    <w:rsid w:val="00A554E7"/>
    <w:rsid w:val="00A554F7"/>
    <w:rsid w:val="00A559D8"/>
    <w:rsid w:val="00A61CC1"/>
    <w:rsid w:val="00A64C11"/>
    <w:rsid w:val="00A66356"/>
    <w:rsid w:val="00A667DE"/>
    <w:rsid w:val="00A70070"/>
    <w:rsid w:val="00A701C5"/>
    <w:rsid w:val="00A714A3"/>
    <w:rsid w:val="00A72813"/>
    <w:rsid w:val="00A72BA5"/>
    <w:rsid w:val="00A74111"/>
    <w:rsid w:val="00A74F83"/>
    <w:rsid w:val="00A752C5"/>
    <w:rsid w:val="00A75F8B"/>
    <w:rsid w:val="00A84060"/>
    <w:rsid w:val="00A84C57"/>
    <w:rsid w:val="00A858CE"/>
    <w:rsid w:val="00A86726"/>
    <w:rsid w:val="00A8712E"/>
    <w:rsid w:val="00A87654"/>
    <w:rsid w:val="00A8778F"/>
    <w:rsid w:val="00A90D58"/>
    <w:rsid w:val="00A91713"/>
    <w:rsid w:val="00A92FC9"/>
    <w:rsid w:val="00A93702"/>
    <w:rsid w:val="00A9652A"/>
    <w:rsid w:val="00A965A5"/>
    <w:rsid w:val="00A967ED"/>
    <w:rsid w:val="00A97765"/>
    <w:rsid w:val="00AA1F71"/>
    <w:rsid w:val="00AA2823"/>
    <w:rsid w:val="00AA44F0"/>
    <w:rsid w:val="00AA4BE6"/>
    <w:rsid w:val="00AA62BE"/>
    <w:rsid w:val="00AA6700"/>
    <w:rsid w:val="00AA678B"/>
    <w:rsid w:val="00AA754B"/>
    <w:rsid w:val="00AB0466"/>
    <w:rsid w:val="00AB05A7"/>
    <w:rsid w:val="00AB25A1"/>
    <w:rsid w:val="00AB3015"/>
    <w:rsid w:val="00AB3077"/>
    <w:rsid w:val="00AB527F"/>
    <w:rsid w:val="00AB5E88"/>
    <w:rsid w:val="00AB64C8"/>
    <w:rsid w:val="00AB6A30"/>
    <w:rsid w:val="00AB7AF0"/>
    <w:rsid w:val="00AC172C"/>
    <w:rsid w:val="00AC294B"/>
    <w:rsid w:val="00AC425E"/>
    <w:rsid w:val="00AC4F15"/>
    <w:rsid w:val="00AC587A"/>
    <w:rsid w:val="00AC5D07"/>
    <w:rsid w:val="00AD086F"/>
    <w:rsid w:val="00AD1637"/>
    <w:rsid w:val="00AD2923"/>
    <w:rsid w:val="00AD2945"/>
    <w:rsid w:val="00AD2E02"/>
    <w:rsid w:val="00AD2F70"/>
    <w:rsid w:val="00AD333F"/>
    <w:rsid w:val="00AD3BB4"/>
    <w:rsid w:val="00AD5AD4"/>
    <w:rsid w:val="00AD5DF1"/>
    <w:rsid w:val="00AD6570"/>
    <w:rsid w:val="00AD6F9B"/>
    <w:rsid w:val="00AE0EB1"/>
    <w:rsid w:val="00AE764C"/>
    <w:rsid w:val="00AE7761"/>
    <w:rsid w:val="00AE7927"/>
    <w:rsid w:val="00AF28A4"/>
    <w:rsid w:val="00AF583D"/>
    <w:rsid w:val="00AF7AFA"/>
    <w:rsid w:val="00B01F00"/>
    <w:rsid w:val="00B03F9A"/>
    <w:rsid w:val="00B0472E"/>
    <w:rsid w:val="00B109B0"/>
    <w:rsid w:val="00B11563"/>
    <w:rsid w:val="00B118DA"/>
    <w:rsid w:val="00B11D81"/>
    <w:rsid w:val="00B1460A"/>
    <w:rsid w:val="00B16C40"/>
    <w:rsid w:val="00B1763B"/>
    <w:rsid w:val="00B17A2C"/>
    <w:rsid w:val="00B20169"/>
    <w:rsid w:val="00B22C37"/>
    <w:rsid w:val="00B274C0"/>
    <w:rsid w:val="00B311A9"/>
    <w:rsid w:val="00B325EA"/>
    <w:rsid w:val="00B33D29"/>
    <w:rsid w:val="00B370A7"/>
    <w:rsid w:val="00B37CF6"/>
    <w:rsid w:val="00B404B3"/>
    <w:rsid w:val="00B42A2E"/>
    <w:rsid w:val="00B45122"/>
    <w:rsid w:val="00B45577"/>
    <w:rsid w:val="00B47E3A"/>
    <w:rsid w:val="00B51FF7"/>
    <w:rsid w:val="00B55868"/>
    <w:rsid w:val="00B55BEF"/>
    <w:rsid w:val="00B5605A"/>
    <w:rsid w:val="00B56351"/>
    <w:rsid w:val="00B6084C"/>
    <w:rsid w:val="00B6270E"/>
    <w:rsid w:val="00B63AFF"/>
    <w:rsid w:val="00B71943"/>
    <w:rsid w:val="00B72312"/>
    <w:rsid w:val="00B7270A"/>
    <w:rsid w:val="00B73181"/>
    <w:rsid w:val="00B74734"/>
    <w:rsid w:val="00B76E80"/>
    <w:rsid w:val="00B77D5E"/>
    <w:rsid w:val="00B80B5B"/>
    <w:rsid w:val="00B82213"/>
    <w:rsid w:val="00B82CA0"/>
    <w:rsid w:val="00B84CCF"/>
    <w:rsid w:val="00B8557B"/>
    <w:rsid w:val="00B93D2E"/>
    <w:rsid w:val="00B943D1"/>
    <w:rsid w:val="00B95628"/>
    <w:rsid w:val="00B958AA"/>
    <w:rsid w:val="00B96B0F"/>
    <w:rsid w:val="00B9764D"/>
    <w:rsid w:val="00B97EEB"/>
    <w:rsid w:val="00BA0323"/>
    <w:rsid w:val="00BA1BA7"/>
    <w:rsid w:val="00BA2161"/>
    <w:rsid w:val="00BA253C"/>
    <w:rsid w:val="00BA36AB"/>
    <w:rsid w:val="00BA4D44"/>
    <w:rsid w:val="00BA61B5"/>
    <w:rsid w:val="00BA6559"/>
    <w:rsid w:val="00BA780F"/>
    <w:rsid w:val="00BB0E3A"/>
    <w:rsid w:val="00BB1457"/>
    <w:rsid w:val="00BB1623"/>
    <w:rsid w:val="00BB30F4"/>
    <w:rsid w:val="00BB45F8"/>
    <w:rsid w:val="00BB4C96"/>
    <w:rsid w:val="00BB509E"/>
    <w:rsid w:val="00BB7992"/>
    <w:rsid w:val="00BC00D4"/>
    <w:rsid w:val="00BC0181"/>
    <w:rsid w:val="00BC038A"/>
    <w:rsid w:val="00BC1F36"/>
    <w:rsid w:val="00BC593D"/>
    <w:rsid w:val="00BC63FE"/>
    <w:rsid w:val="00BC7B2F"/>
    <w:rsid w:val="00BD06DC"/>
    <w:rsid w:val="00BD185D"/>
    <w:rsid w:val="00BD1DFD"/>
    <w:rsid w:val="00BD3DEF"/>
    <w:rsid w:val="00BD5311"/>
    <w:rsid w:val="00BD688B"/>
    <w:rsid w:val="00BD6A37"/>
    <w:rsid w:val="00BD74CD"/>
    <w:rsid w:val="00BE1690"/>
    <w:rsid w:val="00BE1D40"/>
    <w:rsid w:val="00BE20AA"/>
    <w:rsid w:val="00BE22FE"/>
    <w:rsid w:val="00BE70DC"/>
    <w:rsid w:val="00BF034F"/>
    <w:rsid w:val="00BF1CA8"/>
    <w:rsid w:val="00BF2B92"/>
    <w:rsid w:val="00BF2D38"/>
    <w:rsid w:val="00BF2D53"/>
    <w:rsid w:val="00BF351A"/>
    <w:rsid w:val="00C01F3A"/>
    <w:rsid w:val="00C0249A"/>
    <w:rsid w:val="00C0252B"/>
    <w:rsid w:val="00C02A97"/>
    <w:rsid w:val="00C03349"/>
    <w:rsid w:val="00C05D97"/>
    <w:rsid w:val="00C061CB"/>
    <w:rsid w:val="00C10400"/>
    <w:rsid w:val="00C10AC1"/>
    <w:rsid w:val="00C1372A"/>
    <w:rsid w:val="00C15983"/>
    <w:rsid w:val="00C15DD7"/>
    <w:rsid w:val="00C1639A"/>
    <w:rsid w:val="00C171B6"/>
    <w:rsid w:val="00C17225"/>
    <w:rsid w:val="00C229E6"/>
    <w:rsid w:val="00C2345D"/>
    <w:rsid w:val="00C25243"/>
    <w:rsid w:val="00C253AA"/>
    <w:rsid w:val="00C26B9B"/>
    <w:rsid w:val="00C30FCF"/>
    <w:rsid w:val="00C3243E"/>
    <w:rsid w:val="00C33ECC"/>
    <w:rsid w:val="00C3410D"/>
    <w:rsid w:val="00C344AF"/>
    <w:rsid w:val="00C344F6"/>
    <w:rsid w:val="00C34D66"/>
    <w:rsid w:val="00C35405"/>
    <w:rsid w:val="00C400AB"/>
    <w:rsid w:val="00C432DA"/>
    <w:rsid w:val="00C443C7"/>
    <w:rsid w:val="00C45289"/>
    <w:rsid w:val="00C46C2E"/>
    <w:rsid w:val="00C50E8F"/>
    <w:rsid w:val="00C5143F"/>
    <w:rsid w:val="00C52068"/>
    <w:rsid w:val="00C53115"/>
    <w:rsid w:val="00C53F23"/>
    <w:rsid w:val="00C56253"/>
    <w:rsid w:val="00C579CF"/>
    <w:rsid w:val="00C6187E"/>
    <w:rsid w:val="00C626F2"/>
    <w:rsid w:val="00C6362E"/>
    <w:rsid w:val="00C63BA8"/>
    <w:rsid w:val="00C652E9"/>
    <w:rsid w:val="00C656A2"/>
    <w:rsid w:val="00C71FDF"/>
    <w:rsid w:val="00C734B7"/>
    <w:rsid w:val="00C74172"/>
    <w:rsid w:val="00C748FB"/>
    <w:rsid w:val="00C7530D"/>
    <w:rsid w:val="00C757A5"/>
    <w:rsid w:val="00C7608C"/>
    <w:rsid w:val="00C803DE"/>
    <w:rsid w:val="00C81629"/>
    <w:rsid w:val="00C8188F"/>
    <w:rsid w:val="00C827F2"/>
    <w:rsid w:val="00C828B3"/>
    <w:rsid w:val="00C847F3"/>
    <w:rsid w:val="00C863E9"/>
    <w:rsid w:val="00C875F3"/>
    <w:rsid w:val="00C87933"/>
    <w:rsid w:val="00C90F8B"/>
    <w:rsid w:val="00C91EA2"/>
    <w:rsid w:val="00C92211"/>
    <w:rsid w:val="00C92A6A"/>
    <w:rsid w:val="00C92DB4"/>
    <w:rsid w:val="00C95AE0"/>
    <w:rsid w:val="00C96CFD"/>
    <w:rsid w:val="00C9756E"/>
    <w:rsid w:val="00C9789E"/>
    <w:rsid w:val="00CA17A7"/>
    <w:rsid w:val="00CA1A0D"/>
    <w:rsid w:val="00CA31F3"/>
    <w:rsid w:val="00CA338A"/>
    <w:rsid w:val="00CA4F63"/>
    <w:rsid w:val="00CA56BC"/>
    <w:rsid w:val="00CA7EC3"/>
    <w:rsid w:val="00CB6091"/>
    <w:rsid w:val="00CC10AB"/>
    <w:rsid w:val="00CC2CBC"/>
    <w:rsid w:val="00CC7F33"/>
    <w:rsid w:val="00CD00F7"/>
    <w:rsid w:val="00CD1D73"/>
    <w:rsid w:val="00CD3A6B"/>
    <w:rsid w:val="00CD5AD4"/>
    <w:rsid w:val="00CD69F9"/>
    <w:rsid w:val="00CD6BF4"/>
    <w:rsid w:val="00CD7108"/>
    <w:rsid w:val="00CE07CE"/>
    <w:rsid w:val="00CE1888"/>
    <w:rsid w:val="00CE1A61"/>
    <w:rsid w:val="00CE2177"/>
    <w:rsid w:val="00CE3191"/>
    <w:rsid w:val="00CE3E0E"/>
    <w:rsid w:val="00CE72B1"/>
    <w:rsid w:val="00CE79FD"/>
    <w:rsid w:val="00CF0F7C"/>
    <w:rsid w:val="00CF184A"/>
    <w:rsid w:val="00CF1FE6"/>
    <w:rsid w:val="00CF2778"/>
    <w:rsid w:val="00CF3021"/>
    <w:rsid w:val="00CF74AD"/>
    <w:rsid w:val="00D02356"/>
    <w:rsid w:val="00D0264A"/>
    <w:rsid w:val="00D02661"/>
    <w:rsid w:val="00D03014"/>
    <w:rsid w:val="00D03330"/>
    <w:rsid w:val="00D03378"/>
    <w:rsid w:val="00D04453"/>
    <w:rsid w:val="00D04F6F"/>
    <w:rsid w:val="00D12F08"/>
    <w:rsid w:val="00D16AD1"/>
    <w:rsid w:val="00D17C83"/>
    <w:rsid w:val="00D17E38"/>
    <w:rsid w:val="00D200F1"/>
    <w:rsid w:val="00D20D61"/>
    <w:rsid w:val="00D213FE"/>
    <w:rsid w:val="00D22BE6"/>
    <w:rsid w:val="00D22FEF"/>
    <w:rsid w:val="00D24678"/>
    <w:rsid w:val="00D24FF6"/>
    <w:rsid w:val="00D25DD2"/>
    <w:rsid w:val="00D26DB3"/>
    <w:rsid w:val="00D27232"/>
    <w:rsid w:val="00D31A2E"/>
    <w:rsid w:val="00D32799"/>
    <w:rsid w:val="00D33717"/>
    <w:rsid w:val="00D33757"/>
    <w:rsid w:val="00D3399E"/>
    <w:rsid w:val="00D339FC"/>
    <w:rsid w:val="00D340A2"/>
    <w:rsid w:val="00D342F8"/>
    <w:rsid w:val="00D34689"/>
    <w:rsid w:val="00D3557B"/>
    <w:rsid w:val="00D35C34"/>
    <w:rsid w:val="00D375E2"/>
    <w:rsid w:val="00D4005C"/>
    <w:rsid w:val="00D41F14"/>
    <w:rsid w:val="00D422BA"/>
    <w:rsid w:val="00D42A72"/>
    <w:rsid w:val="00D445C1"/>
    <w:rsid w:val="00D46723"/>
    <w:rsid w:val="00D4696C"/>
    <w:rsid w:val="00D471B8"/>
    <w:rsid w:val="00D500B2"/>
    <w:rsid w:val="00D5099F"/>
    <w:rsid w:val="00D511BE"/>
    <w:rsid w:val="00D526D4"/>
    <w:rsid w:val="00D558B8"/>
    <w:rsid w:val="00D55999"/>
    <w:rsid w:val="00D560A8"/>
    <w:rsid w:val="00D562D8"/>
    <w:rsid w:val="00D60A5C"/>
    <w:rsid w:val="00D63472"/>
    <w:rsid w:val="00D64ECD"/>
    <w:rsid w:val="00D655D4"/>
    <w:rsid w:val="00D66241"/>
    <w:rsid w:val="00D6715F"/>
    <w:rsid w:val="00D70646"/>
    <w:rsid w:val="00D7118C"/>
    <w:rsid w:val="00D7123A"/>
    <w:rsid w:val="00D7271A"/>
    <w:rsid w:val="00D72816"/>
    <w:rsid w:val="00D73698"/>
    <w:rsid w:val="00D8087D"/>
    <w:rsid w:val="00D81E91"/>
    <w:rsid w:val="00D841B9"/>
    <w:rsid w:val="00D84C1D"/>
    <w:rsid w:val="00D84E68"/>
    <w:rsid w:val="00D84F3F"/>
    <w:rsid w:val="00D84FEA"/>
    <w:rsid w:val="00D86CBF"/>
    <w:rsid w:val="00D879E7"/>
    <w:rsid w:val="00D87D7F"/>
    <w:rsid w:val="00D91391"/>
    <w:rsid w:val="00D9171B"/>
    <w:rsid w:val="00D92B0B"/>
    <w:rsid w:val="00D965DC"/>
    <w:rsid w:val="00D97799"/>
    <w:rsid w:val="00D97A86"/>
    <w:rsid w:val="00D97C4B"/>
    <w:rsid w:val="00DA3674"/>
    <w:rsid w:val="00DA4827"/>
    <w:rsid w:val="00DA798E"/>
    <w:rsid w:val="00DA7E2C"/>
    <w:rsid w:val="00DA7F00"/>
    <w:rsid w:val="00DB147B"/>
    <w:rsid w:val="00DB1C49"/>
    <w:rsid w:val="00DB31D2"/>
    <w:rsid w:val="00DB4667"/>
    <w:rsid w:val="00DB6D30"/>
    <w:rsid w:val="00DB6D33"/>
    <w:rsid w:val="00DB7C98"/>
    <w:rsid w:val="00DC3202"/>
    <w:rsid w:val="00DC345F"/>
    <w:rsid w:val="00DC3B46"/>
    <w:rsid w:val="00DC533B"/>
    <w:rsid w:val="00DC594A"/>
    <w:rsid w:val="00DC6CD6"/>
    <w:rsid w:val="00DC76E0"/>
    <w:rsid w:val="00DD0049"/>
    <w:rsid w:val="00DD095E"/>
    <w:rsid w:val="00DD1430"/>
    <w:rsid w:val="00DD15D9"/>
    <w:rsid w:val="00DD4B4E"/>
    <w:rsid w:val="00DD7992"/>
    <w:rsid w:val="00DE0922"/>
    <w:rsid w:val="00DE11D2"/>
    <w:rsid w:val="00DE3E20"/>
    <w:rsid w:val="00DE5843"/>
    <w:rsid w:val="00DE5F9B"/>
    <w:rsid w:val="00DF20F1"/>
    <w:rsid w:val="00DF320A"/>
    <w:rsid w:val="00DF379A"/>
    <w:rsid w:val="00DF3C2C"/>
    <w:rsid w:val="00DF43B3"/>
    <w:rsid w:val="00DF6996"/>
    <w:rsid w:val="00E0292B"/>
    <w:rsid w:val="00E02E54"/>
    <w:rsid w:val="00E05788"/>
    <w:rsid w:val="00E060F6"/>
    <w:rsid w:val="00E068DC"/>
    <w:rsid w:val="00E07BF3"/>
    <w:rsid w:val="00E10656"/>
    <w:rsid w:val="00E1138E"/>
    <w:rsid w:val="00E11CE0"/>
    <w:rsid w:val="00E11F82"/>
    <w:rsid w:val="00E158E9"/>
    <w:rsid w:val="00E15984"/>
    <w:rsid w:val="00E15C1A"/>
    <w:rsid w:val="00E1603D"/>
    <w:rsid w:val="00E174C9"/>
    <w:rsid w:val="00E177F0"/>
    <w:rsid w:val="00E20A69"/>
    <w:rsid w:val="00E21930"/>
    <w:rsid w:val="00E21B9A"/>
    <w:rsid w:val="00E22EAC"/>
    <w:rsid w:val="00E23E1B"/>
    <w:rsid w:val="00E23FCF"/>
    <w:rsid w:val="00E271E0"/>
    <w:rsid w:val="00E273FC"/>
    <w:rsid w:val="00E27BC0"/>
    <w:rsid w:val="00E331F1"/>
    <w:rsid w:val="00E36F5D"/>
    <w:rsid w:val="00E424FD"/>
    <w:rsid w:val="00E429A5"/>
    <w:rsid w:val="00E43F1A"/>
    <w:rsid w:val="00E44C6C"/>
    <w:rsid w:val="00E45C76"/>
    <w:rsid w:val="00E46B38"/>
    <w:rsid w:val="00E524D0"/>
    <w:rsid w:val="00E52F10"/>
    <w:rsid w:val="00E570BE"/>
    <w:rsid w:val="00E5788A"/>
    <w:rsid w:val="00E61092"/>
    <w:rsid w:val="00E618A6"/>
    <w:rsid w:val="00E63B91"/>
    <w:rsid w:val="00E63C55"/>
    <w:rsid w:val="00E6629B"/>
    <w:rsid w:val="00E66C9F"/>
    <w:rsid w:val="00E66FDC"/>
    <w:rsid w:val="00E67030"/>
    <w:rsid w:val="00E67E41"/>
    <w:rsid w:val="00E70137"/>
    <w:rsid w:val="00E71219"/>
    <w:rsid w:val="00E716B1"/>
    <w:rsid w:val="00E71F89"/>
    <w:rsid w:val="00E738BD"/>
    <w:rsid w:val="00E739A4"/>
    <w:rsid w:val="00E739F2"/>
    <w:rsid w:val="00E74AFE"/>
    <w:rsid w:val="00E800A1"/>
    <w:rsid w:val="00E815A9"/>
    <w:rsid w:val="00E8274D"/>
    <w:rsid w:val="00E82754"/>
    <w:rsid w:val="00E82946"/>
    <w:rsid w:val="00E8324C"/>
    <w:rsid w:val="00E8461D"/>
    <w:rsid w:val="00E8683D"/>
    <w:rsid w:val="00E870FA"/>
    <w:rsid w:val="00E9090C"/>
    <w:rsid w:val="00E91583"/>
    <w:rsid w:val="00E92BC1"/>
    <w:rsid w:val="00E95A6E"/>
    <w:rsid w:val="00E967DB"/>
    <w:rsid w:val="00E967EF"/>
    <w:rsid w:val="00E97652"/>
    <w:rsid w:val="00EA013A"/>
    <w:rsid w:val="00EA4179"/>
    <w:rsid w:val="00EA6484"/>
    <w:rsid w:val="00EA652B"/>
    <w:rsid w:val="00EA673A"/>
    <w:rsid w:val="00EB0C5B"/>
    <w:rsid w:val="00EB0F14"/>
    <w:rsid w:val="00EB1722"/>
    <w:rsid w:val="00EB1F17"/>
    <w:rsid w:val="00EB240E"/>
    <w:rsid w:val="00EB38D1"/>
    <w:rsid w:val="00EB4510"/>
    <w:rsid w:val="00EB5E77"/>
    <w:rsid w:val="00EB78B6"/>
    <w:rsid w:val="00EB7E73"/>
    <w:rsid w:val="00EC13D1"/>
    <w:rsid w:val="00EC2F06"/>
    <w:rsid w:val="00EC3B96"/>
    <w:rsid w:val="00EC4032"/>
    <w:rsid w:val="00ED053D"/>
    <w:rsid w:val="00ED163B"/>
    <w:rsid w:val="00ED540D"/>
    <w:rsid w:val="00ED67D9"/>
    <w:rsid w:val="00ED7712"/>
    <w:rsid w:val="00EE2323"/>
    <w:rsid w:val="00EE25C5"/>
    <w:rsid w:val="00EE3370"/>
    <w:rsid w:val="00EE4E16"/>
    <w:rsid w:val="00EE5925"/>
    <w:rsid w:val="00EE6606"/>
    <w:rsid w:val="00EE6F33"/>
    <w:rsid w:val="00EE7B1A"/>
    <w:rsid w:val="00EE7F5C"/>
    <w:rsid w:val="00EF2120"/>
    <w:rsid w:val="00EF24C5"/>
    <w:rsid w:val="00EF25CB"/>
    <w:rsid w:val="00EF5840"/>
    <w:rsid w:val="00EF5D49"/>
    <w:rsid w:val="00EF7335"/>
    <w:rsid w:val="00EF7E9E"/>
    <w:rsid w:val="00F004AC"/>
    <w:rsid w:val="00F007D5"/>
    <w:rsid w:val="00F013F7"/>
    <w:rsid w:val="00F027E7"/>
    <w:rsid w:val="00F03012"/>
    <w:rsid w:val="00F03B7E"/>
    <w:rsid w:val="00F0453D"/>
    <w:rsid w:val="00F05066"/>
    <w:rsid w:val="00F05AB7"/>
    <w:rsid w:val="00F06185"/>
    <w:rsid w:val="00F06273"/>
    <w:rsid w:val="00F070D5"/>
    <w:rsid w:val="00F10663"/>
    <w:rsid w:val="00F1086C"/>
    <w:rsid w:val="00F11CF7"/>
    <w:rsid w:val="00F13E72"/>
    <w:rsid w:val="00F2136A"/>
    <w:rsid w:val="00F245E6"/>
    <w:rsid w:val="00F246E0"/>
    <w:rsid w:val="00F24A64"/>
    <w:rsid w:val="00F260DD"/>
    <w:rsid w:val="00F2716E"/>
    <w:rsid w:val="00F27504"/>
    <w:rsid w:val="00F32AF8"/>
    <w:rsid w:val="00F3530A"/>
    <w:rsid w:val="00F35691"/>
    <w:rsid w:val="00F36654"/>
    <w:rsid w:val="00F45022"/>
    <w:rsid w:val="00F4762E"/>
    <w:rsid w:val="00F50D6E"/>
    <w:rsid w:val="00F50DB7"/>
    <w:rsid w:val="00F513ED"/>
    <w:rsid w:val="00F51417"/>
    <w:rsid w:val="00F51AD5"/>
    <w:rsid w:val="00F51EB5"/>
    <w:rsid w:val="00F51F00"/>
    <w:rsid w:val="00F52B62"/>
    <w:rsid w:val="00F5381A"/>
    <w:rsid w:val="00F54A97"/>
    <w:rsid w:val="00F552B3"/>
    <w:rsid w:val="00F555E0"/>
    <w:rsid w:val="00F56137"/>
    <w:rsid w:val="00F60687"/>
    <w:rsid w:val="00F63BAD"/>
    <w:rsid w:val="00F6588F"/>
    <w:rsid w:val="00F66525"/>
    <w:rsid w:val="00F66AD2"/>
    <w:rsid w:val="00F70AA0"/>
    <w:rsid w:val="00F70C3F"/>
    <w:rsid w:val="00F70EFB"/>
    <w:rsid w:val="00F71F47"/>
    <w:rsid w:val="00F729AA"/>
    <w:rsid w:val="00F77468"/>
    <w:rsid w:val="00F821E4"/>
    <w:rsid w:val="00F83064"/>
    <w:rsid w:val="00F87377"/>
    <w:rsid w:val="00F93F79"/>
    <w:rsid w:val="00F9455A"/>
    <w:rsid w:val="00F9509A"/>
    <w:rsid w:val="00F96A55"/>
    <w:rsid w:val="00FA0ED6"/>
    <w:rsid w:val="00FA4D3A"/>
    <w:rsid w:val="00FA5D68"/>
    <w:rsid w:val="00FA68C8"/>
    <w:rsid w:val="00FA6C62"/>
    <w:rsid w:val="00FA7814"/>
    <w:rsid w:val="00FB208C"/>
    <w:rsid w:val="00FB29CE"/>
    <w:rsid w:val="00FB2F1E"/>
    <w:rsid w:val="00FB364A"/>
    <w:rsid w:val="00FB3B8C"/>
    <w:rsid w:val="00FB51F3"/>
    <w:rsid w:val="00FB79DD"/>
    <w:rsid w:val="00FC071E"/>
    <w:rsid w:val="00FC186E"/>
    <w:rsid w:val="00FC21AF"/>
    <w:rsid w:val="00FC3B16"/>
    <w:rsid w:val="00FC5E98"/>
    <w:rsid w:val="00FC6A56"/>
    <w:rsid w:val="00FC6A6E"/>
    <w:rsid w:val="00FC6C5F"/>
    <w:rsid w:val="00FD1BE5"/>
    <w:rsid w:val="00FD3D22"/>
    <w:rsid w:val="00FE1084"/>
    <w:rsid w:val="00FE158F"/>
    <w:rsid w:val="00FE2142"/>
    <w:rsid w:val="00FE25DB"/>
    <w:rsid w:val="00FE2A9F"/>
    <w:rsid w:val="00FE3497"/>
    <w:rsid w:val="00FE366C"/>
    <w:rsid w:val="00FE67BB"/>
    <w:rsid w:val="00FE78B8"/>
    <w:rsid w:val="00FF277E"/>
    <w:rsid w:val="00FF2828"/>
    <w:rsid w:val="00FF2A09"/>
    <w:rsid w:val="00FF4E08"/>
    <w:rsid w:val="00FF5C67"/>
    <w:rsid w:val="5CFC7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B3"/>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11332E"/>
    <w:pPr>
      <w:keepNext/>
      <w:keepLines/>
      <w:spacing w:after="0" w:line="240" w:lineRule="auto"/>
      <w:outlineLvl w:val="1"/>
    </w:pPr>
    <w:rPr>
      <w:rFonts w:eastAsiaTheme="majorEastAsia" w:cstheme="minorHAnsi"/>
      <w:b/>
      <w:color w:val="1B365D"/>
      <w:sz w:val="28"/>
      <w:szCs w:val="28"/>
      <w:lang w:val="en-US" w:eastAsia="en-AU"/>
    </w:rPr>
  </w:style>
  <w:style w:type="paragraph" w:styleId="Heading3">
    <w:name w:val="heading 3"/>
    <w:basedOn w:val="Normal"/>
    <w:next w:val="Normal"/>
    <w:link w:val="Heading3Char"/>
    <w:uiPriority w:val="9"/>
    <w:unhideWhenUsed/>
    <w:qFormat/>
    <w:rsid w:val="00AA6700"/>
    <w:pPr>
      <w:keepNext/>
      <w:keepLines/>
      <w:spacing w:before="120" w:after="120" w:line="240" w:lineRule="auto"/>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uiPriority w:val="9"/>
    <w:unhideWhenUsed/>
    <w:qFormat/>
    <w:rsid w:val="00C81629"/>
    <w:pPr>
      <w:keepNext/>
      <w:keepLines/>
      <w:spacing w:before="40" w:after="0"/>
      <w:outlineLvl w:val="3"/>
    </w:pPr>
    <w:rPr>
      <w:rFonts w:asciiTheme="majorHAnsi" w:eastAsiaTheme="majorEastAsia" w:hAnsiTheme="majorHAnsi" w:cstheme="majorBidi"/>
      <w:b/>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1B4E8E"/>
    <w:pPr>
      <w:pBdr>
        <w:left w:val="single" w:sz="24" w:space="4" w:color="9BCBEB"/>
        <w:right w:val="single" w:sz="24" w:space="4" w:color="9BCBEB"/>
      </w:pBdr>
      <w:shd w:val="clear" w:color="auto" w:fill="E7F2FA"/>
      <w:spacing w:before="120" w:after="240" w:line="240" w:lineRule="auto"/>
      <w:ind w:left="284" w:right="284"/>
    </w:pPr>
    <w:rPr>
      <w:rFonts w:cs="Arial"/>
      <w:bCs/>
      <w:iCs/>
    </w:rPr>
  </w:style>
  <w:style w:type="character" w:customStyle="1" w:styleId="CalloutboxChar">
    <w:name w:val="Callout box Char"/>
    <w:basedOn w:val="DefaultParagraphFont"/>
    <w:link w:val="Calloutbox"/>
    <w:rsid w:val="001B4E8E"/>
    <w:rPr>
      <w:rFonts w:cs="Arial"/>
      <w:bCs/>
      <w:iCs/>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11332E"/>
    <w:rPr>
      <w:rFonts w:eastAsiaTheme="majorEastAsia" w:cstheme="minorHAnsi"/>
      <w:b/>
      <w:color w:val="1B365D"/>
      <w:sz w:val="28"/>
      <w:szCs w:val="28"/>
      <w:lang w:val="en-US" w:eastAsia="en-AU"/>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C81629"/>
    <w:rPr>
      <w:rFonts w:asciiTheme="majorHAnsi" w:eastAsiaTheme="majorEastAsia" w:hAnsiTheme="majorHAnsi" w:cstheme="majorBidi"/>
      <w:b/>
      <w:iCs/>
      <w:color w:val="1F4E79" w:themeColor="accent1" w:themeShade="80"/>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ind w:left="284" w:firstLine="284"/>
    </w:pPr>
    <w:rPr>
      <w:rFonts w:ascii="Calibri" w:eastAsia="Calibri" w:hAnsi="Calibri" w:cs="Calibri"/>
      <w:sz w:val="32"/>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lang w:val="en-US" w:eastAsia="en-AU"/>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paragraph" w:customStyle="1" w:styleId="Bulletlist">
    <w:name w:val="Bullet list"/>
    <w:basedOn w:val="NoSpacing"/>
    <w:link w:val="BulletlistChar"/>
    <w:qFormat/>
    <w:rsid w:val="00D3557B"/>
    <w:pPr>
      <w:numPr>
        <w:numId w:val="26"/>
      </w:numPr>
      <w:spacing w:after="60"/>
    </w:pPr>
    <w:rPr>
      <w:lang w:val="en-US"/>
    </w:rPr>
  </w:style>
  <w:style w:type="character" w:customStyle="1" w:styleId="BulletlistChar">
    <w:name w:val="Bullet list Char"/>
    <w:basedOn w:val="DefaultParagraphFont"/>
    <w:link w:val="Bulletlist"/>
    <w:rsid w:val="00D3557B"/>
    <w:rPr>
      <w:lang w:val="en-US"/>
    </w:rPr>
  </w:style>
  <w:style w:type="character" w:customStyle="1" w:styleId="Heading3Char">
    <w:name w:val="Heading 3 Char"/>
    <w:basedOn w:val="DefaultParagraphFont"/>
    <w:link w:val="Heading3"/>
    <w:uiPriority w:val="9"/>
    <w:rsid w:val="00AA6700"/>
    <w:rPr>
      <w:rFonts w:eastAsiaTheme="majorEastAsia" w:cstheme="majorBidi"/>
      <w:b/>
      <w:color w:val="1F4D78" w:themeColor="accent1" w:themeShade="7F"/>
      <w:szCs w:val="24"/>
    </w:rPr>
  </w:style>
  <w:style w:type="character" w:styleId="Mention">
    <w:name w:val="Mention"/>
    <w:basedOn w:val="DefaultParagraphFont"/>
    <w:uiPriority w:val="99"/>
    <w:unhideWhenUsed/>
    <w:rsid w:val="00732D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237976476">
      <w:bodyDiv w:val="1"/>
      <w:marLeft w:val="0"/>
      <w:marRight w:val="0"/>
      <w:marTop w:val="0"/>
      <w:marBottom w:val="0"/>
      <w:divBdr>
        <w:top w:val="none" w:sz="0" w:space="0" w:color="auto"/>
        <w:left w:val="none" w:sz="0" w:space="0" w:color="auto"/>
        <w:bottom w:val="none" w:sz="0" w:space="0" w:color="auto"/>
        <w:right w:val="none" w:sz="0" w:space="0" w:color="auto"/>
      </w:divBdr>
    </w:div>
    <w:div w:id="1242636541">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 w:id="1519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flexibility" TargetMode="External"/><Relationship Id="rId18" Type="http://schemas.openxmlformats.org/officeDocument/2006/relationships/hyperlink" Target="https://www.fairwork.gov.au/flexibility" TargetMode="External"/><Relationship Id="rId26" Type="http://schemas.openxmlformats.org/officeDocument/2006/relationships/footer" Target="footer2.xml"/><Relationship Id="rId39" Type="http://schemas.openxmlformats.org/officeDocument/2006/relationships/header" Target="header9.xml"/><Relationship Id="rId21" Type="http://schemas.openxmlformats.org/officeDocument/2006/relationships/hyperlink" Target="https://www.fairwork.gov.au/templates" TargetMode="External"/><Relationship Id="rId34"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awards" TargetMode="External"/><Relationship Id="rId20" Type="http://schemas.openxmlformats.org/officeDocument/2006/relationships/image" Target="media/image2.png"/><Relationship Id="rId29" Type="http://schemas.openxmlformats.org/officeDocument/2006/relationships/hyperlink" Target="https://www.fw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airwork.gov.au/employment-conditions/national-employment-standards" TargetMode="External"/><Relationship Id="rId23" Type="http://schemas.openxmlformats.org/officeDocument/2006/relationships/header" Target="header2.xml"/><Relationship Id="rId28" Type="http://schemas.openxmlformats.org/officeDocument/2006/relationships/hyperlink" Target="https://www.fairwork.gov.au/bestpracticeguides" TargetMode="External"/><Relationship Id="rId36" Type="http://schemas.openxmlformats.org/officeDocument/2006/relationships/hyperlink" Target="https://www.fwc.gov.au/issues-we-help" TargetMode="External"/><Relationship Id="rId10" Type="http://schemas.openxmlformats.org/officeDocument/2006/relationships/footnotes" Target="footnotes.xml"/><Relationship Id="rId19" Type="http://schemas.openxmlformats.org/officeDocument/2006/relationships/hyperlink" Target="https://www.fairwork.gov.au/register"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fairwork.gov.au/learning" TargetMode="External"/><Relationship Id="rId30" Type="http://schemas.openxmlformats.org/officeDocument/2006/relationships/header" Target="header4.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fairwork.gov.au/templates" TargetMode="External"/><Relationship Id="rId17" Type="http://schemas.openxmlformats.org/officeDocument/2006/relationships/hyperlink" Target="https://www.fairwork.gov.au/agreements"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JUN2023 - SJBP updates</TermName>
          <TermId xmlns="http://schemas.microsoft.com/office/infopath/2007/PartnerControls">caa5a1d3-b2c2-4c9e-a89b-dec650fd4587</TermId>
        </TermInfo>
      </Terms>
    </gcda9996681c43638d2935f3d6c31d7a>
    <_dlc_DocId xmlns="1ecce8f5-3856-4ffb-b642-2c653228d680">DBX10-1842261351-1652</_dlc_DocId>
    <ied911dee7ef468caacb5d0ca9914a7f xmlns="1ecce8f5-3856-4ffb-b642-2c653228d680">
      <Terms xmlns="http://schemas.microsoft.com/office/infopath/2007/PartnerControls"/>
    </ied911dee7ef468caacb5d0ca9914a7f>
    <FWO_DOCStatus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https://sharedservicescentre.sharepoint.com/sites/FWO-Doc-B10/_layouts/15/DocIdRedir.aspx?ID=DBX10-1842261351-1652</Url>
      <Description>DBX10-1842261351-1652</Description>
    </_dlc_DocIdUrl>
    <FWO_SourceDocID xmlns="1ecce8f5-3856-4ffb-b642-2c653228d680" xsi:nil="true"/>
    <TaxCatchAll xmlns="1ecce8f5-3856-4ffb-b642-2c653228d680">
      <Value>433</Value>
    </TaxCatchAll>
    <FWO_TRIM_SecurityClassification xmlns="1ecce8f5-3856-4ffb-b642-2c653228d680">Official</FWO_TRIM_SecurityClassificat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19" ma:contentTypeDescription="Document with BCS Classification" ma:contentTypeScope="" ma:versionID="bc3b38b75c62105a66874c34110c646f">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6f77e384fa5c4a1441cf6698fd7f14b0"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7EA8-9CC6-403C-A548-857B205E6B3A}">
  <ds:schemaRefs>
    <ds:schemaRef ds:uri="http://schemas.microsoft.com/office/infopath/2007/PartnerControls"/>
    <ds:schemaRef ds:uri="http://schemas.microsoft.com/office/2006/documentManagement/types"/>
    <ds:schemaRef ds:uri="http://purl.org/dc/terms/"/>
    <ds:schemaRef ds:uri="1ecce8f5-3856-4ffb-b642-2c653228d680"/>
    <ds:schemaRef ds:uri="http://purl.org/dc/dcmitype/"/>
    <ds:schemaRef ds:uri="http://www.w3.org/XML/1998/namespace"/>
    <ds:schemaRef ds:uri="http://purl.org/dc/elements/1.1/"/>
    <ds:schemaRef ds:uri="http://schemas.openxmlformats.org/package/2006/metadata/core-properties"/>
    <ds:schemaRef ds:uri="3bfd5aee-e394-4417-b386-bdb5a5d6ef9a"/>
    <ds:schemaRef ds:uri="http://schemas.microsoft.com/office/2006/metadata/properties"/>
  </ds:schemaRefs>
</ds:datastoreItem>
</file>

<file path=customXml/itemProps2.xml><?xml version="1.0" encoding="utf-8"?>
<ds:datastoreItem xmlns:ds="http://schemas.openxmlformats.org/officeDocument/2006/customXml" ds:itemID="{1C4AB570-F58A-4788-8A16-7B08E1DC0CCD}">
  <ds:schemaRefs>
    <ds:schemaRef ds:uri="http://schemas.microsoft.com/sharepoint/events"/>
  </ds:schemaRefs>
</ds:datastoreItem>
</file>

<file path=customXml/itemProps3.xml><?xml version="1.0" encoding="utf-8"?>
<ds:datastoreItem xmlns:ds="http://schemas.openxmlformats.org/officeDocument/2006/customXml" ds:itemID="{69CF79CE-1AAE-4108-9FC3-E9C6103D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14204-E586-439B-9FF3-5E73D3A442F2}">
  <ds:schemaRefs>
    <ds:schemaRef ds:uri="http://schemas.microsoft.com/sharepoint/v3/contenttype/forms"/>
  </ds:schemaRefs>
</ds:datastoreItem>
</file>

<file path=customXml/itemProps5.xml><?xml version="1.0" encoding="utf-8"?>
<ds:datastoreItem xmlns:ds="http://schemas.openxmlformats.org/officeDocument/2006/customXml" ds:itemID="{1B89921B-8E37-49D4-B161-C3607EA9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2144</Words>
  <Characters>14544</Characters>
  <Application>Microsoft Office Word</Application>
  <DocSecurity>0</DocSecurity>
  <Lines>338</Lines>
  <Paragraphs>198</Paragraphs>
  <ScaleCrop>false</ScaleCrop>
  <HeadingPairs>
    <vt:vector size="2" baseType="variant">
      <vt:variant>
        <vt:lpstr>Title</vt:lpstr>
      </vt:variant>
      <vt:variant>
        <vt:i4>1</vt:i4>
      </vt:variant>
    </vt:vector>
  </HeadingPairs>
  <TitlesOfParts>
    <vt:vector size="1" baseType="lpstr">
      <vt:lpstr>Responding to a request for flexible working arrangements – template letter</vt:lpstr>
    </vt:vector>
  </TitlesOfParts>
  <Manager/>
  <Company/>
  <LinksUpToDate>false</LinksUpToDate>
  <CharactersWithSpaces>16490</CharactersWithSpaces>
  <SharedDoc>false</SharedDoc>
  <HLinks>
    <vt:vector size="102" baseType="variant">
      <vt:variant>
        <vt:i4>1441872</vt:i4>
      </vt:variant>
      <vt:variant>
        <vt:i4>54</vt:i4>
      </vt:variant>
      <vt:variant>
        <vt:i4>0</vt:i4>
      </vt:variant>
      <vt:variant>
        <vt:i4>5</vt:i4>
      </vt:variant>
      <vt:variant>
        <vt:lpwstr>https://www.fwc.gov.au/issues-we-help</vt:lpwstr>
      </vt:variant>
      <vt:variant>
        <vt:lpwstr/>
      </vt:variant>
      <vt:variant>
        <vt:i4>2424885</vt:i4>
      </vt:variant>
      <vt:variant>
        <vt:i4>51</vt:i4>
      </vt:variant>
      <vt:variant>
        <vt:i4>0</vt:i4>
      </vt:variant>
      <vt:variant>
        <vt:i4>5</vt:i4>
      </vt:variant>
      <vt:variant>
        <vt:lpwstr>https://www.fwc.gov.au/</vt:lpwstr>
      </vt:variant>
      <vt:variant>
        <vt:lpwstr/>
      </vt:variant>
      <vt:variant>
        <vt:i4>131112</vt:i4>
      </vt:variant>
      <vt:variant>
        <vt:i4>48</vt:i4>
      </vt:variant>
      <vt:variant>
        <vt:i4>0</vt:i4>
      </vt:variant>
      <vt:variant>
        <vt:i4>5</vt:i4>
      </vt:variant>
      <vt:variant>
        <vt:lpwstr/>
      </vt:variant>
      <vt:variant>
        <vt:lpwstr>_PART_B_–</vt:lpwstr>
      </vt:variant>
      <vt:variant>
        <vt:i4>104136799</vt:i4>
      </vt:variant>
      <vt:variant>
        <vt:i4>45</vt:i4>
      </vt:variant>
      <vt:variant>
        <vt:i4>0</vt:i4>
      </vt:variant>
      <vt:variant>
        <vt:i4>5</vt:i4>
      </vt:variant>
      <vt:variant>
        <vt:lpwstr/>
      </vt:variant>
      <vt:variant>
        <vt:lpwstr>_☐_6_–</vt:lpwstr>
      </vt:variant>
      <vt:variant>
        <vt:i4>104267871</vt:i4>
      </vt:variant>
      <vt:variant>
        <vt:i4>42</vt:i4>
      </vt:variant>
      <vt:variant>
        <vt:i4>0</vt:i4>
      </vt:variant>
      <vt:variant>
        <vt:i4>5</vt:i4>
      </vt:variant>
      <vt:variant>
        <vt:lpwstr/>
      </vt:variant>
      <vt:variant>
        <vt:lpwstr>_☐_4_–</vt:lpwstr>
      </vt:variant>
      <vt:variant>
        <vt:i4>642711552</vt:i4>
      </vt:variant>
      <vt:variant>
        <vt:i4>39</vt:i4>
      </vt:variant>
      <vt:variant>
        <vt:i4>0</vt:i4>
      </vt:variant>
      <vt:variant>
        <vt:i4>5</vt:i4>
      </vt:variant>
      <vt:variant>
        <vt:lpwstr/>
      </vt:variant>
      <vt:variant>
        <vt:lpwstr>_☐__</vt:lpwstr>
      </vt:variant>
      <vt:variant>
        <vt:i4>104136799</vt:i4>
      </vt:variant>
      <vt:variant>
        <vt:i4>36</vt:i4>
      </vt:variant>
      <vt:variant>
        <vt:i4>0</vt:i4>
      </vt:variant>
      <vt:variant>
        <vt:i4>5</vt:i4>
      </vt:variant>
      <vt:variant>
        <vt:lpwstr/>
      </vt:variant>
      <vt:variant>
        <vt:lpwstr>_☒_4_–</vt:lpwstr>
      </vt:variant>
      <vt:variant>
        <vt:i4>7209004</vt:i4>
      </vt:variant>
      <vt:variant>
        <vt:i4>33</vt:i4>
      </vt:variant>
      <vt:variant>
        <vt:i4>0</vt:i4>
      </vt:variant>
      <vt:variant>
        <vt:i4>5</vt:i4>
      </vt:variant>
      <vt:variant>
        <vt:lpwstr>https://www.fairwork.gov.au/bestpracticeguides</vt:lpwstr>
      </vt:variant>
      <vt:variant>
        <vt:lpwstr/>
      </vt:variant>
      <vt:variant>
        <vt:i4>1638493</vt:i4>
      </vt:variant>
      <vt:variant>
        <vt:i4>30</vt:i4>
      </vt:variant>
      <vt:variant>
        <vt:i4>0</vt:i4>
      </vt:variant>
      <vt:variant>
        <vt:i4>5</vt:i4>
      </vt:variant>
      <vt:variant>
        <vt:lpwstr>https://www.fairwork.gov.au/learning</vt:lpwstr>
      </vt:variant>
      <vt:variant>
        <vt:lpwstr/>
      </vt:variant>
      <vt:variant>
        <vt:i4>1114193</vt:i4>
      </vt:variant>
      <vt:variant>
        <vt:i4>24</vt:i4>
      </vt:variant>
      <vt:variant>
        <vt:i4>0</vt:i4>
      </vt:variant>
      <vt:variant>
        <vt:i4>5</vt:i4>
      </vt:variant>
      <vt:variant>
        <vt:lpwstr>https://www.fairwork.gov.au/templates</vt:lpwstr>
      </vt:variant>
      <vt:variant>
        <vt:lpwstr/>
      </vt:variant>
      <vt:variant>
        <vt:i4>655443</vt:i4>
      </vt:variant>
      <vt:variant>
        <vt:i4>18</vt:i4>
      </vt:variant>
      <vt:variant>
        <vt:i4>0</vt:i4>
      </vt:variant>
      <vt:variant>
        <vt:i4>5</vt:i4>
      </vt:variant>
      <vt:variant>
        <vt:lpwstr>https://www.fairwork.gov.au/register</vt:lpwstr>
      </vt:variant>
      <vt:variant>
        <vt:lpwstr/>
      </vt:variant>
      <vt:variant>
        <vt:i4>7209018</vt:i4>
      </vt:variant>
      <vt:variant>
        <vt:i4>15</vt:i4>
      </vt:variant>
      <vt:variant>
        <vt:i4>0</vt:i4>
      </vt:variant>
      <vt:variant>
        <vt:i4>5</vt:i4>
      </vt:variant>
      <vt:variant>
        <vt:lpwstr>https://www.fairwork.gov.au/flexibility</vt:lpwstr>
      </vt:variant>
      <vt:variant>
        <vt:lpwstr/>
      </vt:variant>
      <vt:variant>
        <vt:i4>7471159</vt:i4>
      </vt:variant>
      <vt:variant>
        <vt:i4>12</vt:i4>
      </vt:variant>
      <vt:variant>
        <vt:i4>0</vt:i4>
      </vt:variant>
      <vt:variant>
        <vt:i4>5</vt:i4>
      </vt:variant>
      <vt:variant>
        <vt:lpwstr>https://www.fairwork.gov.au/agreements</vt:lpwstr>
      </vt:variant>
      <vt:variant>
        <vt:lpwstr/>
      </vt:variant>
      <vt:variant>
        <vt:i4>7733300</vt:i4>
      </vt:variant>
      <vt:variant>
        <vt:i4>9</vt:i4>
      </vt:variant>
      <vt:variant>
        <vt:i4>0</vt:i4>
      </vt:variant>
      <vt:variant>
        <vt:i4>5</vt:i4>
      </vt:variant>
      <vt:variant>
        <vt:lpwstr>https://www.fairwork.gov.au/awards</vt:lpwstr>
      </vt:variant>
      <vt:variant>
        <vt:lpwstr/>
      </vt:variant>
      <vt:variant>
        <vt:i4>6553651</vt:i4>
      </vt:variant>
      <vt:variant>
        <vt:i4>6</vt:i4>
      </vt:variant>
      <vt:variant>
        <vt:i4>0</vt:i4>
      </vt:variant>
      <vt:variant>
        <vt:i4>5</vt:i4>
      </vt:variant>
      <vt:variant>
        <vt:lpwstr>https://www.fairwork.gov.au/employment-conditions/national-employment-standards</vt:lpwstr>
      </vt:variant>
      <vt:variant>
        <vt:lpwstr/>
      </vt:variant>
      <vt:variant>
        <vt:i4>7209018</vt:i4>
      </vt:variant>
      <vt:variant>
        <vt:i4>3</vt:i4>
      </vt:variant>
      <vt:variant>
        <vt:i4>0</vt:i4>
      </vt:variant>
      <vt:variant>
        <vt:i4>5</vt:i4>
      </vt:variant>
      <vt:variant>
        <vt:lpwstr>https://www.fairwork.gov.au/flexibility</vt:lpwstr>
      </vt:variant>
      <vt:variant>
        <vt:lpwstr/>
      </vt:variant>
      <vt:variant>
        <vt:i4>1114193</vt:i4>
      </vt:variant>
      <vt:variant>
        <vt:i4>0</vt:i4>
      </vt:variant>
      <vt:variant>
        <vt:i4>0</vt:i4>
      </vt:variant>
      <vt:variant>
        <vt:i4>5</vt:i4>
      </vt:variant>
      <vt:variant>
        <vt:lpwstr>https://www.fairwork.gov.au/templates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 request for flexible working arrangements – template letter</dc:title>
  <dc:subject>Responding to a request for flexible working arrangements – template letter</dc:subject>
  <dc:creator/>
  <cp:keywords>Responding to a request for flexible working arrangements – template letter</cp:keywords>
  <dc:description/>
  <cp:lastModifiedBy/>
  <cp:revision>1</cp:revision>
  <dcterms:created xsi:type="dcterms:W3CDTF">2023-08-17T23:52:00Z</dcterms:created>
  <dcterms:modified xsi:type="dcterms:W3CDTF">2023-08-21T23:53:00Z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2023-08-17T00:57:47Z</vt:lpwstr>
  </property>
  <property fmtid="{D5CDD505-2E9C-101B-9397-08002B2CF9AE}" pid="3" name="ContentTypeId">
    <vt:lpwstr>0x010100445C4CC83B749949BB55B89EC07D2C650026ABDECC36DF3947B575DA5E95EA86E1</vt:lpwstr>
  </property>
  <property fmtid="{D5CDD505-2E9C-101B-9397-08002B2CF9AE}" pid="4" name="FWO_EnterpriseKeyword">
    <vt:lpwstr/>
  </property>
  <property fmtid="{D5CDD505-2E9C-101B-9397-08002B2CF9AE}" pid="5" name="_dlc_DocIdItemGuid">
    <vt:lpwstr>d13742ba-6395-475f-b554-ba9188bef7cb</vt:lpwstr>
  </property>
  <property fmtid="{D5CDD505-2E9C-101B-9397-08002B2CF9AE}" pid="6" name="MSIP_Label_79d889eb-932f-4752-8739-64d25806ef64_Name">
    <vt:lpwstr>79d889eb-932f-4752-8739-64d25806ef64</vt:lpwstr>
  </property>
  <property fmtid="{D5CDD505-2E9C-101B-9397-08002B2CF9AE}" pid="7" name="FWO_DocumentTopic">
    <vt:lpwstr>433;#JUN2023 - SJBP updates|caa5a1d3-b2c2-4c9e-a89b-dec650fd4587</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y fmtid="{D5CDD505-2E9C-101B-9397-08002B2CF9AE}" pid="11" name="FWO_BCS">
    <vt:lpwstr/>
  </property>
  <property fmtid="{D5CDD505-2E9C-101B-9397-08002B2CF9AE}" pid="12" name="MSIP_Label_79d889eb-932f-4752-8739-64d25806ef64_ActionId">
    <vt:lpwstr>531cd972-f8e2-4a52-9117-2e4c97ca8f9c</vt:lpwstr>
  </property>
  <property fmtid="{D5CDD505-2E9C-101B-9397-08002B2CF9AE}" pid="13" name="MSIP_Label_79d889eb-932f-4752-8739-64d25806ef64_ContentBits">
    <vt:lpwstr>0</vt:lpwstr>
  </property>
</Properties>
</file>