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C2178" w14:textId="77777777" w:rsidR="000F3BBA" w:rsidRPr="00DE1C39" w:rsidRDefault="00E03269" w:rsidP="00911D48">
      <w:pPr>
        <w:pStyle w:val="BodyText"/>
        <w:spacing w:before="120" w:after="120" w:line="360" w:lineRule="auto"/>
        <w:rPr>
          <w:rFonts w:ascii="Times New Roman"/>
          <w:color w:val="FF0000"/>
        </w:rPr>
      </w:pPr>
      <w:r w:rsidRPr="00DE1C39">
        <w:rPr>
          <w:noProof/>
        </w:rPr>
        <mc:AlternateContent>
          <mc:Choice Requires="wpg">
            <w:drawing>
              <wp:anchor distT="0" distB="0" distL="114300" distR="114300" simplePos="0" relativeHeight="251658240" behindDoc="0" locked="0" layoutInCell="1" allowOverlap="1" wp14:anchorId="3AF3828F" wp14:editId="415D6B95">
                <wp:simplePos x="0" y="0"/>
                <wp:positionH relativeFrom="page">
                  <wp:posOffset>11430</wp:posOffset>
                </wp:positionH>
                <wp:positionV relativeFrom="page">
                  <wp:posOffset>1905</wp:posOffset>
                </wp:positionV>
                <wp:extent cx="7548880" cy="1031240"/>
                <wp:effectExtent l="0" t="0" r="0" b="0"/>
                <wp:wrapNone/>
                <wp:docPr id="612701057" name="Group 612701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18" y="3"/>
                          <a:chExt cx="11888" cy="1624"/>
                        </a:xfrm>
                      </wpg:grpSpPr>
                      <wps:wsp>
                        <wps:cNvPr id="631207767" name="docshape3"/>
                        <wps:cNvSpPr>
                          <a:spLocks noChangeArrowheads="1"/>
                        </wps:cNvSpPr>
                        <wps:spPr bwMode="auto">
                          <a:xfrm>
                            <a:off x="18" y="3"/>
                            <a:ext cx="11888" cy="1624"/>
                          </a:xfrm>
                          <a:prstGeom prst="rect">
                            <a:avLst/>
                          </a:prstGeom>
                          <a:solidFill>
                            <a:srgbClr val="1B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496671276"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520" y="438"/>
                            <a:ext cx="4679"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67B8DA" id="Group 612701057" o:spid="_x0000_s1026" alt="&quot;&quot;" style="position:absolute;margin-left:.9pt;margin-top:.15pt;width:594.4pt;height:81.2pt;z-index:251658240;mso-position-horizontal-relative:page;mso-position-vertical-relative:page" coordorigin="18,3" coordsize="11888,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">
                <v:rect id="docshape3" o:spid="_x0000_s1027" style="position:absolute;left:18;top:3;width:1188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" fillcolor="#1b3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20;top:438;width:46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">
                  <v:imagedata r:id="rId8" o:title=""/>
                </v:shape>
                <w10:wrap anchorx="page" anchory="page"/>
              </v:group>
            </w:pict>
          </mc:Fallback>
        </mc:AlternateContent>
      </w:r>
      <w:r w:rsidRPr="00DE1C39">
        <w:rPr>
          <w:noProof/>
        </w:rPr>
        <mc:AlternateContent>
          <mc:Choice Requires="wps">
            <w:drawing>
              <wp:anchor distT="0" distB="0" distL="114300" distR="114300" simplePos="0" relativeHeight="251659264" behindDoc="0" locked="0" layoutInCell="1" allowOverlap="1" wp14:anchorId="17B09DF6" wp14:editId="37F51210">
                <wp:simplePos x="0" y="0"/>
                <wp:positionH relativeFrom="page">
                  <wp:posOffset>6708775</wp:posOffset>
                </wp:positionH>
                <wp:positionV relativeFrom="page">
                  <wp:posOffset>9872980</wp:posOffset>
                </wp:positionV>
                <wp:extent cx="819785" cy="819785"/>
                <wp:effectExtent l="0" t="0" r="0" b="0"/>
                <wp:wrapNone/>
                <wp:docPr id="756711202" name="Freeform: Shape 756711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819785" cy="819785"/>
                        </a:xfrm>
                        <a:custGeom>
                          <a:avLst/>
                          <a:gdLst>
                            <a:gd name="T0" fmla="+- 0 11855 10565"/>
                            <a:gd name="T1" fmla="*/ T0 w 1291"/>
                            <a:gd name="T2" fmla="+- 0 15548 15548"/>
                            <a:gd name="T3" fmla="*/ 15548 h 1291"/>
                            <a:gd name="T4" fmla="+- 0 10565 10565"/>
                            <a:gd name="T5" fmla="*/ T4 w 1291"/>
                            <a:gd name="T6" fmla="+- 0 16838 15548"/>
                            <a:gd name="T7" fmla="*/ 16838 h 1291"/>
                            <a:gd name="T8" fmla="+- 0 11855 10565"/>
                            <a:gd name="T9" fmla="*/ T8 w 1291"/>
                            <a:gd name="T10" fmla="+- 0 16838 15548"/>
                            <a:gd name="T11" fmla="*/ 16838 h 1291"/>
                            <a:gd name="T12" fmla="+- 0 11855 10565"/>
                            <a:gd name="T13" fmla="*/ T12 w 1291"/>
                            <a:gd name="T14" fmla="+- 0 15548 15548"/>
                            <a:gd name="T15" fmla="*/ 15548 h 1291"/>
                          </a:gdLst>
                          <a:ahLst/>
                          <a:cxnLst>
                            <a:cxn ang="0">
                              <a:pos x="T1" y="T3"/>
                            </a:cxn>
                            <a:cxn ang="0">
                              <a:pos x="T5" y="T7"/>
                            </a:cxn>
                            <a:cxn ang="0">
                              <a:pos x="T9" y="T11"/>
                            </a:cxn>
                            <a:cxn ang="0">
                              <a:pos x="T13" y="T15"/>
                            </a:cxn>
                          </a:cxnLst>
                          <a:rect l="0" t="0" r="r" b="b"/>
                          <a:pathLst>
                            <a:path w="1291" h="1291">
                              <a:moveTo>
                                <a:pt x="1290" y="0"/>
                              </a:moveTo>
                              <a:lnTo>
                                <a:pt x="0" y="1290"/>
                              </a:lnTo>
                              <a:lnTo>
                                <a:pt x="1290" y="1290"/>
                              </a:lnTo>
                              <a:lnTo>
                                <a:pt x="1290" y="0"/>
                              </a:lnTo>
                              <a:close/>
                            </a:path>
                          </a:pathLst>
                        </a:custGeom>
                        <a:solidFill>
                          <a:srgbClr val="9BCAEB">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1463F75" id="Freeform: Shape 756711202" o:spid="_x0000_s1026" alt="&quot;&quot;" style="position:absolute;margin-left:528.25pt;margin-top:777.4pt;width:64.55pt;height:6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" path="m1290,l,1290r1290,l1290,xe" fillcolor="#9bcaeb" stroked="f">
                <v:fill opacity="19789f"/>
                <v:path arrowok="t" o:connecttype="custom" o:connectlocs="819150,9872980;0,10692130;819150,10692130;819150,9872980" o:connectangles="0,0,0,0"/>
                <w10:wrap anchorx="page" anchory="page"/>
              </v:shape>
            </w:pict>
          </mc:Fallback>
        </mc:AlternateContent>
      </w:r>
    </w:p>
    <w:p w14:paraId="510CECCF" w14:textId="77777777" w:rsidR="000F3BBA" w:rsidRPr="00DE1C39" w:rsidRDefault="000F3BBA" w:rsidP="00911D48">
      <w:pPr>
        <w:pStyle w:val="BodyText"/>
        <w:spacing w:before="120" w:after="120" w:line="360" w:lineRule="auto"/>
        <w:rPr>
          <w:rFonts w:ascii="Times New Roman"/>
          <w:color w:val="FF0000"/>
        </w:rPr>
      </w:pPr>
    </w:p>
    <w:p w14:paraId="77E5908C" w14:textId="77777777" w:rsidR="000F3BBA" w:rsidRPr="00DE1C39" w:rsidRDefault="000F3BBA" w:rsidP="00911D48">
      <w:pPr>
        <w:pStyle w:val="BodyText"/>
        <w:spacing w:before="120" w:after="120" w:line="360" w:lineRule="auto"/>
        <w:rPr>
          <w:rFonts w:ascii="Times New Roman"/>
          <w:color w:val="FF0000"/>
        </w:rPr>
      </w:pPr>
    </w:p>
    <w:p w14:paraId="3CE73269" w14:textId="77777777" w:rsidR="000F3BBA" w:rsidRPr="00DE1C39" w:rsidRDefault="000F3BBA" w:rsidP="00911D48">
      <w:pPr>
        <w:pStyle w:val="BodyText"/>
        <w:spacing w:before="120" w:after="120" w:line="360" w:lineRule="auto"/>
        <w:rPr>
          <w:rFonts w:ascii="Times New Roman"/>
          <w:color w:val="FF0000"/>
        </w:rPr>
      </w:pPr>
    </w:p>
    <w:p w14:paraId="0C85C130" w14:textId="77777777" w:rsidR="000F3BBA" w:rsidRPr="00DE1C39" w:rsidRDefault="000F3BBA" w:rsidP="00911D48">
      <w:pPr>
        <w:pStyle w:val="BodyText"/>
        <w:spacing w:before="120" w:after="120" w:line="360" w:lineRule="auto"/>
        <w:rPr>
          <w:rFonts w:ascii="Times New Roman"/>
          <w:color w:val="FF0000"/>
        </w:rPr>
      </w:pPr>
    </w:p>
    <w:p w14:paraId="0250F627" w14:textId="77777777" w:rsidR="000F3BBA" w:rsidRPr="00DE1C39" w:rsidRDefault="000F3BBA" w:rsidP="00911D48">
      <w:pPr>
        <w:pStyle w:val="BodyText"/>
        <w:spacing w:before="120" w:after="120" w:line="360" w:lineRule="auto"/>
        <w:rPr>
          <w:rFonts w:ascii="Times New Roman"/>
          <w:color w:val="FF0000"/>
        </w:rPr>
      </w:pPr>
    </w:p>
    <w:p w14:paraId="76FFF3FB" w14:textId="77777777" w:rsidR="000F3BBA" w:rsidRPr="00DE1C39" w:rsidRDefault="000F3BBA" w:rsidP="00911D48">
      <w:pPr>
        <w:pStyle w:val="BodyText"/>
        <w:spacing w:before="120" w:after="120" w:line="360" w:lineRule="auto"/>
        <w:rPr>
          <w:rFonts w:ascii="Times New Roman"/>
          <w:color w:val="FF0000"/>
        </w:rPr>
      </w:pPr>
    </w:p>
    <w:p w14:paraId="543FDEC5" w14:textId="77777777" w:rsidR="000F3BBA" w:rsidRPr="00DE1C39" w:rsidRDefault="000F3BBA" w:rsidP="00911D48">
      <w:pPr>
        <w:pStyle w:val="BodyText"/>
        <w:spacing w:before="120" w:after="120" w:line="360" w:lineRule="auto"/>
        <w:rPr>
          <w:rFonts w:ascii="Times New Roman"/>
          <w:color w:val="FF0000"/>
        </w:rPr>
      </w:pPr>
    </w:p>
    <w:p w14:paraId="3151FC6A" w14:textId="77777777" w:rsidR="000F3BBA" w:rsidRPr="00DE1C39" w:rsidRDefault="000F3BBA" w:rsidP="00911D48">
      <w:pPr>
        <w:pStyle w:val="BodyText"/>
        <w:spacing w:before="120" w:after="120" w:line="360" w:lineRule="auto"/>
        <w:rPr>
          <w:rFonts w:ascii="Times New Roman"/>
          <w:color w:val="FF0000"/>
        </w:rPr>
      </w:pPr>
    </w:p>
    <w:p w14:paraId="6A129C53" w14:textId="77777777" w:rsidR="000F3BBA" w:rsidRPr="00DE1C39" w:rsidRDefault="000F3BBA" w:rsidP="00911D48">
      <w:pPr>
        <w:pStyle w:val="BodyText"/>
        <w:spacing w:before="120" w:after="120" w:line="360" w:lineRule="auto"/>
        <w:rPr>
          <w:rFonts w:ascii="Times New Roman"/>
          <w:color w:val="FF0000"/>
        </w:rPr>
      </w:pPr>
    </w:p>
    <w:p w14:paraId="6703F983" w14:textId="77777777" w:rsidR="000F3BBA" w:rsidRPr="00DE1C39" w:rsidRDefault="000F3BBA" w:rsidP="00911D48">
      <w:pPr>
        <w:pStyle w:val="BodyText"/>
        <w:spacing w:before="120" w:after="120" w:line="360" w:lineRule="auto"/>
        <w:rPr>
          <w:rFonts w:ascii="Times New Roman"/>
          <w:color w:val="FF0000"/>
        </w:rPr>
      </w:pPr>
    </w:p>
    <w:p w14:paraId="1E87FCDF" w14:textId="77777777" w:rsidR="000F3BBA" w:rsidRPr="00DE1C39" w:rsidRDefault="000F3BBA" w:rsidP="00911D48">
      <w:pPr>
        <w:pStyle w:val="BodyText"/>
        <w:spacing w:before="120" w:after="120" w:line="360" w:lineRule="auto"/>
        <w:rPr>
          <w:rFonts w:ascii="Times New Roman"/>
          <w:color w:val="FF0000"/>
        </w:rPr>
      </w:pPr>
    </w:p>
    <w:p w14:paraId="61FCA82A" w14:textId="77777777" w:rsidR="000F3BBA" w:rsidRPr="00DE1C39" w:rsidRDefault="00E03269" w:rsidP="00911D48">
      <w:pPr>
        <w:pStyle w:val="Title"/>
        <w:spacing w:before="120" w:after="120" w:line="360" w:lineRule="auto"/>
        <w:rPr>
          <w:sz w:val="24"/>
          <w:szCs w:val="24"/>
        </w:rPr>
      </w:pPr>
      <w:r w:rsidRPr="00DE1C39">
        <w:rPr>
          <w:sz w:val="24"/>
          <w:szCs w:val="24"/>
        </w:rPr>
        <w:t>ENFORCEABLE</w:t>
      </w:r>
      <w:r w:rsidRPr="00DE1C39">
        <w:rPr>
          <w:spacing w:val="79"/>
          <w:w w:val="150"/>
          <w:sz w:val="24"/>
          <w:szCs w:val="24"/>
        </w:rPr>
        <w:t xml:space="preserve"> </w:t>
      </w:r>
      <w:r w:rsidRPr="00DE1C39">
        <w:rPr>
          <w:spacing w:val="-2"/>
          <w:sz w:val="24"/>
          <w:szCs w:val="24"/>
        </w:rPr>
        <w:t>UNDERTAKING</w:t>
      </w:r>
    </w:p>
    <w:p w14:paraId="18D0DF69" w14:textId="77777777" w:rsidR="000F3BBA" w:rsidRPr="00DE1C39" w:rsidRDefault="00E03269" w:rsidP="00911D48">
      <w:pPr>
        <w:spacing w:before="120" w:after="120" w:line="360" w:lineRule="auto"/>
        <w:ind w:left="247" w:right="248"/>
        <w:jc w:val="center"/>
        <w:rPr>
          <w:i/>
          <w:iCs/>
          <w:sz w:val="24"/>
          <w:szCs w:val="24"/>
        </w:rPr>
      </w:pPr>
      <w:r w:rsidRPr="00DE1C39">
        <w:rPr>
          <w:sz w:val="24"/>
          <w:szCs w:val="24"/>
        </w:rPr>
        <w:t>This</w:t>
      </w:r>
      <w:r w:rsidRPr="00DE1C39">
        <w:rPr>
          <w:spacing w:val="-4"/>
          <w:sz w:val="24"/>
          <w:szCs w:val="24"/>
        </w:rPr>
        <w:t xml:space="preserve"> </w:t>
      </w:r>
      <w:r w:rsidRPr="00DE1C39">
        <w:rPr>
          <w:sz w:val="24"/>
          <w:szCs w:val="24"/>
        </w:rPr>
        <w:t>undertaking</w:t>
      </w:r>
      <w:r w:rsidRPr="00DE1C39">
        <w:rPr>
          <w:spacing w:val="-4"/>
          <w:sz w:val="24"/>
          <w:szCs w:val="24"/>
        </w:rPr>
        <w:t xml:space="preserve"> </w:t>
      </w:r>
      <w:r w:rsidRPr="00DE1C39">
        <w:rPr>
          <w:sz w:val="24"/>
          <w:szCs w:val="24"/>
        </w:rPr>
        <w:t>is</w:t>
      </w:r>
      <w:r w:rsidRPr="00DE1C39">
        <w:rPr>
          <w:spacing w:val="-2"/>
          <w:sz w:val="24"/>
          <w:szCs w:val="24"/>
        </w:rPr>
        <w:t xml:space="preserve"> </w:t>
      </w:r>
      <w:r w:rsidRPr="00DE1C39">
        <w:rPr>
          <w:b/>
          <w:bCs/>
          <w:sz w:val="24"/>
          <w:szCs w:val="24"/>
        </w:rPr>
        <w:t>given</w:t>
      </w:r>
      <w:r w:rsidRPr="00DE1C39">
        <w:rPr>
          <w:b/>
          <w:bCs/>
          <w:spacing w:val="-3"/>
          <w:sz w:val="24"/>
          <w:szCs w:val="24"/>
        </w:rPr>
        <w:t xml:space="preserve"> </w:t>
      </w:r>
      <w:r w:rsidRPr="00DE1C39">
        <w:rPr>
          <w:sz w:val="24"/>
          <w:szCs w:val="24"/>
        </w:rPr>
        <w:t>by</w:t>
      </w:r>
      <w:r w:rsidRPr="00DE1C39">
        <w:rPr>
          <w:spacing w:val="-2"/>
          <w:sz w:val="24"/>
          <w:szCs w:val="24"/>
        </w:rPr>
        <w:t xml:space="preserve"> </w:t>
      </w:r>
      <w:r w:rsidRPr="00DE1C39">
        <w:rPr>
          <w:sz w:val="24"/>
          <w:szCs w:val="24"/>
        </w:rPr>
        <w:t>the</w:t>
      </w:r>
      <w:r w:rsidRPr="00DE1C39">
        <w:rPr>
          <w:spacing w:val="-3"/>
          <w:sz w:val="24"/>
          <w:szCs w:val="24"/>
        </w:rPr>
        <w:t xml:space="preserve"> </w:t>
      </w:r>
      <w:r w:rsidRPr="00DE1C39">
        <w:rPr>
          <w:sz w:val="24"/>
          <w:szCs w:val="24"/>
        </w:rPr>
        <w:t>University</w:t>
      </w:r>
      <w:r w:rsidRPr="00DE1C39">
        <w:rPr>
          <w:spacing w:val="-2"/>
          <w:sz w:val="24"/>
          <w:szCs w:val="24"/>
        </w:rPr>
        <w:t xml:space="preserve"> </w:t>
      </w:r>
      <w:r w:rsidRPr="00DE1C39">
        <w:rPr>
          <w:sz w:val="24"/>
          <w:szCs w:val="24"/>
        </w:rPr>
        <w:t>of</w:t>
      </w:r>
      <w:r w:rsidRPr="00DE1C39">
        <w:rPr>
          <w:spacing w:val="-3"/>
          <w:sz w:val="24"/>
          <w:szCs w:val="24"/>
        </w:rPr>
        <w:t xml:space="preserve"> </w:t>
      </w:r>
      <w:r w:rsidRPr="00DE1C39">
        <w:rPr>
          <w:sz w:val="24"/>
          <w:szCs w:val="24"/>
        </w:rPr>
        <w:t>Sydney</w:t>
      </w:r>
      <w:r w:rsidRPr="00DE1C39">
        <w:rPr>
          <w:spacing w:val="-4"/>
          <w:sz w:val="24"/>
          <w:szCs w:val="24"/>
        </w:rPr>
        <w:t xml:space="preserve"> </w:t>
      </w:r>
      <w:r w:rsidRPr="00DE1C39">
        <w:rPr>
          <w:sz w:val="24"/>
          <w:szCs w:val="24"/>
        </w:rPr>
        <w:t xml:space="preserve">and </w:t>
      </w:r>
      <w:r w:rsidRPr="00DE1C39">
        <w:rPr>
          <w:b/>
          <w:bCs/>
          <w:sz w:val="24"/>
          <w:szCs w:val="24"/>
        </w:rPr>
        <w:t>accepted</w:t>
      </w:r>
      <w:r w:rsidRPr="00DE1C39">
        <w:rPr>
          <w:b/>
          <w:bCs/>
          <w:spacing w:val="-1"/>
          <w:sz w:val="24"/>
          <w:szCs w:val="24"/>
        </w:rPr>
        <w:t xml:space="preserve"> </w:t>
      </w:r>
      <w:r w:rsidRPr="00DE1C39">
        <w:rPr>
          <w:sz w:val="24"/>
          <w:szCs w:val="24"/>
        </w:rPr>
        <w:t>by</w:t>
      </w:r>
      <w:r w:rsidRPr="00DE1C39">
        <w:rPr>
          <w:spacing w:val="-5"/>
          <w:sz w:val="24"/>
          <w:szCs w:val="24"/>
        </w:rPr>
        <w:t xml:space="preserve"> </w:t>
      </w:r>
      <w:r w:rsidRPr="00DE1C39">
        <w:rPr>
          <w:sz w:val="24"/>
          <w:szCs w:val="24"/>
        </w:rPr>
        <w:t>the</w:t>
      </w:r>
      <w:r w:rsidRPr="00DE1C39">
        <w:rPr>
          <w:spacing w:val="-1"/>
          <w:sz w:val="24"/>
          <w:szCs w:val="24"/>
        </w:rPr>
        <w:t xml:space="preserve"> </w:t>
      </w:r>
      <w:r w:rsidRPr="00DE1C39">
        <w:rPr>
          <w:sz w:val="24"/>
          <w:szCs w:val="24"/>
        </w:rPr>
        <w:t xml:space="preserve">Fair Work Ombudsman pursuant to section 715 of the </w:t>
      </w:r>
      <w:r w:rsidRPr="00DE1C39">
        <w:rPr>
          <w:i/>
          <w:iCs/>
          <w:sz w:val="24"/>
          <w:szCs w:val="24"/>
        </w:rPr>
        <w:t>Fair Work Act 2009</w:t>
      </w:r>
    </w:p>
    <w:p w14:paraId="201781C2" w14:textId="77777777" w:rsidR="000F3BBA" w:rsidRPr="00DE1C39" w:rsidRDefault="000F3BBA" w:rsidP="00911D48">
      <w:pPr>
        <w:pStyle w:val="BodyText"/>
        <w:spacing w:before="120" w:after="120" w:line="360" w:lineRule="auto"/>
        <w:rPr>
          <w:i/>
        </w:rPr>
      </w:pPr>
    </w:p>
    <w:p w14:paraId="40D9B54F" w14:textId="77777777" w:rsidR="000F3BBA" w:rsidRPr="00DE1C39" w:rsidRDefault="000F3BBA" w:rsidP="00911D48">
      <w:pPr>
        <w:pStyle w:val="BodyText"/>
        <w:spacing w:before="120" w:after="120" w:line="360" w:lineRule="auto"/>
        <w:rPr>
          <w:i/>
        </w:rPr>
      </w:pPr>
    </w:p>
    <w:p w14:paraId="7B0D7CA0" w14:textId="77777777" w:rsidR="000F3BBA" w:rsidRPr="00DE1C39" w:rsidRDefault="000F3BBA" w:rsidP="00911D48">
      <w:pPr>
        <w:pStyle w:val="BodyText"/>
        <w:spacing w:before="120" w:after="120" w:line="360" w:lineRule="auto"/>
        <w:rPr>
          <w:i/>
        </w:rPr>
      </w:pPr>
    </w:p>
    <w:p w14:paraId="4F72F9AA" w14:textId="77777777" w:rsidR="000F3BBA" w:rsidRPr="00DE1C39" w:rsidRDefault="000F3BBA" w:rsidP="00911D48">
      <w:pPr>
        <w:pStyle w:val="BodyText"/>
        <w:spacing w:before="120" w:after="120" w:line="360" w:lineRule="auto"/>
        <w:rPr>
          <w:i/>
        </w:rPr>
      </w:pPr>
    </w:p>
    <w:p w14:paraId="08E0CC32" w14:textId="77777777" w:rsidR="000F3BBA" w:rsidRPr="00DE1C39" w:rsidRDefault="000F3BBA" w:rsidP="00911D48">
      <w:pPr>
        <w:pStyle w:val="BodyText"/>
        <w:spacing w:before="120" w:after="120" w:line="360" w:lineRule="auto"/>
        <w:rPr>
          <w:i/>
        </w:rPr>
      </w:pPr>
    </w:p>
    <w:p w14:paraId="3306610C" w14:textId="77777777" w:rsidR="000F3BBA" w:rsidRPr="00DE1C39" w:rsidRDefault="000F3BBA" w:rsidP="00911D48">
      <w:pPr>
        <w:pStyle w:val="BodyText"/>
        <w:spacing w:before="120" w:after="120" w:line="360" w:lineRule="auto"/>
        <w:rPr>
          <w:i/>
        </w:rPr>
      </w:pPr>
    </w:p>
    <w:p w14:paraId="16C5DCC2" w14:textId="77777777" w:rsidR="000F3BBA" w:rsidRPr="00DE1C39" w:rsidRDefault="000F3BBA" w:rsidP="00911D48">
      <w:pPr>
        <w:pStyle w:val="BodyText"/>
        <w:spacing w:before="120" w:after="120" w:line="360" w:lineRule="auto"/>
        <w:rPr>
          <w:i/>
        </w:rPr>
      </w:pPr>
    </w:p>
    <w:p w14:paraId="3FB2B852" w14:textId="77777777" w:rsidR="000F3BBA" w:rsidRPr="00DE1C39" w:rsidRDefault="000F3BBA" w:rsidP="00911D48">
      <w:pPr>
        <w:pStyle w:val="BodyText"/>
        <w:spacing w:before="120" w:after="120" w:line="360" w:lineRule="auto"/>
        <w:rPr>
          <w:i/>
        </w:rPr>
      </w:pPr>
    </w:p>
    <w:p w14:paraId="46560452" w14:textId="77777777" w:rsidR="000F3BBA" w:rsidRPr="00DE1C39" w:rsidRDefault="000F3BBA" w:rsidP="00911D48">
      <w:pPr>
        <w:pStyle w:val="BodyText"/>
        <w:spacing w:before="120" w:after="120" w:line="360" w:lineRule="auto"/>
        <w:rPr>
          <w:i/>
        </w:rPr>
      </w:pPr>
    </w:p>
    <w:p w14:paraId="6CF09228" w14:textId="77777777" w:rsidR="000F3BBA" w:rsidRPr="00DE1C39" w:rsidRDefault="000F3BBA" w:rsidP="00911D48">
      <w:pPr>
        <w:pStyle w:val="BodyText"/>
        <w:spacing w:before="120" w:after="120" w:line="360" w:lineRule="auto"/>
        <w:rPr>
          <w:i/>
        </w:rPr>
      </w:pPr>
    </w:p>
    <w:p w14:paraId="3603CD17" w14:textId="77777777" w:rsidR="000F3BBA" w:rsidRPr="00DE1C39" w:rsidRDefault="000F3BBA" w:rsidP="00911D48">
      <w:pPr>
        <w:pStyle w:val="BodyText"/>
        <w:spacing w:before="120" w:after="120" w:line="360" w:lineRule="auto"/>
        <w:rPr>
          <w:i/>
        </w:rPr>
      </w:pPr>
    </w:p>
    <w:p w14:paraId="4ADFCA11" w14:textId="77777777" w:rsidR="000F3BBA" w:rsidRPr="00DE1C39" w:rsidRDefault="000F3BBA" w:rsidP="00911D48">
      <w:pPr>
        <w:pStyle w:val="BodyText"/>
        <w:spacing w:before="120" w:after="120" w:line="360" w:lineRule="auto"/>
        <w:rPr>
          <w:i/>
        </w:rPr>
      </w:pPr>
    </w:p>
    <w:p w14:paraId="0657B86F" w14:textId="77777777" w:rsidR="000F3BBA" w:rsidRPr="00DE1C39" w:rsidRDefault="00E03269" w:rsidP="00911D48">
      <w:pPr>
        <w:pStyle w:val="BodyText"/>
        <w:spacing w:before="120" w:after="120" w:line="360" w:lineRule="auto"/>
        <w:rPr>
          <w:i/>
        </w:rPr>
      </w:pPr>
      <w:r w:rsidRPr="00DE1C39">
        <w:rPr>
          <w:noProof/>
        </w:rPr>
        <mc:AlternateContent>
          <mc:Choice Requires="wps">
            <w:drawing>
              <wp:anchor distT="0" distB="0" distL="0" distR="0" simplePos="0" relativeHeight="251660288" behindDoc="1" locked="0" layoutInCell="1" allowOverlap="1" wp14:anchorId="76F212D9" wp14:editId="4FC2CEF9">
                <wp:simplePos x="0" y="0"/>
                <wp:positionH relativeFrom="page">
                  <wp:posOffset>914400</wp:posOffset>
                </wp:positionH>
                <wp:positionV relativeFrom="paragraph">
                  <wp:posOffset>234315</wp:posOffset>
                </wp:positionV>
                <wp:extent cx="3369945" cy="1270"/>
                <wp:effectExtent l="0" t="0" r="0" b="0"/>
                <wp:wrapTopAndBottom/>
                <wp:docPr id="965547326" name="Freeform: Shape 965547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bwMode="auto">
                        <a:xfrm>
                          <a:off x="0" y="0"/>
                          <a:ext cx="3369945" cy="1270"/>
                        </a:xfrm>
                        <a:custGeom>
                          <a:avLst/>
                          <a:gdLst>
                            <a:gd name="T0" fmla="+- 0 1440 1440"/>
                            <a:gd name="T1" fmla="*/ T0 w 5307"/>
                            <a:gd name="T2" fmla="+- 0 6747 1440"/>
                            <a:gd name="T3" fmla="*/ T2 w 5307"/>
                          </a:gdLst>
                          <a:ahLst/>
                          <a:cxnLst>
                            <a:cxn ang="0">
                              <a:pos x="T1" y="0"/>
                            </a:cxn>
                            <a:cxn ang="0">
                              <a:pos x="T3" y="0"/>
                            </a:cxn>
                          </a:cxnLst>
                          <a:rect l="0" t="0" r="r" b="b"/>
                          <a:pathLst>
                            <a:path w="5307">
                              <a:moveTo>
                                <a:pt x="0" y="0"/>
                              </a:moveTo>
                              <a:lnTo>
                                <a:pt x="5307" y="0"/>
                              </a:lnTo>
                            </a:path>
                          </a:pathLst>
                        </a:custGeom>
                        <a:noFill/>
                        <a:ln w="12700">
                          <a:solidFill>
                            <a:srgbClr val="FFB8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7E42C99" id="Freeform: Shape 965547326" o:spid="_x0000_s1026" alt="&quot;&quot;" style="position:absolute;margin-left:1in;margin-top:18.45pt;width:26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" path="m,l5307,e" filled="f" strokecolor="#ffb81c" strokeweight="1pt">
                <v:path arrowok="t" o:connecttype="custom" o:connectlocs="0,0;3369945,0" o:connectangles="0,0"/>
                <w10:wrap type="topAndBottom" anchorx="page"/>
              </v:shape>
            </w:pict>
          </mc:Fallback>
        </mc:AlternateContent>
      </w:r>
    </w:p>
    <w:p w14:paraId="6E4B2E06" w14:textId="77777777" w:rsidR="000F3BBA" w:rsidRPr="00DE1C39" w:rsidRDefault="000F3BBA" w:rsidP="00911D48">
      <w:pPr>
        <w:spacing w:before="120" w:after="120" w:line="360" w:lineRule="auto"/>
        <w:rPr>
          <w:sz w:val="24"/>
          <w:szCs w:val="24"/>
        </w:rPr>
        <w:sectPr w:rsidR="000F3BBA" w:rsidRPr="00DE1C39" w:rsidSect="00C05262">
          <w:footerReference w:type="default" r:id="rId9"/>
          <w:pgSz w:w="11910" w:h="16840"/>
          <w:pgMar w:top="0" w:right="1320" w:bottom="900" w:left="1320" w:header="0" w:footer="710" w:gutter="0"/>
          <w:pgNumType w:start="1"/>
          <w:cols w:space="720"/>
        </w:sectPr>
      </w:pPr>
    </w:p>
    <w:p w14:paraId="553182C1" w14:textId="77777777" w:rsidR="000F3BBA" w:rsidRPr="00DE1C39" w:rsidRDefault="00E03269" w:rsidP="00911D48">
      <w:pPr>
        <w:pStyle w:val="Heading1"/>
        <w:spacing w:before="120" w:after="120" w:line="360" w:lineRule="auto"/>
        <w:ind w:left="3508"/>
      </w:pPr>
      <w:r w:rsidRPr="00DE1C39">
        <w:lastRenderedPageBreak/>
        <w:t>ENFORCEABLE</w:t>
      </w:r>
      <w:r w:rsidRPr="00DE1C39">
        <w:rPr>
          <w:spacing w:val="-1"/>
        </w:rPr>
        <w:t xml:space="preserve"> </w:t>
      </w:r>
      <w:r w:rsidRPr="00DE1C39">
        <w:rPr>
          <w:spacing w:val="-2"/>
        </w:rPr>
        <w:t>UNDERTAKING</w:t>
      </w:r>
    </w:p>
    <w:p w14:paraId="67721993" w14:textId="77777777" w:rsidR="000F3BBA" w:rsidRPr="00DE1C39" w:rsidRDefault="000F3BBA" w:rsidP="00911D48">
      <w:pPr>
        <w:pStyle w:val="BodyText"/>
        <w:spacing w:before="120" w:after="120" w:line="360" w:lineRule="auto"/>
        <w:rPr>
          <w:b/>
        </w:rPr>
      </w:pPr>
    </w:p>
    <w:p w14:paraId="1F4C1916" w14:textId="77777777" w:rsidR="000F3BBA" w:rsidRPr="00DE1C39" w:rsidRDefault="00E03269" w:rsidP="00A84617">
      <w:pPr>
        <w:spacing w:before="120" w:after="120" w:line="360" w:lineRule="auto"/>
        <w:rPr>
          <w:b/>
          <w:sz w:val="24"/>
          <w:szCs w:val="24"/>
        </w:rPr>
      </w:pPr>
      <w:r w:rsidRPr="00DE1C39">
        <w:rPr>
          <w:b/>
          <w:spacing w:val="-2"/>
          <w:sz w:val="24"/>
          <w:szCs w:val="24"/>
        </w:rPr>
        <w:t>PARTIES</w:t>
      </w:r>
    </w:p>
    <w:p w14:paraId="456B1E0F" w14:textId="77777777"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This</w:t>
      </w:r>
      <w:r w:rsidRPr="00DE1C39">
        <w:rPr>
          <w:spacing w:val="-8"/>
          <w:sz w:val="24"/>
          <w:szCs w:val="24"/>
        </w:rPr>
        <w:t xml:space="preserve"> </w:t>
      </w:r>
      <w:r w:rsidRPr="00DE1C39">
        <w:rPr>
          <w:sz w:val="24"/>
          <w:szCs w:val="24"/>
        </w:rPr>
        <w:t>enforceable</w:t>
      </w:r>
      <w:r w:rsidRPr="00DE1C39">
        <w:rPr>
          <w:spacing w:val="-7"/>
          <w:sz w:val="24"/>
          <w:szCs w:val="24"/>
        </w:rPr>
        <w:t xml:space="preserve"> </w:t>
      </w:r>
      <w:r w:rsidRPr="00DE1C39">
        <w:rPr>
          <w:sz w:val="24"/>
          <w:szCs w:val="24"/>
        </w:rPr>
        <w:t>undertaking</w:t>
      </w:r>
      <w:r w:rsidRPr="00DE1C39">
        <w:rPr>
          <w:spacing w:val="-8"/>
          <w:sz w:val="24"/>
          <w:szCs w:val="24"/>
        </w:rPr>
        <w:t xml:space="preserve"> </w:t>
      </w:r>
      <w:r w:rsidRPr="00DE1C39">
        <w:rPr>
          <w:sz w:val="24"/>
          <w:szCs w:val="24"/>
        </w:rPr>
        <w:t>(</w:t>
      </w:r>
      <w:r w:rsidRPr="00DE1C39">
        <w:rPr>
          <w:b/>
          <w:sz w:val="24"/>
          <w:szCs w:val="24"/>
        </w:rPr>
        <w:t>Undertaking</w:t>
      </w:r>
      <w:r w:rsidRPr="00DE1C39">
        <w:rPr>
          <w:sz w:val="24"/>
          <w:szCs w:val="24"/>
        </w:rPr>
        <w:t>)</w:t>
      </w:r>
      <w:r w:rsidRPr="00DE1C39">
        <w:rPr>
          <w:spacing w:val="-8"/>
          <w:sz w:val="24"/>
          <w:szCs w:val="24"/>
        </w:rPr>
        <w:t xml:space="preserve"> </w:t>
      </w:r>
      <w:r w:rsidRPr="00DE1C39">
        <w:rPr>
          <w:sz w:val="24"/>
          <w:szCs w:val="24"/>
        </w:rPr>
        <w:t>is</w:t>
      </w:r>
      <w:r w:rsidRPr="00DE1C39">
        <w:rPr>
          <w:spacing w:val="-8"/>
          <w:sz w:val="24"/>
          <w:szCs w:val="24"/>
        </w:rPr>
        <w:t xml:space="preserve"> </w:t>
      </w:r>
      <w:r w:rsidRPr="00DE1C39">
        <w:rPr>
          <w:sz w:val="24"/>
          <w:szCs w:val="24"/>
        </w:rPr>
        <w:t>given</w:t>
      </w:r>
      <w:r w:rsidRPr="00DE1C39">
        <w:rPr>
          <w:spacing w:val="-6"/>
          <w:sz w:val="24"/>
          <w:szCs w:val="24"/>
        </w:rPr>
        <w:t xml:space="preserve"> </w:t>
      </w:r>
      <w:r w:rsidRPr="00DE1C39">
        <w:rPr>
          <w:sz w:val="24"/>
          <w:szCs w:val="24"/>
        </w:rPr>
        <w:t>to</w:t>
      </w:r>
      <w:r w:rsidRPr="00DE1C39">
        <w:rPr>
          <w:spacing w:val="-8"/>
          <w:sz w:val="24"/>
          <w:szCs w:val="24"/>
        </w:rPr>
        <w:t xml:space="preserve"> </w:t>
      </w:r>
      <w:r w:rsidRPr="00DE1C39">
        <w:rPr>
          <w:sz w:val="24"/>
          <w:szCs w:val="24"/>
        </w:rPr>
        <w:t>the</w:t>
      </w:r>
      <w:r w:rsidRPr="00DE1C39">
        <w:rPr>
          <w:spacing w:val="-7"/>
          <w:sz w:val="24"/>
          <w:szCs w:val="24"/>
        </w:rPr>
        <w:t xml:space="preserve"> </w:t>
      </w:r>
      <w:r w:rsidRPr="00DE1C39">
        <w:rPr>
          <w:sz w:val="24"/>
          <w:szCs w:val="24"/>
        </w:rPr>
        <w:t>Fair</w:t>
      </w:r>
      <w:r w:rsidRPr="00DE1C39">
        <w:rPr>
          <w:spacing w:val="-7"/>
          <w:sz w:val="24"/>
          <w:szCs w:val="24"/>
        </w:rPr>
        <w:t xml:space="preserve"> </w:t>
      </w:r>
      <w:r w:rsidRPr="00DE1C39">
        <w:rPr>
          <w:sz w:val="24"/>
          <w:szCs w:val="24"/>
        </w:rPr>
        <w:t>Work</w:t>
      </w:r>
      <w:r w:rsidRPr="00DE1C39">
        <w:rPr>
          <w:spacing w:val="-8"/>
          <w:sz w:val="24"/>
          <w:szCs w:val="24"/>
        </w:rPr>
        <w:t xml:space="preserve"> </w:t>
      </w:r>
      <w:r w:rsidRPr="00DE1C39">
        <w:rPr>
          <w:sz w:val="24"/>
          <w:szCs w:val="24"/>
        </w:rPr>
        <w:t>Ombudsman</w:t>
      </w:r>
      <w:r w:rsidRPr="00DE1C39">
        <w:rPr>
          <w:spacing w:val="-6"/>
          <w:sz w:val="24"/>
          <w:szCs w:val="24"/>
        </w:rPr>
        <w:t xml:space="preserve"> </w:t>
      </w:r>
      <w:r w:rsidRPr="00DE1C39">
        <w:rPr>
          <w:sz w:val="24"/>
          <w:szCs w:val="24"/>
        </w:rPr>
        <w:t>(</w:t>
      </w:r>
      <w:r w:rsidRPr="00DE1C39">
        <w:rPr>
          <w:b/>
          <w:sz w:val="24"/>
          <w:szCs w:val="24"/>
        </w:rPr>
        <w:t>FWO</w:t>
      </w:r>
      <w:r w:rsidRPr="00DE1C39">
        <w:rPr>
          <w:sz w:val="24"/>
          <w:szCs w:val="24"/>
        </w:rPr>
        <w:t xml:space="preserve">) pursuant to section 715 of the </w:t>
      </w:r>
      <w:r w:rsidRPr="00DE1C39">
        <w:rPr>
          <w:i/>
          <w:sz w:val="24"/>
          <w:szCs w:val="24"/>
        </w:rPr>
        <w:t xml:space="preserve">Fair Work Act 2009 </w:t>
      </w:r>
      <w:r w:rsidRPr="00DE1C39">
        <w:rPr>
          <w:sz w:val="24"/>
          <w:szCs w:val="24"/>
        </w:rPr>
        <w:t>(</w:t>
      </w:r>
      <w:r w:rsidRPr="00DE1C39">
        <w:rPr>
          <w:b/>
          <w:sz w:val="24"/>
          <w:szCs w:val="24"/>
        </w:rPr>
        <w:t>FW Act</w:t>
      </w:r>
      <w:r w:rsidRPr="00DE1C39">
        <w:rPr>
          <w:sz w:val="24"/>
          <w:szCs w:val="24"/>
        </w:rPr>
        <w:t>) by the University of Sydney (ABN 15 211 513 464) (</w:t>
      </w:r>
      <w:r w:rsidRPr="00DE1C39">
        <w:rPr>
          <w:b/>
          <w:sz w:val="24"/>
          <w:szCs w:val="24"/>
        </w:rPr>
        <w:t>USYD</w:t>
      </w:r>
      <w:r w:rsidRPr="00DE1C39">
        <w:rPr>
          <w:sz w:val="24"/>
          <w:szCs w:val="24"/>
        </w:rPr>
        <w:t>).</w:t>
      </w:r>
    </w:p>
    <w:p w14:paraId="396D00B6" w14:textId="77777777" w:rsidR="000F3BBA" w:rsidRPr="00DE1C39" w:rsidRDefault="00E03269" w:rsidP="00EE3303">
      <w:pPr>
        <w:pStyle w:val="Heading1"/>
        <w:spacing w:before="120" w:after="120" w:line="360" w:lineRule="auto"/>
        <w:ind w:left="0"/>
      </w:pPr>
      <w:r w:rsidRPr="00DE1C39">
        <w:rPr>
          <w:spacing w:val="-2"/>
        </w:rPr>
        <w:t>COMMENCEMENT</w:t>
      </w:r>
    </w:p>
    <w:p w14:paraId="25C12919" w14:textId="77777777"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The</w:t>
      </w:r>
      <w:r w:rsidRPr="00DE1C39">
        <w:rPr>
          <w:spacing w:val="-1"/>
          <w:sz w:val="24"/>
          <w:szCs w:val="24"/>
        </w:rPr>
        <w:t xml:space="preserve"> </w:t>
      </w:r>
      <w:r w:rsidRPr="00DE1C39">
        <w:rPr>
          <w:sz w:val="24"/>
          <w:szCs w:val="24"/>
        </w:rPr>
        <w:t>Undertaking</w:t>
      </w:r>
      <w:r w:rsidRPr="00DE1C39">
        <w:rPr>
          <w:spacing w:val="-2"/>
          <w:sz w:val="24"/>
          <w:szCs w:val="24"/>
        </w:rPr>
        <w:t xml:space="preserve"> </w:t>
      </w:r>
      <w:r w:rsidRPr="00DE1C39">
        <w:rPr>
          <w:sz w:val="24"/>
          <w:szCs w:val="24"/>
        </w:rPr>
        <w:t>comes</w:t>
      </w:r>
      <w:r w:rsidRPr="00DE1C39">
        <w:rPr>
          <w:spacing w:val="-2"/>
          <w:sz w:val="24"/>
          <w:szCs w:val="24"/>
        </w:rPr>
        <w:t xml:space="preserve"> </w:t>
      </w:r>
      <w:r w:rsidRPr="00DE1C39">
        <w:rPr>
          <w:sz w:val="24"/>
          <w:szCs w:val="24"/>
        </w:rPr>
        <w:t>into</w:t>
      </w:r>
      <w:r w:rsidRPr="00DE1C39">
        <w:rPr>
          <w:spacing w:val="-3"/>
          <w:sz w:val="24"/>
          <w:szCs w:val="24"/>
        </w:rPr>
        <w:t xml:space="preserve"> </w:t>
      </w:r>
      <w:r w:rsidRPr="00DE1C39">
        <w:rPr>
          <w:sz w:val="24"/>
          <w:szCs w:val="24"/>
        </w:rPr>
        <w:t>effect</w:t>
      </w:r>
      <w:r w:rsidRPr="00DE1C39">
        <w:rPr>
          <w:spacing w:val="-2"/>
          <w:sz w:val="24"/>
          <w:szCs w:val="24"/>
        </w:rPr>
        <w:t xml:space="preserve"> </w:t>
      </w:r>
      <w:r w:rsidRPr="00DE1C39">
        <w:rPr>
          <w:spacing w:val="-4"/>
          <w:sz w:val="24"/>
          <w:szCs w:val="24"/>
        </w:rPr>
        <w:t>when:</w:t>
      </w:r>
    </w:p>
    <w:p w14:paraId="7E527BE5" w14:textId="77777777"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the</w:t>
      </w:r>
      <w:r w:rsidRPr="00DE1C39">
        <w:rPr>
          <w:spacing w:val="-2"/>
          <w:sz w:val="24"/>
          <w:szCs w:val="24"/>
        </w:rPr>
        <w:t xml:space="preserve"> </w:t>
      </w:r>
      <w:r w:rsidRPr="00DE1C39">
        <w:rPr>
          <w:sz w:val="24"/>
          <w:szCs w:val="24"/>
        </w:rPr>
        <w:t>Undertaking</w:t>
      </w:r>
      <w:r w:rsidRPr="00DE1C39">
        <w:rPr>
          <w:spacing w:val="-3"/>
          <w:sz w:val="24"/>
          <w:szCs w:val="24"/>
        </w:rPr>
        <w:t xml:space="preserve"> </w:t>
      </w:r>
      <w:r w:rsidRPr="00DE1C39">
        <w:rPr>
          <w:sz w:val="24"/>
          <w:szCs w:val="24"/>
        </w:rPr>
        <w:t>is</w:t>
      </w:r>
      <w:r w:rsidRPr="00DE1C39">
        <w:rPr>
          <w:spacing w:val="-1"/>
          <w:sz w:val="24"/>
          <w:szCs w:val="24"/>
        </w:rPr>
        <w:t xml:space="preserve"> </w:t>
      </w:r>
      <w:r w:rsidRPr="00DE1C39">
        <w:rPr>
          <w:sz w:val="24"/>
          <w:szCs w:val="24"/>
        </w:rPr>
        <w:t>executed</w:t>
      </w:r>
      <w:r w:rsidRPr="00DE1C39">
        <w:rPr>
          <w:spacing w:val="-2"/>
          <w:sz w:val="24"/>
          <w:szCs w:val="24"/>
        </w:rPr>
        <w:t xml:space="preserve"> </w:t>
      </w:r>
      <w:r w:rsidRPr="00DE1C39">
        <w:rPr>
          <w:sz w:val="24"/>
          <w:szCs w:val="24"/>
        </w:rPr>
        <w:t>by</w:t>
      </w:r>
      <w:r w:rsidRPr="00DE1C39">
        <w:rPr>
          <w:spacing w:val="-1"/>
          <w:sz w:val="24"/>
          <w:szCs w:val="24"/>
        </w:rPr>
        <w:t xml:space="preserve"> </w:t>
      </w:r>
      <w:r w:rsidRPr="00DE1C39">
        <w:rPr>
          <w:sz w:val="24"/>
          <w:szCs w:val="24"/>
        </w:rPr>
        <w:t>USYD;</w:t>
      </w:r>
      <w:r w:rsidRPr="00DE1C39">
        <w:rPr>
          <w:spacing w:val="1"/>
          <w:sz w:val="24"/>
          <w:szCs w:val="24"/>
        </w:rPr>
        <w:t xml:space="preserve"> </w:t>
      </w:r>
      <w:r w:rsidRPr="00DE1C39">
        <w:rPr>
          <w:spacing w:val="-5"/>
          <w:sz w:val="24"/>
          <w:szCs w:val="24"/>
        </w:rPr>
        <w:t>and</w:t>
      </w:r>
    </w:p>
    <w:p w14:paraId="3D67FBE6" w14:textId="77777777" w:rsidR="000F3BBA" w:rsidRPr="00DE1C39" w:rsidRDefault="00E03269" w:rsidP="00EE3303">
      <w:pPr>
        <w:pStyle w:val="ListParagraph"/>
        <w:numPr>
          <w:ilvl w:val="1"/>
          <w:numId w:val="6"/>
        </w:numPr>
        <w:spacing w:before="120" w:after="120" w:line="360" w:lineRule="auto"/>
        <w:ind w:left="1134" w:right="119" w:hanging="567"/>
        <w:rPr>
          <w:sz w:val="24"/>
          <w:szCs w:val="24"/>
        </w:rPr>
      </w:pPr>
      <w:r w:rsidRPr="00DE1C39">
        <w:rPr>
          <w:sz w:val="24"/>
          <w:szCs w:val="24"/>
        </w:rPr>
        <w:t>the FWO accepts the Undertaking so executed (as evidenced by the FWO’s endorsement below) (</w:t>
      </w:r>
      <w:r w:rsidRPr="00DE1C39">
        <w:rPr>
          <w:b/>
          <w:sz w:val="24"/>
          <w:szCs w:val="24"/>
        </w:rPr>
        <w:t>Commencement Date</w:t>
      </w:r>
      <w:r w:rsidRPr="00DE1C39">
        <w:rPr>
          <w:sz w:val="24"/>
          <w:szCs w:val="24"/>
        </w:rPr>
        <w:t>).</w:t>
      </w:r>
    </w:p>
    <w:p w14:paraId="59377C32" w14:textId="77777777" w:rsidR="000F3BBA" w:rsidRPr="00DE1C39" w:rsidRDefault="00E03269" w:rsidP="00EE3303">
      <w:pPr>
        <w:pStyle w:val="Heading1"/>
        <w:spacing w:before="120" w:after="120" w:line="360" w:lineRule="auto"/>
        <w:ind w:left="0"/>
      </w:pPr>
      <w:r w:rsidRPr="00DE1C39">
        <w:rPr>
          <w:spacing w:val="-2"/>
        </w:rPr>
        <w:t>BACKGROUND</w:t>
      </w:r>
    </w:p>
    <w:p w14:paraId="40A47B9B" w14:textId="287702BB"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 xml:space="preserve">USYD is a public university incorporated by the </w:t>
      </w:r>
      <w:r w:rsidRPr="00DE1C39">
        <w:rPr>
          <w:i/>
          <w:iCs/>
          <w:sz w:val="24"/>
          <w:szCs w:val="24"/>
        </w:rPr>
        <w:t xml:space="preserve">University of Sydney Act 1989 </w:t>
      </w:r>
      <w:r w:rsidRPr="00DE1C39">
        <w:rPr>
          <w:sz w:val="24"/>
          <w:szCs w:val="24"/>
        </w:rPr>
        <w:t>(NSW).</w:t>
      </w:r>
      <w:r w:rsidRPr="00DE1C39">
        <w:rPr>
          <w:spacing w:val="40"/>
          <w:sz w:val="24"/>
          <w:szCs w:val="24"/>
        </w:rPr>
        <w:t xml:space="preserve"> </w:t>
      </w:r>
      <w:r w:rsidRPr="00DE1C39">
        <w:rPr>
          <w:sz w:val="24"/>
          <w:szCs w:val="24"/>
        </w:rPr>
        <w:t xml:space="preserve">USYD has </w:t>
      </w:r>
      <w:r w:rsidR="00FC0B3A" w:rsidRPr="00DE1C39">
        <w:rPr>
          <w:sz w:val="24"/>
          <w:szCs w:val="24"/>
        </w:rPr>
        <w:t>5</w:t>
      </w:r>
      <w:r w:rsidRPr="00DE1C39">
        <w:rPr>
          <w:sz w:val="24"/>
          <w:szCs w:val="24"/>
        </w:rPr>
        <w:t xml:space="preserve"> Faculties and 3</w:t>
      </w:r>
      <w:r w:rsidR="0010333C" w:rsidRPr="00DE1C39">
        <w:rPr>
          <w:sz w:val="24"/>
          <w:szCs w:val="24"/>
        </w:rPr>
        <w:t xml:space="preserve"> University</w:t>
      </w:r>
      <w:r w:rsidRPr="00DE1C39">
        <w:rPr>
          <w:sz w:val="24"/>
          <w:szCs w:val="24"/>
        </w:rPr>
        <w:t xml:space="preserve"> Schools</w:t>
      </w:r>
      <w:r w:rsidR="0010333C" w:rsidRPr="00DE1C39">
        <w:rPr>
          <w:sz w:val="24"/>
          <w:szCs w:val="24"/>
        </w:rPr>
        <w:t xml:space="preserve">.  Within those Faculties and University </w:t>
      </w:r>
      <w:r w:rsidR="005565D9" w:rsidRPr="00DE1C39">
        <w:rPr>
          <w:sz w:val="24"/>
          <w:szCs w:val="24"/>
        </w:rPr>
        <w:t>Schools, there are 38 schools</w:t>
      </w:r>
      <w:r w:rsidRPr="00DE1C39">
        <w:rPr>
          <w:sz w:val="24"/>
          <w:szCs w:val="24"/>
        </w:rPr>
        <w:t>. As</w:t>
      </w:r>
      <w:r w:rsidR="00424AA1" w:rsidRPr="00DE1C39">
        <w:rPr>
          <w:sz w:val="24"/>
          <w:szCs w:val="24"/>
        </w:rPr>
        <w:t xml:space="preserve"> </w:t>
      </w:r>
      <w:proofErr w:type="gramStart"/>
      <w:r w:rsidRPr="00DE1C39">
        <w:rPr>
          <w:sz w:val="24"/>
          <w:szCs w:val="24"/>
        </w:rPr>
        <w:t>at</w:t>
      </w:r>
      <w:proofErr w:type="gramEnd"/>
      <w:r w:rsidRPr="00DE1C39">
        <w:rPr>
          <w:sz w:val="24"/>
          <w:szCs w:val="24"/>
        </w:rPr>
        <w:t xml:space="preserve"> </w:t>
      </w:r>
      <w:r w:rsidR="005565D9" w:rsidRPr="00DE1C39">
        <w:rPr>
          <w:sz w:val="24"/>
          <w:szCs w:val="24"/>
        </w:rPr>
        <w:t>18</w:t>
      </w:r>
      <w:r w:rsidRPr="00DE1C39">
        <w:rPr>
          <w:sz w:val="24"/>
          <w:szCs w:val="24"/>
        </w:rPr>
        <w:t xml:space="preserve"> </w:t>
      </w:r>
      <w:r w:rsidR="005565D9" w:rsidRPr="00DE1C39">
        <w:rPr>
          <w:sz w:val="24"/>
          <w:szCs w:val="24"/>
        </w:rPr>
        <w:t xml:space="preserve">April </w:t>
      </w:r>
      <w:r w:rsidRPr="00DE1C39">
        <w:rPr>
          <w:sz w:val="24"/>
          <w:szCs w:val="24"/>
        </w:rPr>
        <w:t>202</w:t>
      </w:r>
      <w:r w:rsidR="005565D9" w:rsidRPr="00DE1C39">
        <w:rPr>
          <w:sz w:val="24"/>
          <w:szCs w:val="24"/>
        </w:rPr>
        <w:t>4</w:t>
      </w:r>
      <w:r w:rsidRPr="00DE1C39">
        <w:rPr>
          <w:sz w:val="24"/>
          <w:szCs w:val="24"/>
        </w:rPr>
        <w:t xml:space="preserve">, USYD employed </w:t>
      </w:r>
      <w:r w:rsidR="005565D9" w:rsidRPr="00DE1C39">
        <w:rPr>
          <w:sz w:val="24"/>
          <w:szCs w:val="24"/>
        </w:rPr>
        <w:t>approximately 16,000</w:t>
      </w:r>
      <w:r w:rsidR="00075A1C" w:rsidRPr="00DE1C39">
        <w:rPr>
          <w:sz w:val="24"/>
          <w:szCs w:val="24"/>
        </w:rPr>
        <w:t xml:space="preserve"> </w:t>
      </w:r>
      <w:r w:rsidR="00255600" w:rsidRPr="00DE1C39">
        <w:rPr>
          <w:sz w:val="24"/>
          <w:szCs w:val="24"/>
        </w:rPr>
        <w:t>employees</w:t>
      </w:r>
      <w:r w:rsidRPr="00DE1C39">
        <w:rPr>
          <w:sz w:val="24"/>
          <w:szCs w:val="24"/>
        </w:rPr>
        <w:t xml:space="preserve"> </w:t>
      </w:r>
      <w:r w:rsidR="00255600" w:rsidRPr="00DE1C39">
        <w:rPr>
          <w:sz w:val="24"/>
          <w:szCs w:val="24"/>
        </w:rPr>
        <w:t>(</w:t>
      </w:r>
      <w:r w:rsidRPr="00DE1C39">
        <w:rPr>
          <w:sz w:val="24"/>
          <w:szCs w:val="24"/>
        </w:rPr>
        <w:t>academic and professional</w:t>
      </w:r>
      <w:r w:rsidR="001052B0" w:rsidRPr="00DE1C39">
        <w:rPr>
          <w:sz w:val="24"/>
          <w:szCs w:val="24"/>
        </w:rPr>
        <w:t>)</w:t>
      </w:r>
      <w:r w:rsidRPr="00DE1C39">
        <w:rPr>
          <w:sz w:val="24"/>
          <w:szCs w:val="24"/>
        </w:rPr>
        <w:t xml:space="preserve">, with </w:t>
      </w:r>
      <w:r w:rsidR="005C5AE2" w:rsidRPr="00DE1C39">
        <w:rPr>
          <w:sz w:val="24"/>
          <w:szCs w:val="24"/>
        </w:rPr>
        <w:t xml:space="preserve">approximately 6,080 </w:t>
      </w:r>
      <w:r w:rsidRPr="00DE1C39">
        <w:rPr>
          <w:sz w:val="24"/>
          <w:szCs w:val="24"/>
        </w:rPr>
        <w:t xml:space="preserve">of those engaged on a casual basis. </w:t>
      </w:r>
    </w:p>
    <w:p w14:paraId="0126C34D" w14:textId="47E74A08"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USYD</w:t>
      </w:r>
      <w:r w:rsidRPr="00DE1C39">
        <w:rPr>
          <w:spacing w:val="-7"/>
          <w:sz w:val="24"/>
          <w:szCs w:val="24"/>
        </w:rPr>
        <w:t xml:space="preserve"> </w:t>
      </w:r>
      <w:r w:rsidRPr="00DE1C39">
        <w:rPr>
          <w:sz w:val="24"/>
          <w:szCs w:val="24"/>
        </w:rPr>
        <w:t>is</w:t>
      </w:r>
      <w:r w:rsidRPr="00DE1C39">
        <w:rPr>
          <w:spacing w:val="-8"/>
          <w:sz w:val="24"/>
          <w:szCs w:val="24"/>
        </w:rPr>
        <w:t xml:space="preserve"> </w:t>
      </w:r>
      <w:r w:rsidRPr="00DE1C39">
        <w:rPr>
          <w:sz w:val="24"/>
          <w:szCs w:val="24"/>
        </w:rPr>
        <w:t>a</w:t>
      </w:r>
      <w:r w:rsidRPr="00DE1C39">
        <w:rPr>
          <w:spacing w:val="-7"/>
          <w:sz w:val="24"/>
          <w:szCs w:val="24"/>
        </w:rPr>
        <w:t xml:space="preserve"> </w:t>
      </w:r>
      <w:r w:rsidRPr="00DE1C39">
        <w:rPr>
          <w:sz w:val="24"/>
          <w:szCs w:val="24"/>
        </w:rPr>
        <w:t>registered</w:t>
      </w:r>
      <w:r w:rsidRPr="00DE1C39">
        <w:rPr>
          <w:spacing w:val="-9"/>
          <w:sz w:val="24"/>
          <w:szCs w:val="24"/>
        </w:rPr>
        <w:t xml:space="preserve"> </w:t>
      </w:r>
      <w:r w:rsidRPr="00DE1C39">
        <w:rPr>
          <w:sz w:val="24"/>
          <w:szCs w:val="24"/>
        </w:rPr>
        <w:t>charity</w:t>
      </w:r>
      <w:r w:rsidRPr="00DE1C39">
        <w:rPr>
          <w:spacing w:val="-8"/>
          <w:sz w:val="24"/>
          <w:szCs w:val="24"/>
        </w:rPr>
        <w:t xml:space="preserve"> </w:t>
      </w:r>
      <w:r w:rsidRPr="00DE1C39">
        <w:rPr>
          <w:sz w:val="24"/>
          <w:szCs w:val="24"/>
        </w:rPr>
        <w:t>under</w:t>
      </w:r>
      <w:r w:rsidRPr="00DE1C39">
        <w:rPr>
          <w:spacing w:val="-7"/>
          <w:sz w:val="24"/>
          <w:szCs w:val="24"/>
        </w:rPr>
        <w:t xml:space="preserve"> </w:t>
      </w:r>
      <w:r w:rsidRPr="00DE1C39">
        <w:rPr>
          <w:sz w:val="24"/>
          <w:szCs w:val="24"/>
        </w:rPr>
        <w:t>the</w:t>
      </w:r>
      <w:r w:rsidRPr="00DE1C39">
        <w:rPr>
          <w:spacing w:val="-7"/>
          <w:sz w:val="24"/>
          <w:szCs w:val="24"/>
        </w:rPr>
        <w:t xml:space="preserve"> </w:t>
      </w:r>
      <w:r w:rsidRPr="00DE1C39">
        <w:rPr>
          <w:i/>
          <w:sz w:val="24"/>
          <w:szCs w:val="24"/>
        </w:rPr>
        <w:t>Australian</w:t>
      </w:r>
      <w:r w:rsidRPr="00DE1C39">
        <w:rPr>
          <w:i/>
          <w:spacing w:val="-8"/>
          <w:sz w:val="24"/>
          <w:szCs w:val="24"/>
        </w:rPr>
        <w:t xml:space="preserve"> </w:t>
      </w:r>
      <w:r w:rsidRPr="00DE1C39">
        <w:rPr>
          <w:i/>
          <w:sz w:val="24"/>
          <w:szCs w:val="24"/>
        </w:rPr>
        <w:t>Charities</w:t>
      </w:r>
      <w:r w:rsidRPr="00DE1C39">
        <w:rPr>
          <w:i/>
          <w:spacing w:val="-7"/>
          <w:sz w:val="24"/>
          <w:szCs w:val="24"/>
        </w:rPr>
        <w:t xml:space="preserve"> </w:t>
      </w:r>
      <w:r w:rsidRPr="00DE1C39">
        <w:rPr>
          <w:i/>
          <w:sz w:val="24"/>
          <w:szCs w:val="24"/>
        </w:rPr>
        <w:t>and</w:t>
      </w:r>
      <w:r w:rsidRPr="00DE1C39">
        <w:rPr>
          <w:i/>
          <w:spacing w:val="-6"/>
          <w:sz w:val="24"/>
          <w:szCs w:val="24"/>
        </w:rPr>
        <w:t xml:space="preserve"> </w:t>
      </w:r>
      <w:r w:rsidRPr="00DE1C39">
        <w:rPr>
          <w:i/>
          <w:sz w:val="24"/>
          <w:szCs w:val="24"/>
        </w:rPr>
        <w:t>Not-for-Profits</w:t>
      </w:r>
      <w:r w:rsidRPr="00DE1C39">
        <w:rPr>
          <w:i/>
          <w:spacing w:val="-7"/>
          <w:sz w:val="24"/>
          <w:szCs w:val="24"/>
        </w:rPr>
        <w:t xml:space="preserve"> </w:t>
      </w:r>
      <w:r w:rsidRPr="00DE1C39">
        <w:rPr>
          <w:i/>
          <w:iCs/>
          <w:sz w:val="24"/>
          <w:szCs w:val="24"/>
        </w:rPr>
        <w:t>Commission</w:t>
      </w:r>
      <w:r w:rsidRPr="00DE1C39">
        <w:rPr>
          <w:i/>
          <w:sz w:val="24"/>
          <w:szCs w:val="24"/>
        </w:rPr>
        <w:t xml:space="preserve"> Act 2012 </w:t>
      </w:r>
      <w:r w:rsidRPr="00DE1C39">
        <w:rPr>
          <w:sz w:val="24"/>
          <w:szCs w:val="24"/>
        </w:rPr>
        <w:t>(Cth) and is a higher education provider subject to the governance and accountability</w:t>
      </w:r>
      <w:r w:rsidRPr="00DE1C39">
        <w:rPr>
          <w:spacing w:val="-13"/>
          <w:sz w:val="24"/>
          <w:szCs w:val="24"/>
        </w:rPr>
        <w:t xml:space="preserve"> </w:t>
      </w:r>
      <w:r w:rsidRPr="00DE1C39">
        <w:rPr>
          <w:sz w:val="24"/>
          <w:szCs w:val="24"/>
        </w:rPr>
        <w:t>obligations</w:t>
      </w:r>
      <w:r w:rsidRPr="00DE1C39">
        <w:rPr>
          <w:spacing w:val="-12"/>
          <w:sz w:val="24"/>
          <w:szCs w:val="24"/>
        </w:rPr>
        <w:t xml:space="preserve"> </w:t>
      </w:r>
      <w:r w:rsidRPr="00DE1C39">
        <w:rPr>
          <w:sz w:val="24"/>
          <w:szCs w:val="24"/>
        </w:rPr>
        <w:t>under</w:t>
      </w:r>
      <w:r w:rsidRPr="00DE1C39">
        <w:rPr>
          <w:spacing w:val="-12"/>
          <w:sz w:val="24"/>
          <w:szCs w:val="24"/>
        </w:rPr>
        <w:t xml:space="preserve"> </w:t>
      </w:r>
      <w:r w:rsidRPr="00DE1C39">
        <w:rPr>
          <w:sz w:val="24"/>
          <w:szCs w:val="24"/>
        </w:rPr>
        <w:t>the</w:t>
      </w:r>
      <w:r w:rsidRPr="00DE1C39">
        <w:rPr>
          <w:spacing w:val="-12"/>
          <w:sz w:val="24"/>
          <w:szCs w:val="24"/>
        </w:rPr>
        <w:t xml:space="preserve"> </w:t>
      </w:r>
      <w:r w:rsidRPr="00DE1C39">
        <w:rPr>
          <w:i/>
          <w:sz w:val="24"/>
          <w:szCs w:val="24"/>
        </w:rPr>
        <w:t>Higher</w:t>
      </w:r>
      <w:r w:rsidRPr="00DE1C39">
        <w:rPr>
          <w:i/>
          <w:spacing w:val="-13"/>
          <w:sz w:val="24"/>
          <w:szCs w:val="24"/>
        </w:rPr>
        <w:t xml:space="preserve"> </w:t>
      </w:r>
      <w:r w:rsidRPr="00DE1C39">
        <w:rPr>
          <w:i/>
          <w:sz w:val="24"/>
          <w:szCs w:val="24"/>
        </w:rPr>
        <w:t>Education</w:t>
      </w:r>
      <w:r w:rsidRPr="00DE1C39">
        <w:rPr>
          <w:i/>
          <w:spacing w:val="-13"/>
          <w:sz w:val="24"/>
          <w:szCs w:val="24"/>
        </w:rPr>
        <w:t xml:space="preserve"> </w:t>
      </w:r>
      <w:r w:rsidRPr="00DE1C39">
        <w:rPr>
          <w:i/>
          <w:sz w:val="24"/>
          <w:szCs w:val="24"/>
        </w:rPr>
        <w:t>Support</w:t>
      </w:r>
      <w:r w:rsidRPr="00DE1C39">
        <w:rPr>
          <w:i/>
          <w:spacing w:val="-11"/>
          <w:sz w:val="24"/>
          <w:szCs w:val="24"/>
        </w:rPr>
        <w:t xml:space="preserve"> </w:t>
      </w:r>
      <w:r w:rsidRPr="00DE1C39">
        <w:rPr>
          <w:i/>
          <w:sz w:val="24"/>
          <w:szCs w:val="24"/>
        </w:rPr>
        <w:t>Act</w:t>
      </w:r>
      <w:r w:rsidRPr="00DE1C39">
        <w:rPr>
          <w:i/>
          <w:spacing w:val="-11"/>
          <w:sz w:val="24"/>
          <w:szCs w:val="24"/>
        </w:rPr>
        <w:t xml:space="preserve"> </w:t>
      </w:r>
      <w:r w:rsidRPr="00DE1C39">
        <w:rPr>
          <w:i/>
          <w:sz w:val="24"/>
          <w:szCs w:val="24"/>
        </w:rPr>
        <w:t>2003</w:t>
      </w:r>
      <w:r w:rsidRPr="00DE1C39">
        <w:rPr>
          <w:i/>
          <w:spacing w:val="-11"/>
          <w:sz w:val="24"/>
          <w:szCs w:val="24"/>
        </w:rPr>
        <w:t xml:space="preserve"> </w:t>
      </w:r>
      <w:r w:rsidRPr="00DE1C39">
        <w:rPr>
          <w:sz w:val="24"/>
          <w:szCs w:val="24"/>
        </w:rPr>
        <w:t>(Cth),</w:t>
      </w:r>
      <w:r w:rsidRPr="00DE1C39">
        <w:rPr>
          <w:spacing w:val="-12"/>
          <w:sz w:val="24"/>
          <w:szCs w:val="24"/>
        </w:rPr>
        <w:t xml:space="preserve"> </w:t>
      </w:r>
      <w:r w:rsidRPr="00DE1C39">
        <w:rPr>
          <w:sz w:val="24"/>
          <w:szCs w:val="24"/>
        </w:rPr>
        <w:t>the</w:t>
      </w:r>
      <w:r w:rsidRPr="00DE1C39">
        <w:rPr>
          <w:spacing w:val="-14"/>
          <w:sz w:val="24"/>
          <w:szCs w:val="24"/>
        </w:rPr>
        <w:t xml:space="preserve"> </w:t>
      </w:r>
      <w:r w:rsidRPr="00DE1C39">
        <w:rPr>
          <w:i/>
          <w:sz w:val="24"/>
          <w:szCs w:val="24"/>
        </w:rPr>
        <w:t xml:space="preserve">Tertiary Education Quality and Standards Agency Act 2011 </w:t>
      </w:r>
      <w:r w:rsidRPr="00DE1C39">
        <w:rPr>
          <w:sz w:val="24"/>
          <w:szCs w:val="24"/>
        </w:rPr>
        <w:t>(</w:t>
      </w:r>
      <w:proofErr w:type="spellStart"/>
      <w:r w:rsidRPr="00DE1C39">
        <w:rPr>
          <w:sz w:val="24"/>
          <w:szCs w:val="24"/>
        </w:rPr>
        <w:t>Cth</w:t>
      </w:r>
      <w:proofErr w:type="spellEnd"/>
      <w:r w:rsidRPr="00DE1C39">
        <w:rPr>
          <w:sz w:val="24"/>
          <w:szCs w:val="24"/>
        </w:rPr>
        <w:t xml:space="preserve">), and the </w:t>
      </w:r>
      <w:r w:rsidRPr="00DE1C39">
        <w:rPr>
          <w:i/>
          <w:sz w:val="24"/>
          <w:szCs w:val="24"/>
        </w:rPr>
        <w:t xml:space="preserve">Higher Education Standards Framework (Threshold Standards) 2021 </w:t>
      </w:r>
      <w:r w:rsidRPr="00DE1C39">
        <w:rPr>
          <w:sz w:val="24"/>
          <w:szCs w:val="24"/>
        </w:rPr>
        <w:t>(Cth).</w:t>
      </w:r>
    </w:p>
    <w:p w14:paraId="471F1A38" w14:textId="5E57BFE2"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On 13 August 2020, USYD</w:t>
      </w:r>
      <w:r w:rsidRPr="00DE1C39">
        <w:rPr>
          <w:spacing w:val="-2"/>
          <w:sz w:val="24"/>
          <w:szCs w:val="24"/>
        </w:rPr>
        <w:t xml:space="preserve"> </w:t>
      </w:r>
      <w:r w:rsidRPr="00DE1C39">
        <w:rPr>
          <w:sz w:val="24"/>
          <w:szCs w:val="24"/>
        </w:rPr>
        <w:t>notified</w:t>
      </w:r>
      <w:r w:rsidRPr="00DE1C39">
        <w:rPr>
          <w:spacing w:val="-1"/>
          <w:sz w:val="24"/>
          <w:szCs w:val="24"/>
        </w:rPr>
        <w:t xml:space="preserve"> </w:t>
      </w:r>
      <w:r w:rsidRPr="00DE1C39">
        <w:rPr>
          <w:sz w:val="24"/>
          <w:szCs w:val="24"/>
        </w:rPr>
        <w:t>the</w:t>
      </w:r>
      <w:r w:rsidRPr="00DE1C39">
        <w:rPr>
          <w:spacing w:val="-2"/>
          <w:sz w:val="24"/>
          <w:szCs w:val="24"/>
        </w:rPr>
        <w:t xml:space="preserve"> FWO </w:t>
      </w:r>
      <w:r w:rsidRPr="00DE1C39">
        <w:rPr>
          <w:sz w:val="24"/>
          <w:szCs w:val="24"/>
        </w:rPr>
        <w:t>of potential non-compliance with its obligations (</w:t>
      </w:r>
      <w:r w:rsidRPr="00DE1C39">
        <w:rPr>
          <w:b/>
          <w:bCs/>
          <w:sz w:val="24"/>
          <w:szCs w:val="24"/>
        </w:rPr>
        <w:t>self-report</w:t>
      </w:r>
      <w:r w:rsidRPr="00DE1C39">
        <w:rPr>
          <w:sz w:val="24"/>
          <w:szCs w:val="24"/>
        </w:rPr>
        <w:t xml:space="preserve">) under the </w:t>
      </w:r>
      <w:r w:rsidRPr="00DE1C39">
        <w:rPr>
          <w:i/>
          <w:iCs/>
          <w:sz w:val="24"/>
          <w:szCs w:val="24"/>
        </w:rPr>
        <w:t xml:space="preserve">University of Sydney Enterprise Agreement 2013-2017 </w:t>
      </w:r>
      <w:r w:rsidRPr="00DE1C39">
        <w:rPr>
          <w:sz w:val="24"/>
          <w:szCs w:val="24"/>
        </w:rPr>
        <w:t>(</w:t>
      </w:r>
      <w:r w:rsidRPr="00DE1C39">
        <w:rPr>
          <w:b/>
          <w:bCs/>
          <w:sz w:val="24"/>
          <w:szCs w:val="24"/>
        </w:rPr>
        <w:t>2013 Agreement</w:t>
      </w:r>
      <w:r w:rsidRPr="00DE1C39">
        <w:rPr>
          <w:sz w:val="24"/>
          <w:szCs w:val="24"/>
        </w:rPr>
        <w:t xml:space="preserve">) and the </w:t>
      </w:r>
      <w:r w:rsidRPr="00DE1C39">
        <w:rPr>
          <w:i/>
          <w:iCs/>
          <w:sz w:val="24"/>
          <w:szCs w:val="24"/>
        </w:rPr>
        <w:t>University of Sydney Enterprise Agreement 2018-2021</w:t>
      </w:r>
      <w:r w:rsidRPr="00DE1C39">
        <w:rPr>
          <w:sz w:val="24"/>
          <w:szCs w:val="24"/>
        </w:rPr>
        <w:t xml:space="preserve"> (</w:t>
      </w:r>
      <w:r w:rsidRPr="00DE1C39">
        <w:rPr>
          <w:b/>
          <w:bCs/>
          <w:sz w:val="24"/>
          <w:szCs w:val="24"/>
        </w:rPr>
        <w:t>2018 Agreement</w:t>
      </w:r>
      <w:r w:rsidRPr="00DE1C39">
        <w:rPr>
          <w:sz w:val="24"/>
          <w:szCs w:val="24"/>
        </w:rPr>
        <w:t xml:space="preserve">) (collectively, the </w:t>
      </w:r>
      <w:r w:rsidRPr="00DE1C39">
        <w:rPr>
          <w:b/>
          <w:bCs/>
          <w:sz w:val="24"/>
          <w:szCs w:val="24"/>
        </w:rPr>
        <w:t>Agreements</w:t>
      </w:r>
      <w:r w:rsidRPr="00DE1C39">
        <w:rPr>
          <w:sz w:val="24"/>
          <w:szCs w:val="24"/>
        </w:rPr>
        <w:t xml:space="preserve">) in relation to its employees. USYD first identified this potential non-compliance based on a </w:t>
      </w:r>
      <w:r w:rsidR="00DC61E8" w:rsidRPr="00DE1C39">
        <w:rPr>
          <w:sz w:val="24"/>
          <w:szCs w:val="24"/>
        </w:rPr>
        <w:t xml:space="preserve">small </w:t>
      </w:r>
      <w:r w:rsidRPr="00DE1C39">
        <w:rPr>
          <w:sz w:val="24"/>
          <w:szCs w:val="24"/>
        </w:rPr>
        <w:t>sample payroll review conducted by PwC Australia (</w:t>
      </w:r>
      <w:r w:rsidRPr="00DE1C39">
        <w:rPr>
          <w:b/>
          <w:bCs/>
          <w:sz w:val="24"/>
          <w:szCs w:val="24"/>
        </w:rPr>
        <w:t>PwC</w:t>
      </w:r>
      <w:r w:rsidRPr="00DE1C39">
        <w:rPr>
          <w:sz w:val="24"/>
          <w:szCs w:val="24"/>
        </w:rPr>
        <w:t xml:space="preserve">) which formed part of a more general review of </w:t>
      </w:r>
      <w:r w:rsidRPr="00DE1C39">
        <w:rPr>
          <w:sz w:val="24"/>
          <w:szCs w:val="24"/>
        </w:rPr>
        <w:lastRenderedPageBreak/>
        <w:t>employee entitlements.</w:t>
      </w:r>
    </w:p>
    <w:p w14:paraId="0F3DA77F" w14:textId="17F69FEB" w:rsidR="000F3BBA"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 xml:space="preserve">Following the self-report, USYD </w:t>
      </w:r>
      <w:r w:rsidR="00F46F3E" w:rsidRPr="00DE1C39">
        <w:rPr>
          <w:sz w:val="24"/>
          <w:szCs w:val="24"/>
        </w:rPr>
        <w:t xml:space="preserve">arranged for </w:t>
      </w:r>
      <w:r w:rsidRPr="00DE1C39">
        <w:rPr>
          <w:sz w:val="24"/>
          <w:szCs w:val="24"/>
        </w:rPr>
        <w:t xml:space="preserve">PwC to conduct a detailed analysis of payroll data of the last six years to quantify any underpayments and overpayments to </w:t>
      </w:r>
      <w:r w:rsidR="00673763" w:rsidRPr="00DE1C39">
        <w:rPr>
          <w:sz w:val="24"/>
          <w:szCs w:val="24"/>
        </w:rPr>
        <w:t xml:space="preserve">all </w:t>
      </w:r>
      <w:r w:rsidRPr="00DE1C39">
        <w:rPr>
          <w:sz w:val="24"/>
          <w:szCs w:val="24"/>
        </w:rPr>
        <w:t>current and former employees covered by the Agreements</w:t>
      </w:r>
      <w:r w:rsidR="00154255" w:rsidRPr="00DE1C39">
        <w:rPr>
          <w:sz w:val="24"/>
          <w:szCs w:val="24"/>
        </w:rPr>
        <w:t xml:space="preserve"> </w:t>
      </w:r>
      <w:r w:rsidR="00144F10" w:rsidRPr="00DE1C39">
        <w:rPr>
          <w:sz w:val="24"/>
          <w:szCs w:val="24"/>
        </w:rPr>
        <w:t xml:space="preserve">and calculate remediation payments for all affected </w:t>
      </w:r>
      <w:r w:rsidR="002F250E" w:rsidRPr="00DE1C39">
        <w:rPr>
          <w:sz w:val="24"/>
          <w:szCs w:val="24"/>
        </w:rPr>
        <w:t>current and former employees</w:t>
      </w:r>
      <w:r w:rsidRPr="00DE1C39">
        <w:rPr>
          <w:sz w:val="24"/>
          <w:szCs w:val="24"/>
        </w:rPr>
        <w:t>.</w:t>
      </w:r>
    </w:p>
    <w:p w14:paraId="4B4F6736" w14:textId="7BCE883B" w:rsidR="000F3BBA" w:rsidRPr="00DE1C39" w:rsidRDefault="00E03269" w:rsidP="00EE3303">
      <w:pPr>
        <w:spacing w:before="120" w:after="120" w:line="360" w:lineRule="auto"/>
        <w:rPr>
          <w:b/>
          <w:bCs/>
          <w:sz w:val="24"/>
          <w:szCs w:val="24"/>
          <w:u w:val="single"/>
        </w:rPr>
      </w:pPr>
      <w:r w:rsidRPr="00DE1C39">
        <w:rPr>
          <w:b/>
          <w:bCs/>
          <w:sz w:val="24"/>
          <w:szCs w:val="24"/>
          <w:u w:val="single"/>
        </w:rPr>
        <w:t>Review of</w:t>
      </w:r>
      <w:r w:rsidR="00D87BBD" w:rsidRPr="00DE1C39">
        <w:rPr>
          <w:b/>
          <w:bCs/>
          <w:sz w:val="24"/>
          <w:szCs w:val="24"/>
          <w:u w:val="single"/>
        </w:rPr>
        <w:t xml:space="preserve"> </w:t>
      </w:r>
      <w:r w:rsidR="00594FE9" w:rsidRPr="00DE1C39">
        <w:rPr>
          <w:b/>
          <w:bCs/>
          <w:sz w:val="24"/>
          <w:szCs w:val="24"/>
          <w:u w:val="single"/>
        </w:rPr>
        <w:t>employee payments and payroll data</w:t>
      </w:r>
      <w:r w:rsidRPr="00DE1C39">
        <w:rPr>
          <w:b/>
          <w:bCs/>
          <w:sz w:val="24"/>
          <w:szCs w:val="24"/>
          <w:u w:val="single"/>
        </w:rPr>
        <w:t xml:space="preserve"> </w:t>
      </w:r>
    </w:p>
    <w:p w14:paraId="403765AC" w14:textId="32ED59B8" w:rsidR="000F3BBA" w:rsidRPr="00DE1C39" w:rsidRDefault="00E03269" w:rsidP="00EE3303">
      <w:pPr>
        <w:spacing w:before="120" w:after="120" w:line="360" w:lineRule="auto"/>
        <w:rPr>
          <w:i/>
          <w:iCs/>
          <w:sz w:val="24"/>
          <w:szCs w:val="24"/>
        </w:rPr>
      </w:pPr>
      <w:r w:rsidRPr="00DE1C39">
        <w:rPr>
          <w:i/>
          <w:iCs/>
          <w:sz w:val="24"/>
          <w:szCs w:val="24"/>
        </w:rPr>
        <w:t>Employee Payments Review 1 and 2</w:t>
      </w:r>
    </w:p>
    <w:p w14:paraId="415D76E0" w14:textId="396688A8" w:rsidR="009C7698"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 xml:space="preserve">USYD’s first review of its compliance with the Agreements – the Employee Payments Review 1 – </w:t>
      </w:r>
      <w:r w:rsidR="00161592" w:rsidRPr="00DE1C39">
        <w:rPr>
          <w:sz w:val="24"/>
          <w:szCs w:val="24"/>
        </w:rPr>
        <w:t xml:space="preserve">analysed </w:t>
      </w:r>
      <w:r w:rsidRPr="00DE1C39">
        <w:rPr>
          <w:sz w:val="24"/>
          <w:szCs w:val="24"/>
        </w:rPr>
        <w:t>all</w:t>
      </w:r>
      <w:r w:rsidR="00161592" w:rsidRPr="00DE1C39">
        <w:rPr>
          <w:sz w:val="24"/>
          <w:szCs w:val="24"/>
        </w:rPr>
        <w:t xml:space="preserve"> payments made to </w:t>
      </w:r>
      <w:r w:rsidRPr="00DE1C39">
        <w:rPr>
          <w:sz w:val="24"/>
          <w:szCs w:val="24"/>
        </w:rPr>
        <w:t xml:space="preserve">employees covered by the Agreements for the period from </w:t>
      </w:r>
      <w:bookmarkStart w:id="0" w:name="_Hlk183104989"/>
      <w:r w:rsidRPr="00DE1C39">
        <w:rPr>
          <w:sz w:val="24"/>
          <w:szCs w:val="24"/>
        </w:rPr>
        <w:t>10 January 2014 to 1</w:t>
      </w:r>
      <w:r w:rsidR="00AB4710" w:rsidRPr="00DE1C39">
        <w:rPr>
          <w:sz w:val="24"/>
          <w:szCs w:val="24"/>
        </w:rPr>
        <w:t>9</w:t>
      </w:r>
      <w:r w:rsidRPr="00DE1C39">
        <w:rPr>
          <w:sz w:val="24"/>
          <w:szCs w:val="24"/>
        </w:rPr>
        <w:t xml:space="preserve"> November 2020 (</w:t>
      </w:r>
      <w:r w:rsidRPr="00DE1C39">
        <w:rPr>
          <w:b/>
          <w:bCs/>
          <w:sz w:val="24"/>
          <w:szCs w:val="24"/>
        </w:rPr>
        <w:t>EPR1</w:t>
      </w:r>
      <w:r w:rsidRPr="00DE1C39">
        <w:rPr>
          <w:sz w:val="24"/>
          <w:szCs w:val="24"/>
        </w:rPr>
        <w:t xml:space="preserve">). </w:t>
      </w:r>
      <w:bookmarkEnd w:id="0"/>
      <w:r w:rsidRPr="00DE1C39">
        <w:rPr>
          <w:sz w:val="24"/>
          <w:szCs w:val="24"/>
        </w:rPr>
        <w:t xml:space="preserve">EPR1 </w:t>
      </w:r>
      <w:r w:rsidR="009F2681" w:rsidRPr="00DE1C39">
        <w:rPr>
          <w:sz w:val="24"/>
          <w:szCs w:val="24"/>
        </w:rPr>
        <w:t xml:space="preserve">identified </w:t>
      </w:r>
      <w:r w:rsidRPr="00DE1C39">
        <w:rPr>
          <w:sz w:val="24"/>
          <w:szCs w:val="24"/>
        </w:rPr>
        <w:t>that USYD had underpaid</w:t>
      </w:r>
      <w:r w:rsidR="00FB29CB" w:rsidRPr="00DE1C39">
        <w:rPr>
          <w:sz w:val="24"/>
          <w:szCs w:val="24"/>
        </w:rPr>
        <w:t xml:space="preserve"> </w:t>
      </w:r>
      <w:r w:rsidR="00BB0183" w:rsidRPr="00DE1C39">
        <w:rPr>
          <w:sz w:val="24"/>
          <w:szCs w:val="24"/>
        </w:rPr>
        <w:t>12,766</w:t>
      </w:r>
      <w:r w:rsidR="00034A8C" w:rsidRPr="00DE1C39">
        <w:rPr>
          <w:sz w:val="24"/>
          <w:szCs w:val="24"/>
        </w:rPr>
        <w:t xml:space="preserve"> employees</w:t>
      </w:r>
      <w:r w:rsidR="008559EB" w:rsidRPr="00DE1C39">
        <w:rPr>
          <w:sz w:val="24"/>
          <w:szCs w:val="24"/>
        </w:rPr>
        <w:t xml:space="preserve"> </w:t>
      </w:r>
      <w:r w:rsidR="006A3942" w:rsidRPr="00DE1C39">
        <w:rPr>
          <w:sz w:val="24"/>
          <w:szCs w:val="24"/>
        </w:rPr>
        <w:t>a total of $</w:t>
      </w:r>
      <w:r w:rsidR="00BB0183" w:rsidRPr="00DE1C39">
        <w:rPr>
          <w:sz w:val="24"/>
          <w:szCs w:val="24"/>
        </w:rPr>
        <w:t xml:space="preserve">12,568,114.84 </w:t>
      </w:r>
      <w:r w:rsidR="00654F9E" w:rsidRPr="00DE1C39">
        <w:rPr>
          <w:sz w:val="24"/>
          <w:szCs w:val="24"/>
        </w:rPr>
        <w:t xml:space="preserve">for the period from 10 January </w:t>
      </w:r>
      <w:r w:rsidR="006B6EE2" w:rsidRPr="00DE1C39">
        <w:rPr>
          <w:sz w:val="24"/>
          <w:szCs w:val="24"/>
        </w:rPr>
        <w:t xml:space="preserve">2014 to </w:t>
      </w:r>
      <w:r w:rsidR="00BE0BB3" w:rsidRPr="00DE1C39">
        <w:rPr>
          <w:sz w:val="24"/>
          <w:szCs w:val="24"/>
        </w:rPr>
        <w:t>19 November</w:t>
      </w:r>
      <w:r w:rsidR="00507DB6" w:rsidRPr="00DE1C39">
        <w:rPr>
          <w:sz w:val="24"/>
          <w:szCs w:val="24"/>
        </w:rPr>
        <w:t xml:space="preserve"> 2020</w:t>
      </w:r>
      <w:r w:rsidR="00013639" w:rsidRPr="00DE1C39">
        <w:rPr>
          <w:sz w:val="24"/>
          <w:szCs w:val="24"/>
        </w:rPr>
        <w:t xml:space="preserve"> (</w:t>
      </w:r>
      <w:r w:rsidR="00013639" w:rsidRPr="00DE1C39">
        <w:rPr>
          <w:b/>
          <w:bCs/>
          <w:sz w:val="24"/>
          <w:szCs w:val="24"/>
        </w:rPr>
        <w:t xml:space="preserve">EPR1 </w:t>
      </w:r>
      <w:r w:rsidR="002B3C86" w:rsidRPr="00DE1C39">
        <w:rPr>
          <w:b/>
          <w:bCs/>
          <w:sz w:val="24"/>
          <w:szCs w:val="24"/>
        </w:rPr>
        <w:t>Wage Underpayment</w:t>
      </w:r>
      <w:r w:rsidR="002B3C86" w:rsidRPr="00DE1C39">
        <w:rPr>
          <w:sz w:val="24"/>
          <w:szCs w:val="24"/>
        </w:rPr>
        <w:t>)</w:t>
      </w:r>
      <w:r w:rsidR="006A3942" w:rsidRPr="00DE1C39">
        <w:rPr>
          <w:sz w:val="24"/>
          <w:szCs w:val="24"/>
        </w:rPr>
        <w:t>, comprising of</w:t>
      </w:r>
      <w:r w:rsidR="008B05E1" w:rsidRPr="00DE1C39">
        <w:rPr>
          <w:sz w:val="24"/>
          <w:szCs w:val="24"/>
        </w:rPr>
        <w:t>:</w:t>
      </w:r>
    </w:p>
    <w:p w14:paraId="315011A0" w14:textId="7609B656" w:rsidR="00187F79" w:rsidRPr="00DE1C39" w:rsidRDefault="00E03269" w:rsidP="009877F1">
      <w:pPr>
        <w:pStyle w:val="ListParagraph"/>
        <w:numPr>
          <w:ilvl w:val="0"/>
          <w:numId w:val="57"/>
        </w:numPr>
        <w:spacing w:before="120" w:after="120" w:line="360" w:lineRule="auto"/>
        <w:ind w:left="1134" w:hanging="567"/>
        <w:rPr>
          <w:sz w:val="24"/>
          <w:szCs w:val="24"/>
        </w:rPr>
      </w:pPr>
      <w:r w:rsidRPr="00DE1C39">
        <w:rPr>
          <w:sz w:val="24"/>
          <w:szCs w:val="24"/>
        </w:rPr>
        <w:t>$</w:t>
      </w:r>
      <w:r w:rsidR="001304D0" w:rsidRPr="00DE1C39">
        <w:rPr>
          <w:sz w:val="24"/>
          <w:szCs w:val="24"/>
        </w:rPr>
        <w:t>1</w:t>
      </w:r>
      <w:r w:rsidR="002647C4" w:rsidRPr="00DE1C39">
        <w:rPr>
          <w:sz w:val="24"/>
          <w:szCs w:val="24"/>
        </w:rPr>
        <w:t>0,425,285</w:t>
      </w:r>
      <w:r w:rsidR="003B6B6F" w:rsidRPr="00DE1C39">
        <w:rPr>
          <w:sz w:val="24"/>
          <w:szCs w:val="24"/>
        </w:rPr>
        <w:t>.19</w:t>
      </w:r>
      <w:r w:rsidRPr="00DE1C39">
        <w:rPr>
          <w:sz w:val="24"/>
          <w:szCs w:val="24"/>
        </w:rPr>
        <w:t xml:space="preserve"> to</w:t>
      </w:r>
      <w:r w:rsidR="000F3BBA" w:rsidRPr="00DE1C39">
        <w:rPr>
          <w:sz w:val="24"/>
          <w:szCs w:val="24"/>
        </w:rPr>
        <w:t xml:space="preserve"> </w:t>
      </w:r>
      <w:r w:rsidR="001304D0" w:rsidRPr="00DE1C39">
        <w:rPr>
          <w:sz w:val="24"/>
          <w:szCs w:val="24"/>
        </w:rPr>
        <w:t>10,</w:t>
      </w:r>
      <w:r w:rsidR="002647C4" w:rsidRPr="00DE1C39">
        <w:rPr>
          <w:sz w:val="24"/>
          <w:szCs w:val="24"/>
        </w:rPr>
        <w:t>369</w:t>
      </w:r>
      <w:r w:rsidR="001304D0" w:rsidRPr="00DE1C39">
        <w:rPr>
          <w:sz w:val="24"/>
          <w:szCs w:val="24"/>
        </w:rPr>
        <w:t xml:space="preserve"> </w:t>
      </w:r>
      <w:r w:rsidR="000F3BBA" w:rsidRPr="00DE1C39">
        <w:rPr>
          <w:sz w:val="24"/>
          <w:szCs w:val="24"/>
        </w:rPr>
        <w:t xml:space="preserve">casual professional </w:t>
      </w:r>
      <w:proofErr w:type="gramStart"/>
      <w:r w:rsidR="000F3BBA" w:rsidRPr="00DE1C39">
        <w:rPr>
          <w:sz w:val="24"/>
          <w:szCs w:val="24"/>
        </w:rPr>
        <w:t>employee</w:t>
      </w:r>
      <w:r w:rsidR="00E876BD" w:rsidRPr="00DE1C39">
        <w:rPr>
          <w:sz w:val="24"/>
          <w:szCs w:val="24"/>
        </w:rPr>
        <w:t>s</w:t>
      </w:r>
      <w:r w:rsidR="002B3C86" w:rsidRPr="00DE1C39">
        <w:rPr>
          <w:sz w:val="24"/>
          <w:szCs w:val="24"/>
        </w:rPr>
        <w:t>;</w:t>
      </w:r>
      <w:proofErr w:type="gramEnd"/>
    </w:p>
    <w:p w14:paraId="59A9EDB8" w14:textId="0984212F" w:rsidR="0045086B" w:rsidRPr="00DE1C39" w:rsidRDefault="00E03269" w:rsidP="001304D0">
      <w:pPr>
        <w:pStyle w:val="ListParagraph"/>
        <w:numPr>
          <w:ilvl w:val="0"/>
          <w:numId w:val="57"/>
        </w:numPr>
        <w:spacing w:before="120" w:after="120" w:line="360" w:lineRule="auto"/>
        <w:ind w:left="1134" w:hanging="567"/>
        <w:rPr>
          <w:sz w:val="24"/>
          <w:szCs w:val="24"/>
        </w:rPr>
      </w:pPr>
      <w:r w:rsidRPr="00DE1C39">
        <w:rPr>
          <w:sz w:val="24"/>
          <w:szCs w:val="24"/>
        </w:rPr>
        <w:t>$</w:t>
      </w:r>
      <w:r w:rsidR="002647C4" w:rsidRPr="00DE1C39">
        <w:rPr>
          <w:sz w:val="24"/>
          <w:szCs w:val="24"/>
        </w:rPr>
        <w:t>1,821,364</w:t>
      </w:r>
      <w:r w:rsidR="003B6B6F" w:rsidRPr="00DE1C39">
        <w:rPr>
          <w:sz w:val="24"/>
          <w:szCs w:val="24"/>
        </w:rPr>
        <w:t>.44</w:t>
      </w:r>
      <w:r w:rsidRPr="00DE1C39">
        <w:rPr>
          <w:sz w:val="24"/>
          <w:szCs w:val="24"/>
        </w:rPr>
        <w:t xml:space="preserve"> to </w:t>
      </w:r>
      <w:r w:rsidR="002647C4" w:rsidRPr="00DE1C39">
        <w:rPr>
          <w:sz w:val="24"/>
          <w:szCs w:val="24"/>
        </w:rPr>
        <w:t>1,951</w:t>
      </w:r>
      <w:r w:rsidR="00BB0B80" w:rsidRPr="00DE1C39">
        <w:rPr>
          <w:sz w:val="24"/>
          <w:szCs w:val="24"/>
        </w:rPr>
        <w:t xml:space="preserve"> </w:t>
      </w:r>
      <w:r w:rsidRPr="00DE1C39">
        <w:rPr>
          <w:sz w:val="24"/>
          <w:szCs w:val="24"/>
        </w:rPr>
        <w:t xml:space="preserve">permanent professional </w:t>
      </w:r>
      <w:proofErr w:type="gramStart"/>
      <w:r w:rsidRPr="00DE1C39">
        <w:rPr>
          <w:sz w:val="24"/>
          <w:szCs w:val="24"/>
        </w:rPr>
        <w:t>employees;</w:t>
      </w:r>
      <w:proofErr w:type="gramEnd"/>
    </w:p>
    <w:p w14:paraId="741D4CAB" w14:textId="65AD4722" w:rsidR="0045086B" w:rsidRPr="00DE1C39" w:rsidRDefault="00E03269" w:rsidP="009877F1">
      <w:pPr>
        <w:pStyle w:val="ListParagraph"/>
        <w:numPr>
          <w:ilvl w:val="0"/>
          <w:numId w:val="57"/>
        </w:numPr>
        <w:spacing w:before="120" w:after="120" w:line="360" w:lineRule="auto"/>
        <w:ind w:left="1134" w:hanging="567"/>
        <w:rPr>
          <w:sz w:val="24"/>
          <w:szCs w:val="24"/>
        </w:rPr>
      </w:pPr>
      <w:r w:rsidRPr="00DE1C39">
        <w:rPr>
          <w:sz w:val="24"/>
          <w:szCs w:val="24"/>
        </w:rPr>
        <w:t>$</w:t>
      </w:r>
      <w:r w:rsidR="00776673" w:rsidRPr="00DE1C39">
        <w:rPr>
          <w:sz w:val="24"/>
          <w:szCs w:val="24"/>
        </w:rPr>
        <w:t xml:space="preserve">240,725.72 </w:t>
      </w:r>
      <w:r w:rsidRPr="00DE1C39">
        <w:rPr>
          <w:sz w:val="24"/>
          <w:szCs w:val="24"/>
        </w:rPr>
        <w:t xml:space="preserve">to </w:t>
      </w:r>
      <w:r w:rsidR="002647C4" w:rsidRPr="00DE1C39">
        <w:rPr>
          <w:sz w:val="24"/>
          <w:szCs w:val="24"/>
        </w:rPr>
        <w:t>266</w:t>
      </w:r>
      <w:r w:rsidR="00E87A87" w:rsidRPr="00DE1C39">
        <w:rPr>
          <w:sz w:val="24"/>
          <w:szCs w:val="24"/>
        </w:rPr>
        <w:t xml:space="preserve"> </w:t>
      </w:r>
      <w:r w:rsidR="008A0E02" w:rsidRPr="00DE1C39">
        <w:rPr>
          <w:sz w:val="24"/>
          <w:szCs w:val="24"/>
        </w:rPr>
        <w:t xml:space="preserve">permanent </w:t>
      </w:r>
      <w:r w:rsidR="000F1329" w:rsidRPr="00DE1C39">
        <w:rPr>
          <w:sz w:val="24"/>
          <w:szCs w:val="24"/>
        </w:rPr>
        <w:t>academic employees</w:t>
      </w:r>
      <w:r w:rsidRPr="00DE1C39">
        <w:rPr>
          <w:sz w:val="24"/>
          <w:szCs w:val="24"/>
        </w:rPr>
        <w:t>; and</w:t>
      </w:r>
    </w:p>
    <w:p w14:paraId="3629CF5A" w14:textId="2C898A87" w:rsidR="000F1329" w:rsidRPr="00DE1C39" w:rsidRDefault="00E03269" w:rsidP="009877F1">
      <w:pPr>
        <w:pStyle w:val="ListParagraph"/>
        <w:numPr>
          <w:ilvl w:val="0"/>
          <w:numId w:val="57"/>
        </w:numPr>
        <w:spacing w:before="120" w:after="120" w:line="360" w:lineRule="auto"/>
        <w:ind w:left="1134" w:hanging="567"/>
        <w:rPr>
          <w:sz w:val="24"/>
          <w:szCs w:val="24"/>
        </w:rPr>
      </w:pPr>
      <w:r w:rsidRPr="00DE1C39">
        <w:rPr>
          <w:sz w:val="24"/>
          <w:szCs w:val="24"/>
        </w:rPr>
        <w:t>$</w:t>
      </w:r>
      <w:r w:rsidR="00776673" w:rsidRPr="00DE1C39">
        <w:rPr>
          <w:sz w:val="24"/>
          <w:szCs w:val="24"/>
        </w:rPr>
        <w:t xml:space="preserve">80,739.49 </w:t>
      </w:r>
      <w:r w:rsidRPr="00DE1C39">
        <w:rPr>
          <w:sz w:val="24"/>
          <w:szCs w:val="24"/>
        </w:rPr>
        <w:t>to</w:t>
      </w:r>
      <w:r w:rsidR="00E87A87" w:rsidRPr="00DE1C39">
        <w:rPr>
          <w:sz w:val="24"/>
          <w:szCs w:val="24"/>
        </w:rPr>
        <w:t xml:space="preserve"> </w:t>
      </w:r>
      <w:r w:rsidR="002647C4" w:rsidRPr="00DE1C39">
        <w:rPr>
          <w:sz w:val="24"/>
          <w:szCs w:val="24"/>
        </w:rPr>
        <w:t>180</w:t>
      </w:r>
      <w:r w:rsidRPr="00DE1C39">
        <w:rPr>
          <w:sz w:val="24"/>
          <w:szCs w:val="24"/>
        </w:rPr>
        <w:t xml:space="preserve"> casual academic employees.</w:t>
      </w:r>
    </w:p>
    <w:p w14:paraId="28445645" w14:textId="034D30E5" w:rsidR="000F3BBA" w:rsidRPr="00DE1C39" w:rsidRDefault="00E03269" w:rsidP="00EE3303">
      <w:pPr>
        <w:pStyle w:val="ListParagraph"/>
        <w:numPr>
          <w:ilvl w:val="0"/>
          <w:numId w:val="6"/>
        </w:numPr>
        <w:spacing w:before="120" w:after="120" w:line="360" w:lineRule="auto"/>
        <w:ind w:left="567" w:hanging="567"/>
        <w:rPr>
          <w:sz w:val="24"/>
          <w:szCs w:val="24"/>
        </w:rPr>
      </w:pPr>
      <w:bookmarkStart w:id="1" w:name="_Hlk183109110"/>
      <w:proofErr w:type="gramStart"/>
      <w:r w:rsidRPr="00DE1C39">
        <w:rPr>
          <w:sz w:val="24"/>
          <w:szCs w:val="24"/>
        </w:rPr>
        <w:t xml:space="preserve">The </w:t>
      </w:r>
      <w:r w:rsidR="00AA1335" w:rsidRPr="00DE1C39">
        <w:rPr>
          <w:sz w:val="24"/>
          <w:szCs w:val="24"/>
        </w:rPr>
        <w:t>majority of</w:t>
      </w:r>
      <w:proofErr w:type="gramEnd"/>
      <w:r w:rsidR="00AA1335" w:rsidRPr="00DE1C39">
        <w:rPr>
          <w:sz w:val="24"/>
          <w:szCs w:val="24"/>
        </w:rPr>
        <w:t xml:space="preserve"> employees identified as affected by an EPR1 Wage Underpayment were </w:t>
      </w:r>
      <w:r w:rsidR="00F937DB" w:rsidRPr="00DE1C39">
        <w:rPr>
          <w:sz w:val="24"/>
          <w:szCs w:val="24"/>
        </w:rPr>
        <w:t>casual</w:t>
      </w:r>
      <w:r w:rsidR="0082565C" w:rsidRPr="00DE1C39">
        <w:rPr>
          <w:sz w:val="24"/>
          <w:szCs w:val="24"/>
        </w:rPr>
        <w:t xml:space="preserve"> professional</w:t>
      </w:r>
      <w:r w:rsidR="00F937DB" w:rsidRPr="00DE1C39">
        <w:rPr>
          <w:sz w:val="24"/>
          <w:szCs w:val="24"/>
        </w:rPr>
        <w:t xml:space="preserve"> employees. </w:t>
      </w:r>
      <w:bookmarkEnd w:id="1"/>
      <w:r w:rsidR="00F937DB" w:rsidRPr="00DE1C39">
        <w:rPr>
          <w:sz w:val="24"/>
          <w:szCs w:val="24"/>
        </w:rPr>
        <w:t>The key sources of underpayments to those employees related to</w:t>
      </w:r>
      <w:r w:rsidRPr="00DE1C39">
        <w:rPr>
          <w:sz w:val="24"/>
          <w:szCs w:val="24"/>
        </w:rPr>
        <w:t>:</w:t>
      </w:r>
    </w:p>
    <w:p w14:paraId="60AE6649" w14:textId="5697AC41"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 xml:space="preserve">non-payment of minimum engagement </w:t>
      </w:r>
      <w:proofErr w:type="gramStart"/>
      <w:r w:rsidRPr="00DE1C39">
        <w:rPr>
          <w:sz w:val="24"/>
          <w:szCs w:val="24"/>
        </w:rPr>
        <w:t>periods;</w:t>
      </w:r>
      <w:proofErr w:type="gramEnd"/>
    </w:p>
    <w:p w14:paraId="1D96FAD4" w14:textId="13B80D3C"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 xml:space="preserve">non-payment of overtime </w:t>
      </w:r>
      <w:proofErr w:type="gramStart"/>
      <w:r w:rsidRPr="00DE1C39">
        <w:rPr>
          <w:sz w:val="24"/>
          <w:szCs w:val="24"/>
        </w:rPr>
        <w:t>entitlements;</w:t>
      </w:r>
      <w:proofErr w:type="gramEnd"/>
    </w:p>
    <w:p w14:paraId="4421579B" w14:textId="21C17545"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 xml:space="preserve">non-payment of allowances, including meal </w:t>
      </w:r>
      <w:proofErr w:type="gramStart"/>
      <w:r w:rsidRPr="00DE1C39">
        <w:rPr>
          <w:sz w:val="24"/>
          <w:szCs w:val="24"/>
        </w:rPr>
        <w:t>allowance;</w:t>
      </w:r>
      <w:proofErr w:type="gramEnd"/>
    </w:p>
    <w:p w14:paraId="4E2A9ED0" w14:textId="4B60FB6E"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non-payment of public holiday penalty rates; and</w:t>
      </w:r>
    </w:p>
    <w:p w14:paraId="541B72AB" w14:textId="658A631F" w:rsidR="000F3BBA" w:rsidRPr="00DE1C39" w:rsidRDefault="00E03269" w:rsidP="00EE3303">
      <w:pPr>
        <w:pStyle w:val="ListParagraph"/>
        <w:numPr>
          <w:ilvl w:val="1"/>
          <w:numId w:val="6"/>
        </w:numPr>
        <w:spacing w:before="120" w:after="120" w:line="360" w:lineRule="auto"/>
        <w:ind w:left="1134" w:hanging="567"/>
        <w:rPr>
          <w:sz w:val="24"/>
          <w:szCs w:val="24"/>
        </w:rPr>
      </w:pPr>
      <w:r w:rsidRPr="00DE1C39">
        <w:rPr>
          <w:sz w:val="24"/>
          <w:szCs w:val="24"/>
        </w:rPr>
        <w:t>underpayment of contracted hours.</w:t>
      </w:r>
    </w:p>
    <w:p w14:paraId="1017392B" w14:textId="688583AD" w:rsidR="004D63EA" w:rsidRPr="00DE1C39" w:rsidRDefault="00E03269" w:rsidP="004D63EA">
      <w:pPr>
        <w:pStyle w:val="ListParagraph"/>
        <w:numPr>
          <w:ilvl w:val="0"/>
          <w:numId w:val="6"/>
        </w:numPr>
        <w:spacing w:before="120" w:after="120" w:line="360" w:lineRule="auto"/>
        <w:ind w:left="567" w:hanging="567"/>
        <w:rPr>
          <w:sz w:val="24"/>
          <w:szCs w:val="24"/>
        </w:rPr>
      </w:pPr>
      <w:r w:rsidRPr="00DE1C39">
        <w:rPr>
          <w:sz w:val="24"/>
          <w:szCs w:val="24"/>
        </w:rPr>
        <w:t xml:space="preserve">Following the completion of EPR1, USYD </w:t>
      </w:r>
      <w:r w:rsidR="006F134A" w:rsidRPr="00DE1C39">
        <w:rPr>
          <w:sz w:val="24"/>
          <w:szCs w:val="24"/>
        </w:rPr>
        <w:t>addressed</w:t>
      </w:r>
      <w:r w:rsidRPr="00DE1C39">
        <w:rPr>
          <w:sz w:val="24"/>
          <w:szCs w:val="24"/>
        </w:rPr>
        <w:t xml:space="preserve"> deficiencies in its record keeping and operational controls </w:t>
      </w:r>
      <w:r w:rsidR="00ED6B7A" w:rsidRPr="00DE1C39">
        <w:rPr>
          <w:sz w:val="24"/>
          <w:szCs w:val="24"/>
        </w:rPr>
        <w:t xml:space="preserve">including in relation </w:t>
      </w:r>
      <w:r w:rsidR="007E3AF5" w:rsidRPr="00DE1C39">
        <w:rPr>
          <w:sz w:val="24"/>
          <w:szCs w:val="24"/>
        </w:rPr>
        <w:t xml:space="preserve">to </w:t>
      </w:r>
      <w:r w:rsidR="00E63BA7" w:rsidRPr="00DE1C39">
        <w:rPr>
          <w:sz w:val="24"/>
          <w:szCs w:val="24"/>
        </w:rPr>
        <w:t xml:space="preserve">its </w:t>
      </w:r>
      <w:r w:rsidR="00322373" w:rsidRPr="00DE1C39">
        <w:rPr>
          <w:sz w:val="24"/>
          <w:szCs w:val="24"/>
        </w:rPr>
        <w:t xml:space="preserve">casual professional </w:t>
      </w:r>
      <w:r w:rsidR="00C33B98" w:rsidRPr="00DE1C39">
        <w:rPr>
          <w:sz w:val="24"/>
          <w:szCs w:val="24"/>
        </w:rPr>
        <w:t>employees</w:t>
      </w:r>
      <w:r w:rsidR="00E63BA7" w:rsidRPr="00DE1C39">
        <w:rPr>
          <w:sz w:val="24"/>
          <w:szCs w:val="24"/>
        </w:rPr>
        <w:t xml:space="preserve"> </w:t>
      </w:r>
      <w:r w:rsidRPr="00DE1C39">
        <w:rPr>
          <w:sz w:val="24"/>
          <w:szCs w:val="24"/>
        </w:rPr>
        <w:t xml:space="preserve">which had led to the underpayments identified in EPR1. Once USYD was satisfied that the necessary </w:t>
      </w:r>
      <w:r w:rsidRPr="00DE1C39">
        <w:rPr>
          <w:sz w:val="24"/>
          <w:szCs w:val="24"/>
        </w:rPr>
        <w:lastRenderedPageBreak/>
        <w:t>controls were in place</w:t>
      </w:r>
      <w:r w:rsidR="00ED6B7A" w:rsidRPr="00DE1C39">
        <w:rPr>
          <w:sz w:val="24"/>
          <w:szCs w:val="24"/>
        </w:rPr>
        <w:t>, including</w:t>
      </w:r>
      <w:r w:rsidRPr="00DE1C39">
        <w:rPr>
          <w:sz w:val="24"/>
          <w:szCs w:val="24"/>
        </w:rPr>
        <w:t xml:space="preserve"> to ensure </w:t>
      </w:r>
      <w:r w:rsidR="009D6E3B" w:rsidRPr="00DE1C39">
        <w:rPr>
          <w:sz w:val="24"/>
          <w:szCs w:val="24"/>
        </w:rPr>
        <w:t xml:space="preserve">casual professional </w:t>
      </w:r>
      <w:r w:rsidRPr="00DE1C39">
        <w:rPr>
          <w:sz w:val="24"/>
          <w:szCs w:val="24"/>
        </w:rPr>
        <w:t>employees</w:t>
      </w:r>
      <w:r w:rsidR="009D6E3B" w:rsidRPr="00DE1C39">
        <w:rPr>
          <w:sz w:val="24"/>
          <w:szCs w:val="24"/>
        </w:rPr>
        <w:t xml:space="preserve"> </w:t>
      </w:r>
      <w:r w:rsidRPr="00DE1C39">
        <w:rPr>
          <w:sz w:val="24"/>
          <w:szCs w:val="24"/>
        </w:rPr>
        <w:t xml:space="preserve">were being correctly paid, in August 2022 it engaged PwC to review employee payments and payroll data for employees covered by the 2018 Agreement for the </w:t>
      </w:r>
      <w:bookmarkStart w:id="2" w:name="_Hlk183105002"/>
      <w:r w:rsidRPr="00DE1C39">
        <w:rPr>
          <w:sz w:val="24"/>
          <w:szCs w:val="24"/>
        </w:rPr>
        <w:t>period 20 November 2020 to 30 June 2022 (</w:t>
      </w:r>
      <w:r w:rsidR="008D555D" w:rsidRPr="00DE1C39">
        <w:rPr>
          <w:sz w:val="24"/>
          <w:szCs w:val="24"/>
        </w:rPr>
        <w:t xml:space="preserve">the Employee Payments Review 2, </w:t>
      </w:r>
      <w:r w:rsidRPr="00DE1C39">
        <w:rPr>
          <w:b/>
          <w:bCs/>
          <w:sz w:val="24"/>
          <w:szCs w:val="24"/>
        </w:rPr>
        <w:t>EPR2</w:t>
      </w:r>
      <w:r w:rsidRPr="00DE1C39">
        <w:rPr>
          <w:sz w:val="24"/>
          <w:szCs w:val="24"/>
        </w:rPr>
        <w:t>).</w:t>
      </w:r>
    </w:p>
    <w:bookmarkEnd w:id="2"/>
    <w:p w14:paraId="2D240FCA" w14:textId="0E8D826E" w:rsidR="000F3BBA" w:rsidRPr="00DE1C39" w:rsidRDefault="00E03269" w:rsidP="00B96AB7">
      <w:pPr>
        <w:pStyle w:val="ListParagraph"/>
        <w:numPr>
          <w:ilvl w:val="0"/>
          <w:numId w:val="6"/>
        </w:numPr>
        <w:spacing w:before="120" w:after="120" w:line="360" w:lineRule="auto"/>
        <w:ind w:left="567" w:hanging="567"/>
        <w:rPr>
          <w:sz w:val="24"/>
          <w:szCs w:val="24"/>
        </w:rPr>
      </w:pPr>
      <w:r w:rsidRPr="00DE1C39">
        <w:rPr>
          <w:sz w:val="24"/>
          <w:szCs w:val="24"/>
        </w:rPr>
        <w:t xml:space="preserve">EPR2 </w:t>
      </w:r>
      <w:r w:rsidR="00F95E38" w:rsidRPr="00DE1C39">
        <w:rPr>
          <w:sz w:val="24"/>
          <w:szCs w:val="24"/>
        </w:rPr>
        <w:t xml:space="preserve">identified </w:t>
      </w:r>
      <w:r w:rsidRPr="00DE1C39">
        <w:rPr>
          <w:sz w:val="24"/>
          <w:szCs w:val="24"/>
        </w:rPr>
        <w:t>that USYD had underpaid 1,</w:t>
      </w:r>
      <w:r w:rsidR="00AA096F" w:rsidRPr="00DE1C39">
        <w:rPr>
          <w:sz w:val="24"/>
          <w:szCs w:val="24"/>
        </w:rPr>
        <w:t>508</w:t>
      </w:r>
      <w:r w:rsidRPr="00DE1C39">
        <w:rPr>
          <w:sz w:val="24"/>
          <w:szCs w:val="24"/>
        </w:rPr>
        <w:t xml:space="preserve"> employees a total of $3,212,400.41 for the period from 20 November 2020 to 30 June 2022 (</w:t>
      </w:r>
      <w:r w:rsidRPr="00DE1C39">
        <w:rPr>
          <w:b/>
          <w:bCs/>
          <w:sz w:val="24"/>
          <w:szCs w:val="24"/>
        </w:rPr>
        <w:t>EPR2 Wage Underpayment</w:t>
      </w:r>
      <w:r w:rsidRPr="00DE1C39">
        <w:rPr>
          <w:sz w:val="24"/>
          <w:szCs w:val="24"/>
        </w:rPr>
        <w:t>)</w:t>
      </w:r>
      <w:r w:rsidR="00AF0B31" w:rsidRPr="00DE1C39">
        <w:rPr>
          <w:sz w:val="24"/>
          <w:szCs w:val="24"/>
        </w:rPr>
        <w:t xml:space="preserve">. The key sources of underpayments identified by EPR2 were the same as those identified </w:t>
      </w:r>
      <w:r w:rsidR="00BB0183" w:rsidRPr="00DE1C39">
        <w:rPr>
          <w:sz w:val="24"/>
          <w:szCs w:val="24"/>
        </w:rPr>
        <w:t xml:space="preserve">in </w:t>
      </w:r>
      <w:r w:rsidR="00AF0B31" w:rsidRPr="00DE1C39">
        <w:rPr>
          <w:sz w:val="24"/>
          <w:szCs w:val="24"/>
        </w:rPr>
        <w:t xml:space="preserve">EPR1. </w:t>
      </w:r>
    </w:p>
    <w:p w14:paraId="65FBBD8F" w14:textId="0E0E916C" w:rsidR="00331299" w:rsidRPr="00DE1C39" w:rsidRDefault="00E03269" w:rsidP="00EE3303">
      <w:pPr>
        <w:pStyle w:val="ListParagraph"/>
        <w:numPr>
          <w:ilvl w:val="0"/>
          <w:numId w:val="6"/>
        </w:numPr>
        <w:spacing w:before="120" w:after="120" w:line="360" w:lineRule="auto"/>
        <w:ind w:left="567" w:hanging="567"/>
        <w:rPr>
          <w:sz w:val="24"/>
          <w:szCs w:val="24"/>
        </w:rPr>
      </w:pPr>
      <w:r w:rsidRPr="00DE1C39">
        <w:rPr>
          <w:sz w:val="24"/>
          <w:szCs w:val="24"/>
        </w:rPr>
        <w:t xml:space="preserve">The non-compliance identified in EPR1 and EPR2 was the result of </w:t>
      </w:r>
      <w:proofErr w:type="gramStart"/>
      <w:r w:rsidRPr="00DE1C39">
        <w:rPr>
          <w:sz w:val="24"/>
          <w:szCs w:val="24"/>
        </w:rPr>
        <w:t>a number of</w:t>
      </w:r>
      <w:proofErr w:type="gramEnd"/>
      <w:r w:rsidRPr="00DE1C39">
        <w:rPr>
          <w:sz w:val="24"/>
          <w:szCs w:val="24"/>
        </w:rPr>
        <w:t xml:space="preserve"> deficiencies in USYD’s</w:t>
      </w:r>
      <w:r w:rsidR="00713A61" w:rsidRPr="00DE1C39">
        <w:rPr>
          <w:sz w:val="24"/>
          <w:szCs w:val="24"/>
        </w:rPr>
        <w:t xml:space="preserve"> governance,</w:t>
      </w:r>
      <w:r w:rsidRPr="00DE1C39">
        <w:rPr>
          <w:sz w:val="24"/>
          <w:szCs w:val="24"/>
        </w:rPr>
        <w:t xml:space="preserve"> record keeping and operational controls</w:t>
      </w:r>
      <w:r w:rsidR="007615F8" w:rsidRPr="00DE1C39">
        <w:rPr>
          <w:sz w:val="24"/>
          <w:szCs w:val="24"/>
        </w:rPr>
        <w:t>.</w:t>
      </w:r>
      <w:r w:rsidRPr="00DE1C39">
        <w:rPr>
          <w:sz w:val="24"/>
          <w:szCs w:val="24"/>
        </w:rPr>
        <w:t xml:space="preserve"> </w:t>
      </w:r>
    </w:p>
    <w:p w14:paraId="38F18105" w14:textId="0A35869E" w:rsidR="00CE54E6" w:rsidRPr="00DE1C39" w:rsidRDefault="00E03269" w:rsidP="00CE54E6">
      <w:pPr>
        <w:pStyle w:val="ListParagraph"/>
        <w:numPr>
          <w:ilvl w:val="0"/>
          <w:numId w:val="6"/>
        </w:numPr>
        <w:spacing w:before="120" w:after="120" w:line="360" w:lineRule="auto"/>
        <w:ind w:left="567" w:hanging="567"/>
        <w:rPr>
          <w:sz w:val="24"/>
          <w:szCs w:val="24"/>
        </w:rPr>
      </w:pPr>
      <w:r w:rsidRPr="00DE1C39">
        <w:rPr>
          <w:sz w:val="24"/>
          <w:szCs w:val="24"/>
        </w:rPr>
        <w:t xml:space="preserve">EPR1 and EPR2 were conducted </w:t>
      </w:r>
      <w:r w:rsidR="006F5C92" w:rsidRPr="00DE1C39">
        <w:rPr>
          <w:sz w:val="24"/>
          <w:szCs w:val="24"/>
        </w:rPr>
        <w:t xml:space="preserve">as </w:t>
      </w:r>
      <w:r w:rsidR="00A709F7" w:rsidRPr="00DE1C39">
        <w:rPr>
          <w:sz w:val="24"/>
          <w:szCs w:val="24"/>
        </w:rPr>
        <w:t>payroll data reviews</w:t>
      </w:r>
      <w:r w:rsidRPr="00DE1C39">
        <w:rPr>
          <w:sz w:val="24"/>
          <w:szCs w:val="24"/>
        </w:rPr>
        <w:t xml:space="preserve"> </w:t>
      </w:r>
      <w:r w:rsidR="00FF724E" w:rsidRPr="00DE1C39">
        <w:rPr>
          <w:sz w:val="24"/>
          <w:szCs w:val="24"/>
        </w:rPr>
        <w:t xml:space="preserve">and did not </w:t>
      </w:r>
      <w:r w:rsidR="001C28E8" w:rsidRPr="00DE1C39">
        <w:rPr>
          <w:sz w:val="24"/>
          <w:szCs w:val="24"/>
        </w:rPr>
        <w:t xml:space="preserve">include </w:t>
      </w:r>
      <w:r w:rsidR="000E68EE" w:rsidRPr="00DE1C39">
        <w:rPr>
          <w:sz w:val="24"/>
          <w:szCs w:val="24"/>
        </w:rPr>
        <w:t xml:space="preserve">a </w:t>
      </w:r>
      <w:r w:rsidR="00552376" w:rsidRPr="00DE1C39">
        <w:rPr>
          <w:sz w:val="24"/>
          <w:szCs w:val="24"/>
        </w:rPr>
        <w:t>comprehensive review</w:t>
      </w:r>
      <w:r w:rsidR="00315E98" w:rsidRPr="00DE1C39">
        <w:rPr>
          <w:sz w:val="24"/>
          <w:szCs w:val="24"/>
        </w:rPr>
        <w:t xml:space="preserve"> of the work allocation, supervision and</w:t>
      </w:r>
      <w:r w:rsidR="001A2F1A" w:rsidRPr="00DE1C39">
        <w:rPr>
          <w:sz w:val="24"/>
          <w:szCs w:val="24"/>
        </w:rPr>
        <w:t xml:space="preserve"> </w:t>
      </w:r>
      <w:r w:rsidR="00315E98" w:rsidRPr="00DE1C39">
        <w:rPr>
          <w:sz w:val="24"/>
          <w:szCs w:val="24"/>
        </w:rPr>
        <w:t xml:space="preserve">payment arrangements for </w:t>
      </w:r>
      <w:r w:rsidR="00FB43F3" w:rsidRPr="00DE1C39">
        <w:rPr>
          <w:sz w:val="24"/>
          <w:szCs w:val="24"/>
        </w:rPr>
        <w:t xml:space="preserve">USYD’s </w:t>
      </w:r>
      <w:r w:rsidR="00315E98" w:rsidRPr="00DE1C39">
        <w:rPr>
          <w:sz w:val="24"/>
          <w:szCs w:val="24"/>
        </w:rPr>
        <w:t xml:space="preserve">casual academic </w:t>
      </w:r>
      <w:r w:rsidR="00D509E3" w:rsidRPr="00DE1C39">
        <w:rPr>
          <w:sz w:val="24"/>
          <w:szCs w:val="24"/>
        </w:rPr>
        <w:t xml:space="preserve">employees covered by the Agreements. </w:t>
      </w:r>
      <w:r w:rsidR="00004205" w:rsidRPr="00DE1C39">
        <w:rPr>
          <w:sz w:val="24"/>
          <w:szCs w:val="24"/>
        </w:rPr>
        <w:t xml:space="preserve"> </w:t>
      </w:r>
    </w:p>
    <w:p w14:paraId="080B4ABF" w14:textId="120E2C8D" w:rsidR="00313B40" w:rsidRPr="00DE1C39" w:rsidRDefault="00E03269" w:rsidP="0000221B">
      <w:pPr>
        <w:pStyle w:val="ListParagraph"/>
        <w:spacing w:before="120" w:after="120" w:line="360" w:lineRule="auto"/>
        <w:ind w:left="567" w:firstLine="0"/>
        <w:rPr>
          <w:i/>
          <w:iCs/>
          <w:sz w:val="24"/>
          <w:szCs w:val="24"/>
        </w:rPr>
      </w:pPr>
      <w:r w:rsidRPr="00DE1C39">
        <w:rPr>
          <w:i/>
          <w:iCs/>
          <w:sz w:val="24"/>
          <w:szCs w:val="24"/>
        </w:rPr>
        <w:t>Provision of EPR1 and EPR2 methodology to the FWO</w:t>
      </w:r>
    </w:p>
    <w:p w14:paraId="28FCDEC7" w14:textId="6AA31AF1" w:rsidR="00EB3738" w:rsidRPr="00DE1C39" w:rsidRDefault="00E03269" w:rsidP="00B96AB7">
      <w:pPr>
        <w:pStyle w:val="ListParagraph"/>
        <w:keepNext/>
        <w:numPr>
          <w:ilvl w:val="0"/>
          <w:numId w:val="6"/>
        </w:numPr>
        <w:spacing w:before="120" w:after="120" w:line="360" w:lineRule="auto"/>
        <w:ind w:left="567" w:hanging="567"/>
        <w:rPr>
          <w:sz w:val="24"/>
          <w:szCs w:val="24"/>
        </w:rPr>
      </w:pPr>
      <w:r w:rsidRPr="00DE1C39">
        <w:rPr>
          <w:sz w:val="24"/>
          <w:szCs w:val="24"/>
        </w:rPr>
        <w:t xml:space="preserve">Before </w:t>
      </w:r>
      <w:r w:rsidR="00331299" w:rsidRPr="00DE1C39">
        <w:rPr>
          <w:sz w:val="24"/>
          <w:szCs w:val="24"/>
        </w:rPr>
        <w:t xml:space="preserve">making remediation </w:t>
      </w:r>
      <w:r w:rsidR="00244BDA" w:rsidRPr="00DE1C39">
        <w:rPr>
          <w:sz w:val="24"/>
          <w:szCs w:val="24"/>
        </w:rPr>
        <w:t xml:space="preserve">payments for EPR1 and EPR2, USYD </w:t>
      </w:r>
      <w:r w:rsidR="00837C05" w:rsidRPr="00DE1C39">
        <w:rPr>
          <w:sz w:val="24"/>
          <w:szCs w:val="24"/>
        </w:rPr>
        <w:t>provided</w:t>
      </w:r>
      <w:r w:rsidR="00244BDA" w:rsidRPr="00DE1C39">
        <w:rPr>
          <w:sz w:val="24"/>
          <w:szCs w:val="24"/>
        </w:rPr>
        <w:t xml:space="preserve"> the FWO </w:t>
      </w:r>
      <w:r w:rsidR="00837C05" w:rsidRPr="00DE1C39">
        <w:rPr>
          <w:sz w:val="24"/>
          <w:szCs w:val="24"/>
        </w:rPr>
        <w:t>with</w:t>
      </w:r>
      <w:r w:rsidR="00244BDA" w:rsidRPr="00DE1C39">
        <w:rPr>
          <w:sz w:val="24"/>
          <w:szCs w:val="24"/>
        </w:rPr>
        <w:t xml:space="preserve"> the methodologies, interpretations and assumptions USYD had applied when instructing PwC for the purpose of identifying and calculating employee underpayments</w:t>
      </w:r>
      <w:r w:rsidR="00BD736B" w:rsidRPr="00DE1C39">
        <w:rPr>
          <w:sz w:val="24"/>
          <w:szCs w:val="24"/>
        </w:rPr>
        <w:t xml:space="preserve"> for those reviews</w:t>
      </w:r>
      <w:r w:rsidR="00244BDA" w:rsidRPr="00DE1C39">
        <w:rPr>
          <w:sz w:val="24"/>
          <w:szCs w:val="24"/>
        </w:rPr>
        <w:t xml:space="preserve">.  </w:t>
      </w:r>
    </w:p>
    <w:p w14:paraId="5B7E8795" w14:textId="4BCB7069" w:rsidR="000F3BBA" w:rsidRPr="00DE1C39" w:rsidRDefault="00E03269" w:rsidP="00B96AB7">
      <w:pPr>
        <w:pStyle w:val="ListParagraph"/>
        <w:keepNext/>
        <w:numPr>
          <w:ilvl w:val="0"/>
          <w:numId w:val="6"/>
        </w:numPr>
        <w:spacing w:before="120" w:after="120" w:line="360" w:lineRule="auto"/>
        <w:ind w:left="567" w:hanging="567"/>
        <w:rPr>
          <w:sz w:val="24"/>
          <w:szCs w:val="24"/>
        </w:rPr>
      </w:pPr>
      <w:bookmarkStart w:id="3" w:name="_Ref175065430"/>
      <w:r w:rsidRPr="00DE1C39">
        <w:rPr>
          <w:sz w:val="24"/>
          <w:szCs w:val="24"/>
        </w:rPr>
        <w:t xml:space="preserve">The FWO </w:t>
      </w:r>
      <w:r w:rsidR="00510AAF" w:rsidRPr="00DE1C39">
        <w:rPr>
          <w:sz w:val="24"/>
          <w:szCs w:val="24"/>
        </w:rPr>
        <w:t>raise</w:t>
      </w:r>
      <w:r w:rsidR="00E62F39" w:rsidRPr="00DE1C39">
        <w:rPr>
          <w:sz w:val="24"/>
          <w:szCs w:val="24"/>
        </w:rPr>
        <w:t>d</w:t>
      </w:r>
      <w:r w:rsidR="00510AAF" w:rsidRPr="00DE1C39">
        <w:rPr>
          <w:sz w:val="24"/>
          <w:szCs w:val="24"/>
        </w:rPr>
        <w:t xml:space="preserve"> concerns with USYD's interpretation of the Agreements </w:t>
      </w:r>
      <w:r w:rsidR="00866C9E" w:rsidRPr="00DE1C39">
        <w:rPr>
          <w:sz w:val="24"/>
          <w:szCs w:val="24"/>
        </w:rPr>
        <w:t xml:space="preserve">regarding </w:t>
      </w:r>
      <w:r w:rsidR="00510AAF" w:rsidRPr="00DE1C39">
        <w:rPr>
          <w:sz w:val="24"/>
          <w:szCs w:val="24"/>
        </w:rPr>
        <w:t>the calculation of the overtime</w:t>
      </w:r>
      <w:r w:rsidR="00FF681B" w:rsidRPr="00DE1C39">
        <w:rPr>
          <w:sz w:val="24"/>
          <w:szCs w:val="24"/>
        </w:rPr>
        <w:t xml:space="preserve"> ent</w:t>
      </w:r>
      <w:r w:rsidR="005878EC" w:rsidRPr="00DE1C39">
        <w:rPr>
          <w:sz w:val="24"/>
          <w:szCs w:val="24"/>
        </w:rPr>
        <w:t xml:space="preserve">itlements to a cohort of casual professional </w:t>
      </w:r>
      <w:r w:rsidR="00772863" w:rsidRPr="00DE1C39">
        <w:rPr>
          <w:sz w:val="24"/>
          <w:szCs w:val="24"/>
        </w:rPr>
        <w:t>shift workers</w:t>
      </w:r>
      <w:r w:rsidR="00F2739D" w:rsidRPr="00DE1C39">
        <w:rPr>
          <w:sz w:val="24"/>
          <w:szCs w:val="24"/>
        </w:rPr>
        <w:t xml:space="preserve"> </w:t>
      </w:r>
      <w:r w:rsidR="00394A1F" w:rsidRPr="00DE1C39">
        <w:rPr>
          <w:sz w:val="24"/>
          <w:szCs w:val="24"/>
        </w:rPr>
        <w:t>working</w:t>
      </w:r>
      <w:r w:rsidR="00F2739D" w:rsidRPr="00DE1C39">
        <w:rPr>
          <w:sz w:val="24"/>
          <w:szCs w:val="24"/>
        </w:rPr>
        <w:t xml:space="preserve"> in USYD’s Veterinary Clinics and Teaching Hospitals covered by the Agreements (</w:t>
      </w:r>
      <w:r w:rsidR="00F2739D" w:rsidRPr="00DE1C39">
        <w:rPr>
          <w:b/>
          <w:bCs/>
          <w:sz w:val="24"/>
          <w:szCs w:val="24"/>
        </w:rPr>
        <w:t>Casual Veterinary Employees</w:t>
      </w:r>
      <w:r w:rsidR="00F2739D" w:rsidRPr="00DE1C39">
        <w:rPr>
          <w:sz w:val="24"/>
          <w:szCs w:val="24"/>
        </w:rPr>
        <w:t>).</w:t>
      </w:r>
      <w:bookmarkEnd w:id="3"/>
      <w:r w:rsidR="00F2739D" w:rsidRPr="00DE1C39">
        <w:rPr>
          <w:sz w:val="24"/>
          <w:szCs w:val="24"/>
        </w:rPr>
        <w:t xml:space="preserve"> </w:t>
      </w:r>
    </w:p>
    <w:p w14:paraId="4DE727D6" w14:textId="794CC611" w:rsidR="000F3BBA" w:rsidRPr="00DE1C39" w:rsidRDefault="00E03269" w:rsidP="00EE3303">
      <w:pPr>
        <w:pStyle w:val="ListParagraph"/>
        <w:keepNext/>
        <w:numPr>
          <w:ilvl w:val="0"/>
          <w:numId w:val="6"/>
        </w:numPr>
        <w:spacing w:before="120" w:after="120" w:line="360" w:lineRule="auto"/>
        <w:ind w:left="567" w:hanging="567"/>
        <w:rPr>
          <w:sz w:val="24"/>
          <w:szCs w:val="24"/>
        </w:rPr>
      </w:pPr>
      <w:bookmarkStart w:id="4" w:name="_Ref175065441"/>
      <w:r w:rsidRPr="00DE1C39">
        <w:rPr>
          <w:sz w:val="24"/>
          <w:szCs w:val="24"/>
        </w:rPr>
        <w:t>USYD</w:t>
      </w:r>
      <w:r w:rsidR="008F25F3" w:rsidRPr="00DE1C39">
        <w:rPr>
          <w:sz w:val="24"/>
          <w:szCs w:val="24"/>
        </w:rPr>
        <w:t xml:space="preserve"> has</w:t>
      </w:r>
      <w:r w:rsidRPr="00DE1C39">
        <w:rPr>
          <w:sz w:val="24"/>
          <w:szCs w:val="24"/>
        </w:rPr>
        <w:t xml:space="preserve"> agreed to </w:t>
      </w:r>
      <w:r w:rsidR="00394A1F" w:rsidRPr="00DE1C39">
        <w:rPr>
          <w:sz w:val="24"/>
          <w:szCs w:val="24"/>
        </w:rPr>
        <w:t>recalculate the EPR1 and EPR2 overtime entitlements of Casual Veterinary Employees in accordance with the F</w:t>
      </w:r>
      <w:r w:rsidR="002C1C69" w:rsidRPr="00DE1C39">
        <w:rPr>
          <w:sz w:val="24"/>
          <w:szCs w:val="24"/>
        </w:rPr>
        <w:t>W</w:t>
      </w:r>
      <w:r w:rsidR="00394A1F" w:rsidRPr="00DE1C39">
        <w:rPr>
          <w:sz w:val="24"/>
          <w:szCs w:val="24"/>
        </w:rPr>
        <w:t>O’s interpretation of the relevant provisions of the Agreements.</w:t>
      </w:r>
      <w:bookmarkEnd w:id="4"/>
    </w:p>
    <w:p w14:paraId="101809E2" w14:textId="5AB0B0D4" w:rsidR="000F3BBA" w:rsidRPr="00DE1C39" w:rsidRDefault="00E03269" w:rsidP="008C0A0B">
      <w:pPr>
        <w:keepNext/>
        <w:spacing w:before="120" w:after="120" w:line="360" w:lineRule="auto"/>
        <w:rPr>
          <w:b/>
          <w:bCs/>
          <w:sz w:val="24"/>
          <w:szCs w:val="24"/>
          <w:u w:val="single"/>
        </w:rPr>
      </w:pPr>
      <w:r w:rsidRPr="00DE1C39">
        <w:rPr>
          <w:b/>
          <w:bCs/>
          <w:sz w:val="24"/>
          <w:szCs w:val="24"/>
          <w:u w:val="single"/>
        </w:rPr>
        <w:t>Faculty of Science - School of Mathematics and Statistics and the School of Psychology</w:t>
      </w:r>
    </w:p>
    <w:p w14:paraId="49D22E32" w14:textId="16C75DFD" w:rsidR="00126B9D" w:rsidRPr="00DE1C39" w:rsidRDefault="00E03269" w:rsidP="008C0A0B">
      <w:pPr>
        <w:pStyle w:val="ListParagraph"/>
        <w:keepNext/>
        <w:numPr>
          <w:ilvl w:val="0"/>
          <w:numId w:val="6"/>
        </w:numPr>
        <w:spacing w:before="120" w:after="120" w:line="360" w:lineRule="auto"/>
        <w:ind w:left="567" w:hanging="567"/>
        <w:rPr>
          <w:sz w:val="24"/>
          <w:szCs w:val="24"/>
        </w:rPr>
      </w:pPr>
      <w:r w:rsidRPr="00DE1C39">
        <w:rPr>
          <w:sz w:val="24"/>
          <w:szCs w:val="24"/>
        </w:rPr>
        <w:t xml:space="preserve">Following </w:t>
      </w:r>
      <w:r w:rsidR="00AA7CDD" w:rsidRPr="00DE1C39">
        <w:rPr>
          <w:sz w:val="24"/>
          <w:szCs w:val="24"/>
        </w:rPr>
        <w:t>correspondence with</w:t>
      </w:r>
      <w:r w:rsidRPr="00DE1C39">
        <w:rPr>
          <w:sz w:val="24"/>
          <w:szCs w:val="24"/>
        </w:rPr>
        <w:t xml:space="preserve"> the FWO in relation to </w:t>
      </w:r>
      <w:r w:rsidR="00F55273" w:rsidRPr="00DE1C39">
        <w:rPr>
          <w:sz w:val="24"/>
          <w:szCs w:val="24"/>
        </w:rPr>
        <w:t xml:space="preserve">systemic </w:t>
      </w:r>
      <w:r w:rsidR="007B6442" w:rsidRPr="00DE1C39">
        <w:rPr>
          <w:sz w:val="24"/>
          <w:szCs w:val="24"/>
        </w:rPr>
        <w:t xml:space="preserve">sector-wide </w:t>
      </w:r>
      <w:r w:rsidRPr="00DE1C39">
        <w:rPr>
          <w:sz w:val="24"/>
          <w:szCs w:val="24"/>
        </w:rPr>
        <w:t xml:space="preserve">issues concerning casual academic employees, USYD began to make the relevant enquiries </w:t>
      </w:r>
      <w:r w:rsidR="00FB2AE7" w:rsidRPr="00DE1C39">
        <w:rPr>
          <w:sz w:val="24"/>
          <w:szCs w:val="24"/>
        </w:rPr>
        <w:t xml:space="preserve">into </w:t>
      </w:r>
      <w:r w:rsidR="00860A04" w:rsidRPr="00DE1C39">
        <w:rPr>
          <w:sz w:val="24"/>
          <w:szCs w:val="24"/>
        </w:rPr>
        <w:t xml:space="preserve">the work allocation, supervision and payment practices </w:t>
      </w:r>
      <w:r w:rsidR="007D7670" w:rsidRPr="00DE1C39">
        <w:rPr>
          <w:sz w:val="24"/>
          <w:szCs w:val="24"/>
        </w:rPr>
        <w:t>of</w:t>
      </w:r>
      <w:r w:rsidR="00860A04" w:rsidRPr="00DE1C39">
        <w:rPr>
          <w:sz w:val="24"/>
          <w:szCs w:val="24"/>
        </w:rPr>
        <w:t xml:space="preserve"> casual academic employees </w:t>
      </w:r>
      <w:r w:rsidR="00860A04" w:rsidRPr="00DE1C39">
        <w:rPr>
          <w:sz w:val="24"/>
          <w:szCs w:val="24"/>
        </w:rPr>
        <w:lastRenderedPageBreak/>
        <w:t>covered by the Agreements</w:t>
      </w:r>
      <w:r w:rsidR="00F43A95" w:rsidRPr="00DE1C39">
        <w:rPr>
          <w:sz w:val="24"/>
          <w:szCs w:val="24"/>
        </w:rPr>
        <w:t>.</w:t>
      </w:r>
    </w:p>
    <w:p w14:paraId="39CDCDBA" w14:textId="34A8E8BC" w:rsidR="00F30A36" w:rsidRPr="00DE1C39" w:rsidRDefault="00E03269" w:rsidP="008C0A0B">
      <w:pPr>
        <w:pStyle w:val="ListParagraph"/>
        <w:keepNext/>
        <w:numPr>
          <w:ilvl w:val="0"/>
          <w:numId w:val="6"/>
        </w:numPr>
        <w:spacing w:before="120" w:after="120" w:line="360" w:lineRule="auto"/>
        <w:ind w:left="567" w:hanging="567"/>
        <w:rPr>
          <w:sz w:val="24"/>
          <w:szCs w:val="24"/>
        </w:rPr>
      </w:pPr>
      <w:r w:rsidRPr="00DE1C39">
        <w:rPr>
          <w:sz w:val="24"/>
          <w:szCs w:val="24"/>
        </w:rPr>
        <w:t xml:space="preserve">In March 2022, USYD notified the FWO that it had </w:t>
      </w:r>
      <w:r w:rsidR="00EE1B3B" w:rsidRPr="00DE1C39">
        <w:rPr>
          <w:sz w:val="24"/>
          <w:szCs w:val="24"/>
        </w:rPr>
        <w:t>identified</w:t>
      </w:r>
      <w:r w:rsidRPr="00DE1C39">
        <w:rPr>
          <w:sz w:val="24"/>
          <w:szCs w:val="24"/>
        </w:rPr>
        <w:t xml:space="preserve"> </w:t>
      </w:r>
      <w:r w:rsidR="00506400" w:rsidRPr="00DE1C39">
        <w:rPr>
          <w:sz w:val="24"/>
          <w:szCs w:val="24"/>
        </w:rPr>
        <w:t xml:space="preserve">potential </w:t>
      </w:r>
      <w:r w:rsidRPr="00DE1C39">
        <w:rPr>
          <w:sz w:val="24"/>
          <w:szCs w:val="24"/>
        </w:rPr>
        <w:t>non-compliance with the Agreements</w:t>
      </w:r>
      <w:r w:rsidR="00F74045" w:rsidRPr="00DE1C39">
        <w:rPr>
          <w:sz w:val="24"/>
          <w:szCs w:val="24"/>
        </w:rPr>
        <w:t xml:space="preserve"> through</w:t>
      </w:r>
      <w:r w:rsidR="00506400" w:rsidRPr="00DE1C39">
        <w:rPr>
          <w:sz w:val="24"/>
          <w:szCs w:val="24"/>
        </w:rPr>
        <w:t xml:space="preserve"> </w:t>
      </w:r>
      <w:r w:rsidR="00901919" w:rsidRPr="00DE1C39">
        <w:rPr>
          <w:sz w:val="24"/>
          <w:szCs w:val="24"/>
        </w:rPr>
        <w:t xml:space="preserve">the </w:t>
      </w:r>
      <w:r w:rsidR="00506400" w:rsidRPr="00DE1C39">
        <w:rPr>
          <w:sz w:val="24"/>
          <w:szCs w:val="24"/>
        </w:rPr>
        <w:t>underpay</w:t>
      </w:r>
      <w:r w:rsidR="00901919" w:rsidRPr="00DE1C39">
        <w:rPr>
          <w:sz w:val="24"/>
          <w:szCs w:val="24"/>
        </w:rPr>
        <w:t>ment</w:t>
      </w:r>
      <w:r w:rsidRPr="00DE1C39">
        <w:rPr>
          <w:sz w:val="24"/>
          <w:szCs w:val="24"/>
        </w:rPr>
        <w:t xml:space="preserve"> </w:t>
      </w:r>
      <w:r w:rsidR="00AF6510" w:rsidRPr="00DE1C39">
        <w:rPr>
          <w:sz w:val="24"/>
          <w:szCs w:val="24"/>
        </w:rPr>
        <w:t xml:space="preserve">of </w:t>
      </w:r>
      <w:r w:rsidRPr="00DE1C39">
        <w:rPr>
          <w:sz w:val="24"/>
          <w:szCs w:val="24"/>
        </w:rPr>
        <w:t xml:space="preserve">casual academic </w:t>
      </w:r>
      <w:r w:rsidR="0018620E" w:rsidRPr="00DE1C39">
        <w:rPr>
          <w:sz w:val="24"/>
          <w:szCs w:val="24"/>
        </w:rPr>
        <w:t>employees</w:t>
      </w:r>
      <w:r w:rsidRPr="00DE1C39">
        <w:rPr>
          <w:sz w:val="24"/>
          <w:szCs w:val="24"/>
        </w:rPr>
        <w:t xml:space="preserve"> in the School of Mathematics and Statistics (</w:t>
      </w:r>
      <w:r w:rsidRPr="00DE1C39">
        <w:rPr>
          <w:b/>
          <w:bCs/>
          <w:sz w:val="24"/>
          <w:szCs w:val="24"/>
        </w:rPr>
        <w:t>SoMS</w:t>
      </w:r>
      <w:r w:rsidRPr="00DE1C39">
        <w:rPr>
          <w:sz w:val="24"/>
          <w:szCs w:val="24"/>
        </w:rPr>
        <w:t>) in the Faculty of Science</w:t>
      </w:r>
      <w:r w:rsidR="00FF12E3" w:rsidRPr="00DE1C39">
        <w:rPr>
          <w:sz w:val="24"/>
          <w:szCs w:val="24"/>
        </w:rPr>
        <w:t xml:space="preserve">, arising from the use of the repeat </w:t>
      </w:r>
      <w:r w:rsidRPr="00DE1C39">
        <w:rPr>
          <w:sz w:val="24"/>
          <w:szCs w:val="24"/>
        </w:rPr>
        <w:t>tutorial rates</w:t>
      </w:r>
      <w:r w:rsidR="007A635B" w:rsidRPr="00DE1C39">
        <w:rPr>
          <w:sz w:val="24"/>
          <w:szCs w:val="24"/>
        </w:rPr>
        <w:t xml:space="preserve"> for all tutorials</w:t>
      </w:r>
      <w:r w:rsidR="00953C18" w:rsidRPr="00DE1C39">
        <w:rPr>
          <w:sz w:val="24"/>
          <w:szCs w:val="24"/>
        </w:rPr>
        <w:t>. This identified non-compliance covers the period from 10 January 2014 to 20 November 2020 and is referred to</w:t>
      </w:r>
      <w:r w:rsidR="000F28AD" w:rsidRPr="00DE1C39">
        <w:rPr>
          <w:sz w:val="24"/>
          <w:szCs w:val="24"/>
        </w:rPr>
        <w:t xml:space="preserve"> in this Undertaking</w:t>
      </w:r>
      <w:r w:rsidR="00953C18" w:rsidRPr="00DE1C39">
        <w:rPr>
          <w:sz w:val="24"/>
          <w:szCs w:val="24"/>
        </w:rPr>
        <w:t xml:space="preserve"> as the </w:t>
      </w:r>
      <w:r w:rsidR="00953C18" w:rsidRPr="00DE1C39">
        <w:rPr>
          <w:b/>
          <w:bCs/>
          <w:sz w:val="24"/>
          <w:szCs w:val="24"/>
        </w:rPr>
        <w:t>SoMS Practice</w:t>
      </w:r>
      <w:r w:rsidRPr="00DE1C39">
        <w:rPr>
          <w:sz w:val="24"/>
          <w:szCs w:val="24"/>
        </w:rPr>
        <w:t xml:space="preserve">. </w:t>
      </w:r>
    </w:p>
    <w:p w14:paraId="6386C826" w14:textId="7660C3A1" w:rsidR="00E674F5" w:rsidRPr="00DE1C39" w:rsidRDefault="00E03269" w:rsidP="008C0A0B">
      <w:pPr>
        <w:pStyle w:val="ListParagraph"/>
        <w:keepNext/>
        <w:numPr>
          <w:ilvl w:val="0"/>
          <w:numId w:val="6"/>
        </w:numPr>
        <w:spacing w:before="120" w:after="120" w:line="360" w:lineRule="auto"/>
        <w:ind w:left="567" w:hanging="567"/>
        <w:rPr>
          <w:sz w:val="24"/>
          <w:szCs w:val="24"/>
        </w:rPr>
      </w:pPr>
      <w:r w:rsidRPr="00DE1C39">
        <w:rPr>
          <w:sz w:val="24"/>
          <w:szCs w:val="24"/>
        </w:rPr>
        <w:t xml:space="preserve">In August 2022, USYD notified the FWO that it had </w:t>
      </w:r>
      <w:r w:rsidR="00EE1B3B" w:rsidRPr="00DE1C39">
        <w:rPr>
          <w:sz w:val="24"/>
          <w:szCs w:val="24"/>
        </w:rPr>
        <w:t>identified</w:t>
      </w:r>
      <w:r w:rsidRPr="00DE1C39">
        <w:rPr>
          <w:sz w:val="24"/>
          <w:szCs w:val="24"/>
        </w:rPr>
        <w:t xml:space="preserve"> </w:t>
      </w:r>
      <w:r w:rsidR="004B2080" w:rsidRPr="00DE1C39">
        <w:rPr>
          <w:sz w:val="24"/>
          <w:szCs w:val="24"/>
        </w:rPr>
        <w:t xml:space="preserve">potential </w:t>
      </w:r>
      <w:r w:rsidRPr="00DE1C39">
        <w:rPr>
          <w:sz w:val="24"/>
          <w:szCs w:val="24"/>
        </w:rPr>
        <w:t xml:space="preserve">non-compliance with the Agreements </w:t>
      </w:r>
      <w:r w:rsidR="004B2080" w:rsidRPr="00DE1C39">
        <w:rPr>
          <w:sz w:val="24"/>
          <w:szCs w:val="24"/>
        </w:rPr>
        <w:t>through</w:t>
      </w:r>
      <w:r w:rsidR="00901919" w:rsidRPr="00DE1C39">
        <w:rPr>
          <w:sz w:val="24"/>
          <w:szCs w:val="24"/>
        </w:rPr>
        <w:t xml:space="preserve"> the</w:t>
      </w:r>
      <w:r w:rsidR="004B2080" w:rsidRPr="00DE1C39">
        <w:rPr>
          <w:sz w:val="24"/>
          <w:szCs w:val="24"/>
        </w:rPr>
        <w:t xml:space="preserve"> underpay</w:t>
      </w:r>
      <w:r w:rsidR="00901919" w:rsidRPr="00DE1C39">
        <w:rPr>
          <w:sz w:val="24"/>
          <w:szCs w:val="24"/>
        </w:rPr>
        <w:t>ment of</w:t>
      </w:r>
      <w:r w:rsidRPr="00DE1C39">
        <w:rPr>
          <w:sz w:val="24"/>
          <w:szCs w:val="24"/>
        </w:rPr>
        <w:t xml:space="preserve"> casual academic </w:t>
      </w:r>
      <w:r w:rsidR="0018620E" w:rsidRPr="00DE1C39">
        <w:rPr>
          <w:sz w:val="24"/>
          <w:szCs w:val="24"/>
        </w:rPr>
        <w:t xml:space="preserve">employees </w:t>
      </w:r>
      <w:r w:rsidRPr="00DE1C39">
        <w:rPr>
          <w:sz w:val="24"/>
          <w:szCs w:val="24"/>
        </w:rPr>
        <w:t>in the School of Psychology (</w:t>
      </w:r>
      <w:r w:rsidRPr="00DE1C39">
        <w:rPr>
          <w:b/>
          <w:bCs/>
          <w:sz w:val="24"/>
          <w:szCs w:val="24"/>
        </w:rPr>
        <w:t>SoP</w:t>
      </w:r>
      <w:r w:rsidRPr="00DE1C39">
        <w:rPr>
          <w:sz w:val="24"/>
          <w:szCs w:val="24"/>
        </w:rPr>
        <w:t>) in the Faculty of Science</w:t>
      </w:r>
      <w:r w:rsidR="005413D3" w:rsidRPr="00DE1C39">
        <w:rPr>
          <w:sz w:val="24"/>
          <w:szCs w:val="24"/>
        </w:rPr>
        <w:t xml:space="preserve">, </w:t>
      </w:r>
      <w:r w:rsidR="0070073F" w:rsidRPr="00DE1C39">
        <w:rPr>
          <w:sz w:val="24"/>
          <w:szCs w:val="24"/>
        </w:rPr>
        <w:t xml:space="preserve">by failing </w:t>
      </w:r>
      <w:r w:rsidR="000F753D" w:rsidRPr="00DE1C39">
        <w:rPr>
          <w:sz w:val="24"/>
          <w:szCs w:val="24"/>
        </w:rPr>
        <w:t>to</w:t>
      </w:r>
      <w:r w:rsidR="009C159C" w:rsidRPr="00DE1C39">
        <w:rPr>
          <w:sz w:val="24"/>
          <w:szCs w:val="24"/>
        </w:rPr>
        <w:t xml:space="preserve"> fully</w:t>
      </w:r>
      <w:r w:rsidR="000F753D" w:rsidRPr="00DE1C39">
        <w:rPr>
          <w:sz w:val="24"/>
          <w:szCs w:val="24"/>
        </w:rPr>
        <w:t xml:space="preserve"> </w:t>
      </w:r>
      <w:r w:rsidR="000549BC" w:rsidRPr="00DE1C39">
        <w:rPr>
          <w:sz w:val="24"/>
          <w:szCs w:val="24"/>
        </w:rPr>
        <w:t>pay employees</w:t>
      </w:r>
      <w:r w:rsidR="00500309" w:rsidRPr="00DE1C39">
        <w:rPr>
          <w:sz w:val="24"/>
          <w:szCs w:val="24"/>
        </w:rPr>
        <w:t xml:space="preserve"> </w:t>
      </w:r>
      <w:r w:rsidR="005413D3" w:rsidRPr="00DE1C39">
        <w:rPr>
          <w:sz w:val="24"/>
          <w:szCs w:val="24"/>
        </w:rPr>
        <w:t>in relation to time</w:t>
      </w:r>
      <w:r w:rsidR="003C1D29" w:rsidRPr="00DE1C39">
        <w:rPr>
          <w:sz w:val="24"/>
          <w:szCs w:val="24"/>
        </w:rPr>
        <w:t xml:space="preserve"> for </w:t>
      </w:r>
      <w:r w:rsidRPr="00DE1C39">
        <w:rPr>
          <w:sz w:val="24"/>
          <w:szCs w:val="24"/>
        </w:rPr>
        <w:t>marking</w:t>
      </w:r>
      <w:r w:rsidR="000F28AD" w:rsidRPr="00DE1C39">
        <w:rPr>
          <w:sz w:val="24"/>
          <w:szCs w:val="24"/>
        </w:rPr>
        <w:t xml:space="preserve">. This identified non-compliance covers the period from 10 January 2014 to 14 December 2021 and is referred to in this Undertaking as the </w:t>
      </w:r>
      <w:r w:rsidR="000F28AD" w:rsidRPr="00DE1C39">
        <w:rPr>
          <w:b/>
          <w:bCs/>
          <w:sz w:val="24"/>
          <w:szCs w:val="24"/>
        </w:rPr>
        <w:t>SoP Practice</w:t>
      </w:r>
      <w:r w:rsidR="000F28AD" w:rsidRPr="00DE1C39">
        <w:rPr>
          <w:sz w:val="24"/>
          <w:szCs w:val="24"/>
        </w:rPr>
        <w:t>.</w:t>
      </w:r>
      <w:r w:rsidRPr="00DE1C39">
        <w:rPr>
          <w:sz w:val="24"/>
          <w:szCs w:val="24"/>
        </w:rPr>
        <w:t xml:space="preserve"> </w:t>
      </w:r>
    </w:p>
    <w:p w14:paraId="053FD801" w14:textId="487F1DB4" w:rsidR="000F3BBA" w:rsidRPr="00DE1C39" w:rsidRDefault="00E03269" w:rsidP="008C0A0B">
      <w:pPr>
        <w:pStyle w:val="ListParagraph"/>
        <w:keepNext/>
        <w:numPr>
          <w:ilvl w:val="0"/>
          <w:numId w:val="6"/>
        </w:numPr>
        <w:spacing w:before="120" w:after="120" w:line="360" w:lineRule="auto"/>
        <w:ind w:left="567" w:hanging="567"/>
        <w:rPr>
          <w:sz w:val="24"/>
          <w:szCs w:val="24"/>
        </w:rPr>
      </w:pPr>
      <w:r w:rsidRPr="00DE1C39">
        <w:rPr>
          <w:sz w:val="24"/>
          <w:szCs w:val="24"/>
        </w:rPr>
        <w:t xml:space="preserve">As </w:t>
      </w:r>
      <w:proofErr w:type="gramStart"/>
      <w:r w:rsidRPr="00DE1C39">
        <w:rPr>
          <w:sz w:val="24"/>
          <w:szCs w:val="24"/>
        </w:rPr>
        <w:t>at</w:t>
      </w:r>
      <w:proofErr w:type="gramEnd"/>
      <w:r w:rsidRPr="00DE1C39">
        <w:rPr>
          <w:sz w:val="24"/>
          <w:szCs w:val="24"/>
        </w:rPr>
        <w:t xml:space="preserve"> </w:t>
      </w:r>
      <w:r w:rsidR="009A27A8" w:rsidRPr="00DE1C39">
        <w:rPr>
          <w:sz w:val="24"/>
          <w:szCs w:val="24"/>
        </w:rPr>
        <w:t>16 April 2024</w:t>
      </w:r>
      <w:r w:rsidRPr="00DE1C39">
        <w:rPr>
          <w:sz w:val="24"/>
          <w:szCs w:val="24"/>
        </w:rPr>
        <w:t>, USYD ha</w:t>
      </w:r>
      <w:r w:rsidR="0070022F" w:rsidRPr="00DE1C39">
        <w:rPr>
          <w:sz w:val="24"/>
          <w:szCs w:val="24"/>
        </w:rPr>
        <w:t>s</w:t>
      </w:r>
      <w:r w:rsidRPr="00DE1C39">
        <w:rPr>
          <w:sz w:val="24"/>
          <w:szCs w:val="24"/>
        </w:rPr>
        <w:t xml:space="preserve"> identified that it ha</w:t>
      </w:r>
      <w:r w:rsidR="00263822" w:rsidRPr="00DE1C39">
        <w:rPr>
          <w:sz w:val="24"/>
          <w:szCs w:val="24"/>
        </w:rPr>
        <w:t>s</w:t>
      </w:r>
      <w:r w:rsidRPr="00DE1C39">
        <w:rPr>
          <w:sz w:val="24"/>
          <w:szCs w:val="24"/>
        </w:rPr>
        <w:t xml:space="preserve"> underpaid </w:t>
      </w:r>
      <w:r w:rsidR="00E51631" w:rsidRPr="00DE1C39">
        <w:rPr>
          <w:sz w:val="24"/>
          <w:szCs w:val="24"/>
        </w:rPr>
        <w:t xml:space="preserve">162 </w:t>
      </w:r>
      <w:r w:rsidRPr="00DE1C39">
        <w:rPr>
          <w:sz w:val="24"/>
          <w:szCs w:val="24"/>
        </w:rPr>
        <w:t xml:space="preserve">SoMS employees $1,300,618.65 </w:t>
      </w:r>
      <w:r w:rsidR="00C2464E" w:rsidRPr="00DE1C39">
        <w:rPr>
          <w:sz w:val="24"/>
          <w:szCs w:val="24"/>
        </w:rPr>
        <w:t xml:space="preserve">for the period from 10 January 2014 to 20 November 2020, </w:t>
      </w:r>
      <w:r w:rsidRPr="00DE1C39">
        <w:rPr>
          <w:sz w:val="24"/>
          <w:szCs w:val="24"/>
        </w:rPr>
        <w:t>and 255 SoP employees $492,</w:t>
      </w:r>
      <w:r w:rsidR="00CE732F" w:rsidRPr="00DE1C39">
        <w:rPr>
          <w:sz w:val="24"/>
          <w:szCs w:val="24"/>
        </w:rPr>
        <w:t>858.07</w:t>
      </w:r>
      <w:r w:rsidRPr="00DE1C39">
        <w:rPr>
          <w:sz w:val="24"/>
          <w:szCs w:val="24"/>
        </w:rPr>
        <w:t xml:space="preserve"> for the period from</w:t>
      </w:r>
      <w:r w:rsidR="00263822" w:rsidRPr="00DE1C39">
        <w:rPr>
          <w:sz w:val="24"/>
          <w:szCs w:val="24"/>
        </w:rPr>
        <w:t xml:space="preserve"> </w:t>
      </w:r>
      <w:bookmarkStart w:id="5" w:name="_Hlk175241035"/>
      <w:r w:rsidR="00263822" w:rsidRPr="00DE1C39">
        <w:rPr>
          <w:sz w:val="24"/>
          <w:szCs w:val="24"/>
        </w:rPr>
        <w:t xml:space="preserve">10 January </w:t>
      </w:r>
      <w:r w:rsidR="00C2464E" w:rsidRPr="00DE1C39">
        <w:rPr>
          <w:sz w:val="24"/>
          <w:szCs w:val="24"/>
        </w:rPr>
        <w:t xml:space="preserve">2014 to </w:t>
      </w:r>
      <w:r w:rsidR="00F31BC8" w:rsidRPr="00DE1C39">
        <w:rPr>
          <w:sz w:val="24"/>
          <w:szCs w:val="24"/>
        </w:rPr>
        <w:t>14</w:t>
      </w:r>
      <w:r w:rsidR="00C2464E" w:rsidRPr="00DE1C39">
        <w:rPr>
          <w:sz w:val="24"/>
          <w:szCs w:val="24"/>
        </w:rPr>
        <w:t xml:space="preserve"> </w:t>
      </w:r>
      <w:r w:rsidR="00F31BC8" w:rsidRPr="00DE1C39">
        <w:rPr>
          <w:sz w:val="24"/>
          <w:szCs w:val="24"/>
        </w:rPr>
        <w:t>December</w:t>
      </w:r>
      <w:r w:rsidR="00C2464E" w:rsidRPr="00DE1C39">
        <w:rPr>
          <w:sz w:val="24"/>
          <w:szCs w:val="24"/>
        </w:rPr>
        <w:t xml:space="preserve"> 202</w:t>
      </w:r>
      <w:r w:rsidR="00F31BC8" w:rsidRPr="00DE1C39">
        <w:rPr>
          <w:sz w:val="24"/>
          <w:szCs w:val="24"/>
        </w:rPr>
        <w:t>1</w:t>
      </w:r>
      <w:r w:rsidR="00C2464E" w:rsidRPr="00DE1C39">
        <w:rPr>
          <w:sz w:val="24"/>
          <w:szCs w:val="24"/>
        </w:rPr>
        <w:t xml:space="preserve"> </w:t>
      </w:r>
      <w:bookmarkEnd w:id="5"/>
      <w:r w:rsidRPr="00DE1C39">
        <w:rPr>
          <w:sz w:val="24"/>
          <w:szCs w:val="24"/>
        </w:rPr>
        <w:t>(</w:t>
      </w:r>
      <w:r w:rsidRPr="00DE1C39">
        <w:rPr>
          <w:b/>
          <w:bCs/>
          <w:sz w:val="24"/>
          <w:szCs w:val="24"/>
        </w:rPr>
        <w:t>SoMS and SoP Wage Underpayment</w:t>
      </w:r>
      <w:r w:rsidRPr="00DE1C39">
        <w:rPr>
          <w:sz w:val="24"/>
          <w:szCs w:val="24"/>
        </w:rPr>
        <w:t>).</w:t>
      </w:r>
    </w:p>
    <w:p w14:paraId="172D4C31" w14:textId="77777777" w:rsidR="00EB3851" w:rsidRPr="00DE1C39" w:rsidRDefault="00E03269" w:rsidP="00EB3851">
      <w:pPr>
        <w:keepNext/>
        <w:spacing w:before="120" w:after="120" w:line="360" w:lineRule="auto"/>
        <w:rPr>
          <w:b/>
          <w:bCs/>
          <w:sz w:val="24"/>
          <w:szCs w:val="24"/>
          <w:u w:val="single"/>
        </w:rPr>
      </w:pPr>
      <w:r w:rsidRPr="00DE1C39">
        <w:rPr>
          <w:b/>
          <w:bCs/>
          <w:sz w:val="24"/>
          <w:szCs w:val="24"/>
          <w:u w:val="single"/>
        </w:rPr>
        <w:t>Conservatorium of Music – TOIL</w:t>
      </w:r>
    </w:p>
    <w:p w14:paraId="3FD0BFC7" w14:textId="4848DAB0" w:rsidR="00EB3851" w:rsidRPr="00DE1C39" w:rsidRDefault="00E03269" w:rsidP="00EB3851">
      <w:pPr>
        <w:pStyle w:val="ListParagraph"/>
        <w:keepNext/>
        <w:numPr>
          <w:ilvl w:val="0"/>
          <w:numId w:val="6"/>
        </w:numPr>
        <w:spacing w:before="120" w:after="120" w:line="360" w:lineRule="auto"/>
        <w:ind w:left="567" w:hanging="567"/>
        <w:rPr>
          <w:sz w:val="24"/>
          <w:szCs w:val="24"/>
        </w:rPr>
      </w:pPr>
      <w:bookmarkStart w:id="6" w:name="_Ref173317245"/>
      <w:r w:rsidRPr="00DE1C39">
        <w:rPr>
          <w:sz w:val="24"/>
          <w:szCs w:val="24"/>
        </w:rPr>
        <w:t xml:space="preserve">In August 2022, USYD notified the FWO that it had become aware of the </w:t>
      </w:r>
      <w:r w:rsidR="0014764C" w:rsidRPr="00DE1C39">
        <w:rPr>
          <w:sz w:val="24"/>
          <w:szCs w:val="24"/>
        </w:rPr>
        <w:t>non-compliant</w:t>
      </w:r>
      <w:r w:rsidRPr="00DE1C39">
        <w:rPr>
          <w:sz w:val="24"/>
          <w:szCs w:val="24"/>
        </w:rPr>
        <w:t xml:space="preserve"> administration of time off in lieu (</w:t>
      </w:r>
      <w:r w:rsidRPr="00DE1C39">
        <w:rPr>
          <w:b/>
          <w:bCs/>
          <w:sz w:val="24"/>
          <w:szCs w:val="24"/>
        </w:rPr>
        <w:t>TOIL</w:t>
      </w:r>
      <w:r w:rsidRPr="00DE1C39">
        <w:rPr>
          <w:sz w:val="24"/>
          <w:szCs w:val="24"/>
        </w:rPr>
        <w:t xml:space="preserve">) of overtime for professional </w:t>
      </w:r>
      <w:r w:rsidR="0018620E" w:rsidRPr="00DE1C39">
        <w:rPr>
          <w:sz w:val="24"/>
          <w:szCs w:val="24"/>
        </w:rPr>
        <w:t xml:space="preserve">employees </w:t>
      </w:r>
      <w:r w:rsidRPr="00DE1C39">
        <w:rPr>
          <w:sz w:val="24"/>
          <w:szCs w:val="24"/>
        </w:rPr>
        <w:t xml:space="preserve">in the Conservatorium of Music, with the result that overtime entitlements were not correctly calculated for professional </w:t>
      </w:r>
      <w:r w:rsidR="0018620E" w:rsidRPr="00DE1C39">
        <w:rPr>
          <w:sz w:val="24"/>
          <w:szCs w:val="24"/>
        </w:rPr>
        <w:t>employees</w:t>
      </w:r>
      <w:r w:rsidRPr="00DE1C39">
        <w:rPr>
          <w:sz w:val="24"/>
          <w:szCs w:val="24"/>
        </w:rPr>
        <w:t xml:space="preserve"> in the Conservatorium of Music as part of EPR1 and EPR2</w:t>
      </w:r>
      <w:r w:rsidR="000F28AD" w:rsidRPr="00DE1C39">
        <w:rPr>
          <w:sz w:val="24"/>
          <w:szCs w:val="24"/>
        </w:rPr>
        <w:t xml:space="preserve">. This identified non-compliance covers the period from 10 January 2014 to 30 June 2022 and is referred to in this Undertaking as the </w:t>
      </w:r>
      <w:r w:rsidR="000F28AD" w:rsidRPr="00DE1C39">
        <w:rPr>
          <w:b/>
          <w:bCs/>
          <w:sz w:val="24"/>
          <w:szCs w:val="24"/>
        </w:rPr>
        <w:t>Conservatorium of Music TOIL Practice</w:t>
      </w:r>
      <w:r w:rsidRPr="00DE1C39">
        <w:rPr>
          <w:sz w:val="24"/>
          <w:szCs w:val="24"/>
        </w:rPr>
        <w:t>.</w:t>
      </w:r>
      <w:bookmarkEnd w:id="6"/>
    </w:p>
    <w:p w14:paraId="48365906" w14:textId="62740EC8" w:rsidR="00EB3851" w:rsidRPr="00DE1C39" w:rsidRDefault="00E03269" w:rsidP="00857104">
      <w:pPr>
        <w:pStyle w:val="ListParagraph"/>
        <w:keepNext/>
        <w:numPr>
          <w:ilvl w:val="0"/>
          <w:numId w:val="6"/>
        </w:numPr>
        <w:spacing w:before="120" w:after="120" w:line="360" w:lineRule="auto"/>
        <w:ind w:left="567" w:hanging="567"/>
        <w:rPr>
          <w:sz w:val="24"/>
          <w:szCs w:val="24"/>
        </w:rPr>
      </w:pPr>
      <w:r w:rsidRPr="00DE1C39">
        <w:rPr>
          <w:sz w:val="24"/>
          <w:szCs w:val="24"/>
        </w:rPr>
        <w:t xml:space="preserve">As </w:t>
      </w:r>
      <w:proofErr w:type="gramStart"/>
      <w:r w:rsidRPr="00DE1C39">
        <w:rPr>
          <w:sz w:val="24"/>
          <w:szCs w:val="24"/>
        </w:rPr>
        <w:t>at</w:t>
      </w:r>
      <w:proofErr w:type="gramEnd"/>
      <w:r w:rsidRPr="00DE1C39">
        <w:rPr>
          <w:sz w:val="24"/>
          <w:szCs w:val="24"/>
        </w:rPr>
        <w:t xml:space="preserve"> </w:t>
      </w:r>
      <w:r w:rsidR="008461D9" w:rsidRPr="00DE1C39">
        <w:rPr>
          <w:sz w:val="24"/>
          <w:szCs w:val="24"/>
        </w:rPr>
        <w:t xml:space="preserve">15 August 2024, </w:t>
      </w:r>
      <w:r w:rsidR="00136440" w:rsidRPr="00DE1C39">
        <w:rPr>
          <w:sz w:val="24"/>
          <w:szCs w:val="24"/>
        </w:rPr>
        <w:t xml:space="preserve">USYD has identified that it has underpaid 36 Conservatorium of Music employees </w:t>
      </w:r>
      <w:r w:rsidR="00CE732F" w:rsidRPr="00DE1C39">
        <w:rPr>
          <w:rFonts w:asciiTheme="minorHAnsi" w:hAnsiTheme="minorHAnsi" w:cstheme="minorHAnsi"/>
          <w:sz w:val="24"/>
          <w:szCs w:val="24"/>
        </w:rPr>
        <w:t xml:space="preserve">$1,453,689.09 </w:t>
      </w:r>
      <w:r w:rsidR="00136440" w:rsidRPr="00DE1C39">
        <w:rPr>
          <w:sz w:val="24"/>
          <w:szCs w:val="24"/>
        </w:rPr>
        <w:t xml:space="preserve">for the period from 10 January 2014 to 30 June 2022 </w:t>
      </w:r>
      <w:r w:rsidR="00EA6DC0" w:rsidRPr="00DE1C39">
        <w:rPr>
          <w:sz w:val="24"/>
          <w:szCs w:val="24"/>
        </w:rPr>
        <w:t>(</w:t>
      </w:r>
      <w:r w:rsidR="00EA6DC0" w:rsidRPr="00DE1C39">
        <w:rPr>
          <w:b/>
          <w:bCs/>
          <w:sz w:val="24"/>
          <w:szCs w:val="24"/>
        </w:rPr>
        <w:t>Conservatorium of Music TOIL Underpayment</w:t>
      </w:r>
      <w:r w:rsidR="00EA6DC0" w:rsidRPr="00DE1C39">
        <w:rPr>
          <w:sz w:val="24"/>
          <w:szCs w:val="24"/>
        </w:rPr>
        <w:t>)</w:t>
      </w:r>
      <w:r w:rsidRPr="00DE1C39">
        <w:rPr>
          <w:sz w:val="24"/>
          <w:szCs w:val="24"/>
        </w:rPr>
        <w:t xml:space="preserve">. </w:t>
      </w:r>
    </w:p>
    <w:p w14:paraId="7D4E5AFA" w14:textId="070E3C92" w:rsidR="000F3BBA" w:rsidRPr="00DE1C39" w:rsidRDefault="00E03269" w:rsidP="0000221B">
      <w:pPr>
        <w:keepNext/>
        <w:widowControl/>
        <w:spacing w:before="120" w:after="120" w:line="360" w:lineRule="auto"/>
        <w:rPr>
          <w:b/>
          <w:bCs/>
          <w:sz w:val="24"/>
          <w:szCs w:val="24"/>
          <w:u w:val="single"/>
        </w:rPr>
      </w:pPr>
      <w:r w:rsidRPr="00DE1C39">
        <w:rPr>
          <w:b/>
          <w:bCs/>
          <w:sz w:val="24"/>
          <w:szCs w:val="24"/>
          <w:u w:val="single"/>
        </w:rPr>
        <w:t>Casual Academic Review</w:t>
      </w:r>
    </w:p>
    <w:p w14:paraId="0231E9C7" w14:textId="107F045F" w:rsidR="00B3444A" w:rsidRPr="00DE1C39" w:rsidRDefault="00E03269" w:rsidP="008C0A0B">
      <w:pPr>
        <w:pStyle w:val="ListParagraph"/>
        <w:numPr>
          <w:ilvl w:val="0"/>
          <w:numId w:val="6"/>
        </w:numPr>
        <w:spacing w:before="120" w:after="120" w:line="360" w:lineRule="auto"/>
        <w:ind w:left="567" w:hanging="567"/>
        <w:rPr>
          <w:sz w:val="24"/>
          <w:szCs w:val="24"/>
        </w:rPr>
      </w:pPr>
      <w:r w:rsidRPr="00DE1C39">
        <w:rPr>
          <w:sz w:val="24"/>
          <w:szCs w:val="24"/>
        </w:rPr>
        <w:t xml:space="preserve">Following </w:t>
      </w:r>
      <w:r w:rsidR="00AA7CDD" w:rsidRPr="00DE1C39">
        <w:rPr>
          <w:sz w:val="24"/>
          <w:szCs w:val="24"/>
        </w:rPr>
        <w:t>correspondence with</w:t>
      </w:r>
      <w:r w:rsidR="00BA233B" w:rsidRPr="00DE1C39">
        <w:rPr>
          <w:sz w:val="24"/>
          <w:szCs w:val="24"/>
        </w:rPr>
        <w:t xml:space="preserve"> the FWO</w:t>
      </w:r>
      <w:r w:rsidR="00F629E0" w:rsidRPr="00DE1C39">
        <w:rPr>
          <w:sz w:val="24"/>
          <w:szCs w:val="24"/>
        </w:rPr>
        <w:t xml:space="preserve">, </w:t>
      </w:r>
      <w:r w:rsidRPr="00DE1C39">
        <w:rPr>
          <w:sz w:val="24"/>
          <w:szCs w:val="24"/>
        </w:rPr>
        <w:t xml:space="preserve">the identification of underpayments to SoMS </w:t>
      </w:r>
      <w:r w:rsidRPr="00DE1C39">
        <w:rPr>
          <w:sz w:val="24"/>
          <w:szCs w:val="24"/>
        </w:rPr>
        <w:lastRenderedPageBreak/>
        <w:t>and SoP employees and a complaint from the National Tertiary Education Union</w:t>
      </w:r>
      <w:r w:rsidR="00A012B0" w:rsidRPr="00DE1C39">
        <w:rPr>
          <w:sz w:val="24"/>
          <w:szCs w:val="24"/>
        </w:rPr>
        <w:t>,</w:t>
      </w:r>
      <w:r w:rsidRPr="00DE1C39">
        <w:rPr>
          <w:sz w:val="24"/>
          <w:szCs w:val="24"/>
        </w:rPr>
        <w:t xml:space="preserve"> in August 2022</w:t>
      </w:r>
      <w:r w:rsidR="009B3057" w:rsidRPr="00DE1C39">
        <w:rPr>
          <w:sz w:val="24"/>
          <w:szCs w:val="24"/>
        </w:rPr>
        <w:t>,</w:t>
      </w:r>
      <w:r w:rsidRPr="00DE1C39">
        <w:rPr>
          <w:sz w:val="24"/>
          <w:szCs w:val="24"/>
        </w:rPr>
        <w:t xml:space="preserve"> </w:t>
      </w:r>
      <w:bookmarkStart w:id="7" w:name="_Hlk183109804"/>
      <w:r w:rsidRPr="00DE1C39">
        <w:rPr>
          <w:sz w:val="24"/>
          <w:szCs w:val="24"/>
        </w:rPr>
        <w:t xml:space="preserve">USYD commenced a </w:t>
      </w:r>
      <w:r w:rsidR="007014D8" w:rsidRPr="00DE1C39">
        <w:rPr>
          <w:sz w:val="24"/>
          <w:szCs w:val="24"/>
        </w:rPr>
        <w:t xml:space="preserve">comprehensive </w:t>
      </w:r>
      <w:r w:rsidRPr="00DE1C39">
        <w:rPr>
          <w:sz w:val="24"/>
          <w:szCs w:val="24"/>
        </w:rPr>
        <w:t xml:space="preserve">review of the work allocation, supervision and payment practices for all casual academic employees covered by the Agreements </w:t>
      </w:r>
      <w:r w:rsidR="005B0ADC" w:rsidRPr="00DE1C39">
        <w:rPr>
          <w:sz w:val="24"/>
          <w:szCs w:val="24"/>
        </w:rPr>
        <w:t xml:space="preserve">for the period from </w:t>
      </w:r>
      <w:r w:rsidR="0068605F" w:rsidRPr="00DE1C39">
        <w:rPr>
          <w:sz w:val="24"/>
          <w:szCs w:val="24"/>
        </w:rPr>
        <w:t>6 March</w:t>
      </w:r>
      <w:r w:rsidR="00FA12AF" w:rsidRPr="00DE1C39">
        <w:rPr>
          <w:sz w:val="24"/>
          <w:szCs w:val="24"/>
        </w:rPr>
        <w:t xml:space="preserve"> </w:t>
      </w:r>
      <w:r w:rsidR="00AA7CDD" w:rsidRPr="00DE1C39">
        <w:rPr>
          <w:sz w:val="24"/>
          <w:szCs w:val="24"/>
        </w:rPr>
        <w:t>2017</w:t>
      </w:r>
      <w:r w:rsidR="005B0ADC" w:rsidRPr="00DE1C39">
        <w:rPr>
          <w:sz w:val="24"/>
          <w:szCs w:val="24"/>
        </w:rPr>
        <w:t xml:space="preserve"> to </w:t>
      </w:r>
      <w:r w:rsidR="0068605F" w:rsidRPr="00DE1C39">
        <w:rPr>
          <w:sz w:val="24"/>
          <w:szCs w:val="24"/>
        </w:rPr>
        <w:t>15 June</w:t>
      </w:r>
      <w:r w:rsidR="00FA12AF" w:rsidRPr="00DE1C39">
        <w:rPr>
          <w:sz w:val="24"/>
          <w:szCs w:val="24"/>
        </w:rPr>
        <w:t xml:space="preserve"> </w:t>
      </w:r>
      <w:r w:rsidR="00AA7CDD" w:rsidRPr="00DE1C39">
        <w:rPr>
          <w:sz w:val="24"/>
          <w:szCs w:val="24"/>
        </w:rPr>
        <w:t>20</w:t>
      </w:r>
      <w:r w:rsidR="00FA12AF" w:rsidRPr="00DE1C39">
        <w:rPr>
          <w:sz w:val="24"/>
          <w:szCs w:val="24"/>
        </w:rPr>
        <w:t>24</w:t>
      </w:r>
      <w:r w:rsidRPr="00DE1C39">
        <w:rPr>
          <w:sz w:val="24"/>
          <w:szCs w:val="24"/>
        </w:rPr>
        <w:t xml:space="preserve"> </w:t>
      </w:r>
      <w:bookmarkEnd w:id="7"/>
      <w:r w:rsidRPr="00DE1C39">
        <w:rPr>
          <w:sz w:val="24"/>
          <w:szCs w:val="24"/>
        </w:rPr>
        <w:t>(</w:t>
      </w:r>
      <w:r w:rsidRPr="00DE1C39">
        <w:rPr>
          <w:b/>
          <w:bCs/>
          <w:sz w:val="24"/>
          <w:szCs w:val="24"/>
        </w:rPr>
        <w:t>Casual Academic Review</w:t>
      </w:r>
      <w:r w:rsidRPr="00DE1C39">
        <w:rPr>
          <w:sz w:val="24"/>
          <w:szCs w:val="24"/>
        </w:rPr>
        <w:t xml:space="preserve">). </w:t>
      </w:r>
    </w:p>
    <w:p w14:paraId="42052700" w14:textId="29BB4FE4" w:rsidR="000F3BBA" w:rsidRPr="00DE1C39" w:rsidRDefault="00E03269" w:rsidP="008C0A0B">
      <w:pPr>
        <w:pStyle w:val="ListParagraph"/>
        <w:numPr>
          <w:ilvl w:val="0"/>
          <w:numId w:val="6"/>
        </w:numPr>
        <w:spacing w:before="120" w:after="120" w:line="360" w:lineRule="auto"/>
        <w:ind w:left="567" w:hanging="567"/>
        <w:rPr>
          <w:sz w:val="24"/>
          <w:szCs w:val="24"/>
        </w:rPr>
      </w:pPr>
      <w:r w:rsidRPr="00DE1C39">
        <w:rPr>
          <w:sz w:val="24"/>
          <w:szCs w:val="24"/>
        </w:rPr>
        <w:t xml:space="preserve">The Casual Academic Review </w:t>
      </w:r>
      <w:r w:rsidR="007014D8" w:rsidRPr="00DE1C39">
        <w:rPr>
          <w:sz w:val="24"/>
          <w:szCs w:val="24"/>
        </w:rPr>
        <w:t>involves</w:t>
      </w:r>
      <w:r w:rsidRPr="00DE1C39">
        <w:rPr>
          <w:sz w:val="24"/>
          <w:szCs w:val="24"/>
        </w:rPr>
        <w:t xml:space="preserve"> the following:</w:t>
      </w:r>
    </w:p>
    <w:p w14:paraId="5AB60058" w14:textId="53D79684" w:rsidR="000F3BBA" w:rsidRPr="00DE1C39" w:rsidRDefault="00E03269" w:rsidP="008C0A0B">
      <w:pPr>
        <w:pStyle w:val="ListParagraph"/>
        <w:numPr>
          <w:ilvl w:val="1"/>
          <w:numId w:val="6"/>
        </w:numPr>
        <w:spacing w:before="120" w:after="120" w:line="360" w:lineRule="auto"/>
        <w:ind w:left="1134" w:hanging="567"/>
        <w:rPr>
          <w:sz w:val="24"/>
          <w:szCs w:val="24"/>
        </w:rPr>
      </w:pPr>
      <w:r w:rsidRPr="00DE1C39">
        <w:rPr>
          <w:sz w:val="24"/>
          <w:szCs w:val="24"/>
        </w:rPr>
        <w:t>review</w:t>
      </w:r>
      <w:r w:rsidR="007014D8" w:rsidRPr="00DE1C39">
        <w:rPr>
          <w:sz w:val="24"/>
          <w:szCs w:val="24"/>
        </w:rPr>
        <w:t>ing</w:t>
      </w:r>
      <w:r w:rsidRPr="00DE1C39">
        <w:rPr>
          <w:sz w:val="24"/>
          <w:szCs w:val="24"/>
        </w:rPr>
        <w:t>,</w:t>
      </w:r>
      <w:r w:rsidR="007014D8" w:rsidRPr="00DE1C39">
        <w:rPr>
          <w:sz w:val="24"/>
          <w:szCs w:val="24"/>
        </w:rPr>
        <w:t xml:space="preserve"> on a </w:t>
      </w:r>
      <w:r w:rsidR="0088547B" w:rsidRPr="00DE1C39">
        <w:rPr>
          <w:sz w:val="24"/>
          <w:szCs w:val="24"/>
        </w:rPr>
        <w:t>School-by-School</w:t>
      </w:r>
      <w:r w:rsidR="007014D8" w:rsidRPr="00DE1C39">
        <w:rPr>
          <w:sz w:val="24"/>
          <w:szCs w:val="24"/>
        </w:rPr>
        <w:t xml:space="preserve"> basis,</w:t>
      </w:r>
      <w:r w:rsidRPr="00DE1C39">
        <w:rPr>
          <w:sz w:val="24"/>
          <w:szCs w:val="24"/>
        </w:rPr>
        <w:t xml:space="preserve"> in consultation with relevant School </w:t>
      </w:r>
      <w:r w:rsidR="00C8254D" w:rsidRPr="00DE1C39">
        <w:rPr>
          <w:sz w:val="24"/>
          <w:szCs w:val="24"/>
        </w:rPr>
        <w:t>employees</w:t>
      </w:r>
      <w:r w:rsidRPr="00DE1C39">
        <w:rPr>
          <w:sz w:val="24"/>
          <w:szCs w:val="24"/>
        </w:rPr>
        <w:t xml:space="preserve"> (including School managers or unit of study coordinators), the </w:t>
      </w:r>
      <w:r w:rsidR="00C31CB4" w:rsidRPr="00DE1C39">
        <w:rPr>
          <w:sz w:val="24"/>
          <w:szCs w:val="24"/>
        </w:rPr>
        <w:t xml:space="preserve">allocation </w:t>
      </w:r>
      <w:r w:rsidRPr="00DE1C39">
        <w:rPr>
          <w:sz w:val="24"/>
          <w:szCs w:val="24"/>
        </w:rPr>
        <w:t xml:space="preserve">of pay codes for casual academic work activities in a specific period, to verify that the </w:t>
      </w:r>
      <w:r w:rsidR="00B4465D" w:rsidRPr="00DE1C39">
        <w:rPr>
          <w:i/>
          <w:sz w:val="24"/>
          <w:szCs w:val="24"/>
        </w:rPr>
        <w:t>University of Sydney Enterprise Agreement 2023-2026</w:t>
      </w:r>
      <w:r w:rsidR="00B4465D" w:rsidRPr="00DE1C39">
        <w:rPr>
          <w:sz w:val="24"/>
          <w:szCs w:val="24"/>
        </w:rPr>
        <w:t xml:space="preserve"> (</w:t>
      </w:r>
      <w:r w:rsidR="007A6181" w:rsidRPr="00DE1C39">
        <w:rPr>
          <w:b/>
          <w:sz w:val="24"/>
          <w:szCs w:val="24"/>
        </w:rPr>
        <w:t xml:space="preserve">2023 </w:t>
      </w:r>
      <w:r w:rsidRPr="00DE1C39">
        <w:rPr>
          <w:b/>
          <w:sz w:val="24"/>
          <w:szCs w:val="24"/>
        </w:rPr>
        <w:t>Agreement</w:t>
      </w:r>
      <w:r w:rsidR="00B4465D" w:rsidRPr="00DE1C39">
        <w:rPr>
          <w:sz w:val="24"/>
          <w:szCs w:val="24"/>
        </w:rPr>
        <w:t>)</w:t>
      </w:r>
      <w:r w:rsidRPr="00DE1C39">
        <w:rPr>
          <w:sz w:val="24"/>
          <w:szCs w:val="24"/>
        </w:rPr>
        <w:t xml:space="preserve"> </w:t>
      </w:r>
      <w:r w:rsidR="007A6181" w:rsidRPr="00DE1C39">
        <w:rPr>
          <w:sz w:val="24"/>
          <w:szCs w:val="24"/>
        </w:rPr>
        <w:t xml:space="preserve">is </w:t>
      </w:r>
      <w:r w:rsidRPr="00DE1C39">
        <w:rPr>
          <w:sz w:val="24"/>
          <w:szCs w:val="24"/>
        </w:rPr>
        <w:t>b</w:t>
      </w:r>
      <w:r w:rsidR="007A6181" w:rsidRPr="00DE1C39">
        <w:rPr>
          <w:sz w:val="24"/>
          <w:szCs w:val="24"/>
        </w:rPr>
        <w:t>eing</w:t>
      </w:r>
      <w:r w:rsidRPr="00DE1C39">
        <w:rPr>
          <w:sz w:val="24"/>
          <w:szCs w:val="24"/>
        </w:rPr>
        <w:t xml:space="preserve"> correctly applied. USYD will consider the application of the </w:t>
      </w:r>
      <w:r w:rsidR="00FA1D60" w:rsidRPr="00DE1C39">
        <w:rPr>
          <w:sz w:val="24"/>
          <w:szCs w:val="24"/>
        </w:rPr>
        <w:t xml:space="preserve">2023 </w:t>
      </w:r>
      <w:r w:rsidRPr="00DE1C39">
        <w:rPr>
          <w:sz w:val="24"/>
          <w:szCs w:val="24"/>
        </w:rPr>
        <w:t xml:space="preserve">Agreement by reference to the </w:t>
      </w:r>
      <w:r w:rsidR="00B35396" w:rsidRPr="00DE1C39">
        <w:rPr>
          <w:sz w:val="24"/>
          <w:szCs w:val="24"/>
        </w:rPr>
        <w:t>USYD</w:t>
      </w:r>
      <w:r w:rsidRPr="00DE1C39">
        <w:rPr>
          <w:sz w:val="24"/>
          <w:szCs w:val="24"/>
        </w:rPr>
        <w:t xml:space="preserve"> </w:t>
      </w:r>
      <w:r w:rsidRPr="00DE1C39">
        <w:rPr>
          <w:i/>
          <w:iCs/>
          <w:sz w:val="24"/>
          <w:szCs w:val="24"/>
        </w:rPr>
        <w:t>Work Classification and Paycode Guideline</w:t>
      </w:r>
      <w:r w:rsidR="00966A21" w:rsidRPr="00DE1C39">
        <w:rPr>
          <w:i/>
          <w:iCs/>
          <w:sz w:val="24"/>
          <w:szCs w:val="24"/>
        </w:rPr>
        <w:t>s</w:t>
      </w:r>
      <w:r w:rsidRPr="00DE1C39">
        <w:rPr>
          <w:i/>
          <w:iCs/>
          <w:sz w:val="24"/>
          <w:szCs w:val="24"/>
        </w:rPr>
        <w:t xml:space="preserve"> for Casual Academic Staff</w:t>
      </w:r>
      <w:r w:rsidRPr="00DE1C39">
        <w:rPr>
          <w:sz w:val="24"/>
          <w:szCs w:val="24"/>
        </w:rPr>
        <w:t xml:space="preserve"> (</w:t>
      </w:r>
      <w:r w:rsidRPr="00DE1C39">
        <w:rPr>
          <w:b/>
          <w:bCs/>
          <w:sz w:val="24"/>
          <w:szCs w:val="24"/>
        </w:rPr>
        <w:t>Guidelines</w:t>
      </w:r>
      <w:r w:rsidRPr="00DE1C39">
        <w:rPr>
          <w:sz w:val="24"/>
          <w:szCs w:val="24"/>
        </w:rPr>
        <w:t>), which are intended to align with the pay codes and definitions in the</w:t>
      </w:r>
      <w:r w:rsidR="00FA1D60" w:rsidRPr="00DE1C39">
        <w:rPr>
          <w:sz w:val="24"/>
          <w:szCs w:val="24"/>
        </w:rPr>
        <w:t xml:space="preserve"> 2023</w:t>
      </w:r>
      <w:r w:rsidRPr="00DE1C39">
        <w:rPr>
          <w:sz w:val="24"/>
          <w:szCs w:val="24"/>
        </w:rPr>
        <w:t xml:space="preserve"> </w:t>
      </w:r>
      <w:proofErr w:type="gramStart"/>
      <w:r w:rsidRPr="00DE1C39">
        <w:rPr>
          <w:sz w:val="24"/>
          <w:szCs w:val="24"/>
        </w:rPr>
        <w:t>Agreement;</w:t>
      </w:r>
      <w:proofErr w:type="gramEnd"/>
    </w:p>
    <w:p w14:paraId="1338058A" w14:textId="32D93954" w:rsidR="000F3BBA" w:rsidRPr="00DE1C39" w:rsidRDefault="00E03269" w:rsidP="008C0A0B">
      <w:pPr>
        <w:pStyle w:val="ListParagraph"/>
        <w:numPr>
          <w:ilvl w:val="1"/>
          <w:numId w:val="6"/>
        </w:numPr>
        <w:spacing w:before="120" w:after="120" w:line="360" w:lineRule="auto"/>
        <w:ind w:left="1134" w:hanging="567"/>
        <w:rPr>
          <w:sz w:val="24"/>
          <w:szCs w:val="24"/>
        </w:rPr>
      </w:pPr>
      <w:r w:rsidRPr="00DE1C39">
        <w:rPr>
          <w:sz w:val="24"/>
          <w:szCs w:val="24"/>
        </w:rPr>
        <w:t>investigati</w:t>
      </w:r>
      <w:r w:rsidR="00FA1D60" w:rsidRPr="00DE1C39">
        <w:rPr>
          <w:sz w:val="24"/>
          <w:szCs w:val="24"/>
        </w:rPr>
        <w:t>ng</w:t>
      </w:r>
      <w:r w:rsidRPr="00DE1C39">
        <w:rPr>
          <w:sz w:val="24"/>
          <w:szCs w:val="24"/>
        </w:rPr>
        <w:t xml:space="preserve"> (through data and document reviews, and interviews with relevant persons) </w:t>
      </w:r>
      <w:r w:rsidR="0064777F" w:rsidRPr="00DE1C39">
        <w:rPr>
          <w:sz w:val="24"/>
          <w:szCs w:val="24"/>
        </w:rPr>
        <w:t>past</w:t>
      </w:r>
      <w:r w:rsidRPr="00DE1C39">
        <w:rPr>
          <w:sz w:val="24"/>
          <w:szCs w:val="24"/>
        </w:rPr>
        <w:t xml:space="preserve"> practices to determine:</w:t>
      </w:r>
    </w:p>
    <w:p w14:paraId="6739433E" w14:textId="61931751"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whether pay codes for casual academic work have been incorrectly applied (and, if so, the extent and scope of that incorrect application), with particular focus on sessional versus hourly pay </w:t>
      </w:r>
      <w:proofErr w:type="gramStart"/>
      <w:r w:rsidRPr="00DE1C39">
        <w:rPr>
          <w:sz w:val="24"/>
          <w:szCs w:val="24"/>
        </w:rPr>
        <w:t>codes;</w:t>
      </w:r>
      <w:proofErr w:type="gramEnd"/>
    </w:p>
    <w:p w14:paraId="1AD57FA3" w14:textId="52792A73"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whether required work was correctly allocated, including </w:t>
      </w:r>
      <w:r w:rsidR="00BC00B9" w:rsidRPr="00DE1C39">
        <w:rPr>
          <w:sz w:val="24"/>
          <w:szCs w:val="24"/>
        </w:rPr>
        <w:t xml:space="preserve">academic </w:t>
      </w:r>
      <w:r w:rsidRPr="00DE1C39">
        <w:rPr>
          <w:sz w:val="24"/>
          <w:szCs w:val="24"/>
        </w:rPr>
        <w:t>activities such as preparation, marking, attendance at lectures and meetings, and student consultation; and</w:t>
      </w:r>
    </w:p>
    <w:p w14:paraId="0B8E4917" w14:textId="56DCA015"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to the extent any pay codes </w:t>
      </w:r>
      <w:r w:rsidR="0045273C" w:rsidRPr="00DE1C39">
        <w:rPr>
          <w:sz w:val="24"/>
          <w:szCs w:val="24"/>
        </w:rPr>
        <w:t>were</w:t>
      </w:r>
      <w:r w:rsidRPr="00DE1C39">
        <w:rPr>
          <w:sz w:val="24"/>
          <w:szCs w:val="24"/>
        </w:rPr>
        <w:t xml:space="preserve"> incorrectly a</w:t>
      </w:r>
      <w:r w:rsidR="0045273C" w:rsidRPr="00DE1C39">
        <w:rPr>
          <w:sz w:val="24"/>
          <w:szCs w:val="24"/>
        </w:rPr>
        <w:t>llocated</w:t>
      </w:r>
      <w:r w:rsidRPr="00DE1C39">
        <w:rPr>
          <w:sz w:val="24"/>
          <w:szCs w:val="24"/>
        </w:rPr>
        <w:t xml:space="preserve">, whether that resulted in underpayments to any casual academic </w:t>
      </w:r>
      <w:r w:rsidR="0018620E" w:rsidRPr="00DE1C39">
        <w:rPr>
          <w:sz w:val="24"/>
          <w:szCs w:val="24"/>
        </w:rPr>
        <w:t>employees</w:t>
      </w:r>
      <w:r w:rsidRPr="00DE1C39">
        <w:rPr>
          <w:sz w:val="24"/>
          <w:szCs w:val="24"/>
        </w:rPr>
        <w:t>; and</w:t>
      </w:r>
    </w:p>
    <w:p w14:paraId="6C96A5A9" w14:textId="392E3D23"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if it is identified that any underpayments have occurred, </w:t>
      </w:r>
      <w:r w:rsidR="00302626" w:rsidRPr="00DE1C39">
        <w:rPr>
          <w:sz w:val="24"/>
          <w:szCs w:val="24"/>
        </w:rPr>
        <w:t xml:space="preserve">undertaking </w:t>
      </w:r>
      <w:r w:rsidRPr="00DE1C39">
        <w:rPr>
          <w:sz w:val="24"/>
          <w:szCs w:val="24"/>
        </w:rPr>
        <w:t>a remediation process to quantify the underpayments and identify the employees affected.</w:t>
      </w:r>
      <w:r w:rsidR="00AB7458" w:rsidRPr="00DE1C39">
        <w:rPr>
          <w:sz w:val="24"/>
          <w:szCs w:val="24"/>
        </w:rPr>
        <w:t xml:space="preserve"> PwC has been engaged to calculate any remediation payments.</w:t>
      </w:r>
    </w:p>
    <w:p w14:paraId="6A5E27F9" w14:textId="14646273" w:rsidR="000F3BBA" w:rsidRPr="00DE1C39" w:rsidRDefault="00E03269" w:rsidP="008727E1">
      <w:pPr>
        <w:pStyle w:val="ListParagraph"/>
        <w:numPr>
          <w:ilvl w:val="0"/>
          <w:numId w:val="6"/>
        </w:numPr>
        <w:spacing w:before="120" w:after="120" w:line="360" w:lineRule="auto"/>
        <w:ind w:left="567" w:hanging="567"/>
        <w:rPr>
          <w:sz w:val="24"/>
          <w:szCs w:val="24"/>
        </w:rPr>
      </w:pPr>
      <w:bookmarkStart w:id="8" w:name="_Ref152598696"/>
      <w:bookmarkStart w:id="9" w:name="_Ref155362807"/>
      <w:r w:rsidRPr="00DE1C39">
        <w:rPr>
          <w:sz w:val="24"/>
          <w:szCs w:val="24"/>
        </w:rPr>
        <w:t>As at the Commencement Date, USYD is conducting the Casual Academic Review in the following Schools as a priority:</w:t>
      </w:r>
      <w:bookmarkEnd w:id="8"/>
      <w:bookmarkEnd w:id="9"/>
      <w:r w:rsidRPr="00DE1C39">
        <w:rPr>
          <w:sz w:val="24"/>
          <w:szCs w:val="24"/>
        </w:rPr>
        <w:t xml:space="preserve"> </w:t>
      </w:r>
    </w:p>
    <w:p w14:paraId="393064BB" w14:textId="077C5038"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all Schools in the Faculty of </w:t>
      </w:r>
      <w:proofErr w:type="gramStart"/>
      <w:r w:rsidRPr="00DE1C39">
        <w:rPr>
          <w:sz w:val="24"/>
          <w:szCs w:val="24"/>
        </w:rPr>
        <w:t>Engineering;</w:t>
      </w:r>
      <w:proofErr w:type="gramEnd"/>
    </w:p>
    <w:p w14:paraId="10953BA5" w14:textId="633F38C8"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lastRenderedPageBreak/>
        <w:t>in the Faculty of Science:</w:t>
      </w:r>
    </w:p>
    <w:p w14:paraId="481DD706" w14:textId="0B722F38"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the School of Life and Environmental Sciences; and</w:t>
      </w:r>
    </w:p>
    <w:p w14:paraId="3BCECFDB" w14:textId="368A33A9"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the School of Veterinary </w:t>
      </w:r>
      <w:proofErr w:type="gramStart"/>
      <w:r w:rsidRPr="00DE1C39">
        <w:rPr>
          <w:sz w:val="24"/>
          <w:szCs w:val="24"/>
        </w:rPr>
        <w:t>Science;</w:t>
      </w:r>
      <w:proofErr w:type="gramEnd"/>
    </w:p>
    <w:p w14:paraId="0808D3C3" w14:textId="6EECBCB3"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in the Faculty of Arts and Social Sciences:</w:t>
      </w:r>
    </w:p>
    <w:p w14:paraId="55B09317" w14:textId="0B1004DC"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the School of Education and Social </w:t>
      </w:r>
      <w:proofErr w:type="gramStart"/>
      <w:r w:rsidRPr="00DE1C39">
        <w:rPr>
          <w:sz w:val="24"/>
          <w:szCs w:val="24"/>
        </w:rPr>
        <w:t>Work;</w:t>
      </w:r>
      <w:proofErr w:type="gramEnd"/>
    </w:p>
    <w:p w14:paraId="7207BC7C"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in the Faculty of Medicine and Health:</w:t>
      </w:r>
    </w:p>
    <w:p w14:paraId="2DD6C6CD" w14:textId="069E38C9"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the School of Pharmacy;</w:t>
      </w:r>
      <w:r w:rsidR="00C47AA7" w:rsidRPr="00DE1C39">
        <w:rPr>
          <w:sz w:val="24"/>
          <w:szCs w:val="24"/>
        </w:rPr>
        <w:t xml:space="preserve"> and</w:t>
      </w:r>
    </w:p>
    <w:p w14:paraId="239573BA" w14:textId="37DC402E"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the School of Medical </w:t>
      </w:r>
      <w:proofErr w:type="gramStart"/>
      <w:r w:rsidRPr="00DE1C39">
        <w:rPr>
          <w:sz w:val="24"/>
          <w:szCs w:val="24"/>
        </w:rPr>
        <w:t>Sciences;</w:t>
      </w:r>
      <w:proofErr w:type="gramEnd"/>
      <w:r w:rsidR="002E381E" w:rsidRPr="00DE1C39">
        <w:rPr>
          <w:sz w:val="24"/>
          <w:szCs w:val="24"/>
        </w:rPr>
        <w:t xml:space="preserve"> </w:t>
      </w:r>
    </w:p>
    <w:p w14:paraId="2C329B19" w14:textId="3381373C"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the Sydney School of Architecture, Design and Planning; and</w:t>
      </w:r>
    </w:p>
    <w:p w14:paraId="2C74EA05"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the Sydney Conservatorium of Music,</w:t>
      </w:r>
    </w:p>
    <w:p w14:paraId="419F761C" w14:textId="13E9D977" w:rsidR="000F3BBA" w:rsidRPr="00DE1C39" w:rsidRDefault="00E03269" w:rsidP="008727E1">
      <w:pPr>
        <w:spacing w:before="120" w:after="120" w:line="360" w:lineRule="auto"/>
        <w:rPr>
          <w:i/>
          <w:sz w:val="24"/>
          <w:szCs w:val="24"/>
        </w:rPr>
      </w:pPr>
      <w:r w:rsidRPr="00DE1C39">
        <w:rPr>
          <w:i/>
          <w:iCs/>
          <w:sz w:val="24"/>
          <w:szCs w:val="24"/>
        </w:rPr>
        <w:t xml:space="preserve">Practices identified to </w:t>
      </w:r>
      <w:r w:rsidR="008B4BD2" w:rsidRPr="00DE1C39">
        <w:rPr>
          <w:i/>
          <w:iCs/>
          <w:sz w:val="24"/>
          <w:szCs w:val="24"/>
        </w:rPr>
        <w:t>date.</w:t>
      </w:r>
    </w:p>
    <w:p w14:paraId="787E81C4" w14:textId="1CBF7612" w:rsidR="00891575" w:rsidRPr="00DE1C39" w:rsidRDefault="00E03269" w:rsidP="00891575">
      <w:pPr>
        <w:pStyle w:val="ListParagraph"/>
        <w:numPr>
          <w:ilvl w:val="0"/>
          <w:numId w:val="6"/>
        </w:numPr>
        <w:spacing w:before="120" w:after="120" w:line="360" w:lineRule="auto"/>
        <w:ind w:left="567" w:hanging="567"/>
        <w:rPr>
          <w:sz w:val="24"/>
          <w:szCs w:val="24"/>
        </w:rPr>
      </w:pPr>
      <w:r w:rsidRPr="00DE1C39">
        <w:rPr>
          <w:sz w:val="24"/>
          <w:szCs w:val="24"/>
        </w:rPr>
        <w:t xml:space="preserve">As at the </w:t>
      </w:r>
      <w:r w:rsidR="00693A6F" w:rsidRPr="00DE1C39">
        <w:rPr>
          <w:sz w:val="24"/>
          <w:szCs w:val="24"/>
        </w:rPr>
        <w:t>Commencement Date</w:t>
      </w:r>
      <w:r w:rsidRPr="00DE1C39">
        <w:rPr>
          <w:sz w:val="24"/>
          <w:szCs w:val="24"/>
        </w:rPr>
        <w:t>, USYD has completed, or substantially completed, its review of</w:t>
      </w:r>
      <w:r w:rsidR="006A26DA" w:rsidRPr="00DE1C39">
        <w:rPr>
          <w:sz w:val="24"/>
          <w:szCs w:val="24"/>
        </w:rPr>
        <w:t xml:space="preserve"> past practices in</w:t>
      </w:r>
      <w:r w:rsidRPr="00DE1C39">
        <w:rPr>
          <w:sz w:val="24"/>
          <w:szCs w:val="24"/>
        </w:rPr>
        <w:t>:</w:t>
      </w:r>
    </w:p>
    <w:p w14:paraId="28452734" w14:textId="77777777"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Aerospace, Mechanical and Mechatronic Engineering (</w:t>
      </w:r>
      <w:r w:rsidRPr="00DE1C39">
        <w:rPr>
          <w:b/>
          <w:bCs/>
          <w:sz w:val="24"/>
          <w:szCs w:val="24"/>
        </w:rPr>
        <w:t>AMME</w:t>
      </w:r>
      <w:r w:rsidRPr="00DE1C39">
        <w:rPr>
          <w:sz w:val="24"/>
          <w:szCs w:val="24"/>
        </w:rPr>
        <w:t xml:space="preserve">), in the Faculty of </w:t>
      </w:r>
      <w:proofErr w:type="gramStart"/>
      <w:r w:rsidRPr="00DE1C39">
        <w:rPr>
          <w:sz w:val="24"/>
          <w:szCs w:val="24"/>
        </w:rPr>
        <w:t>Engineering;</w:t>
      </w:r>
      <w:proofErr w:type="gramEnd"/>
    </w:p>
    <w:p w14:paraId="7FFDB80C" w14:textId="77777777"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Biomedical Engineering (</w:t>
      </w:r>
      <w:r w:rsidRPr="00DE1C39">
        <w:rPr>
          <w:b/>
          <w:bCs/>
          <w:sz w:val="24"/>
          <w:szCs w:val="24"/>
        </w:rPr>
        <w:t>BME</w:t>
      </w:r>
      <w:r w:rsidRPr="00DE1C39">
        <w:rPr>
          <w:sz w:val="24"/>
          <w:szCs w:val="24"/>
        </w:rPr>
        <w:t xml:space="preserve">), in the Faculty of </w:t>
      </w:r>
      <w:proofErr w:type="gramStart"/>
      <w:r w:rsidRPr="00DE1C39">
        <w:rPr>
          <w:sz w:val="24"/>
          <w:szCs w:val="24"/>
        </w:rPr>
        <w:t>Engineering;</w:t>
      </w:r>
      <w:proofErr w:type="gramEnd"/>
      <w:r w:rsidRPr="00DE1C39">
        <w:rPr>
          <w:sz w:val="24"/>
          <w:szCs w:val="24"/>
        </w:rPr>
        <w:t xml:space="preserve"> </w:t>
      </w:r>
    </w:p>
    <w:p w14:paraId="438AB379" w14:textId="5B1C8705"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Electrical and Computer Engineering (</w:t>
      </w:r>
      <w:r w:rsidRPr="00DE1C39">
        <w:rPr>
          <w:b/>
          <w:bCs/>
          <w:sz w:val="24"/>
          <w:szCs w:val="24"/>
        </w:rPr>
        <w:t>ECE</w:t>
      </w:r>
      <w:r w:rsidRPr="00DE1C39">
        <w:rPr>
          <w:sz w:val="24"/>
          <w:szCs w:val="24"/>
        </w:rPr>
        <w:t xml:space="preserve">), in the Faculty of </w:t>
      </w:r>
      <w:proofErr w:type="gramStart"/>
      <w:r w:rsidRPr="00DE1C39">
        <w:rPr>
          <w:sz w:val="24"/>
          <w:szCs w:val="24"/>
        </w:rPr>
        <w:t>Engineering;</w:t>
      </w:r>
      <w:proofErr w:type="gramEnd"/>
      <w:r w:rsidRPr="00DE1C39">
        <w:rPr>
          <w:sz w:val="24"/>
          <w:szCs w:val="24"/>
        </w:rPr>
        <w:t xml:space="preserve"> </w:t>
      </w:r>
    </w:p>
    <w:p w14:paraId="3B140066" w14:textId="2B167A93"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Project Management</w:t>
      </w:r>
      <w:r w:rsidR="0084759F" w:rsidRPr="00DE1C39">
        <w:rPr>
          <w:sz w:val="24"/>
          <w:szCs w:val="24"/>
        </w:rPr>
        <w:t xml:space="preserve"> (</w:t>
      </w:r>
      <w:r w:rsidR="0084759F" w:rsidRPr="00DE1C39">
        <w:rPr>
          <w:b/>
          <w:bCs/>
          <w:sz w:val="24"/>
          <w:szCs w:val="24"/>
        </w:rPr>
        <w:t>PM</w:t>
      </w:r>
      <w:r w:rsidR="0084759F" w:rsidRPr="00DE1C39">
        <w:rPr>
          <w:sz w:val="24"/>
          <w:szCs w:val="24"/>
        </w:rPr>
        <w:t>)</w:t>
      </w:r>
      <w:r w:rsidRPr="00DE1C39">
        <w:rPr>
          <w:sz w:val="24"/>
          <w:szCs w:val="24"/>
        </w:rPr>
        <w:t>, in the Faculty of Engineering</w:t>
      </w:r>
      <w:r w:rsidR="00EF6C33" w:rsidRPr="00DE1C39">
        <w:rPr>
          <w:sz w:val="24"/>
          <w:szCs w:val="24"/>
        </w:rPr>
        <w:t>; and</w:t>
      </w:r>
    </w:p>
    <w:p w14:paraId="0976119E" w14:textId="1030B828" w:rsidR="006A26DA"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Chemical and Biomolecular Engineering (</w:t>
      </w:r>
      <w:r w:rsidRPr="00DE1C39">
        <w:rPr>
          <w:b/>
          <w:bCs/>
          <w:sz w:val="24"/>
          <w:szCs w:val="24"/>
        </w:rPr>
        <w:t>CBE</w:t>
      </w:r>
      <w:r w:rsidRPr="00DE1C39">
        <w:rPr>
          <w:sz w:val="24"/>
          <w:szCs w:val="24"/>
        </w:rPr>
        <w:t xml:space="preserve">) in the Faculty of </w:t>
      </w:r>
      <w:proofErr w:type="gramStart"/>
      <w:r w:rsidRPr="00DE1C39">
        <w:rPr>
          <w:sz w:val="24"/>
          <w:szCs w:val="24"/>
        </w:rPr>
        <w:t>Engineering;</w:t>
      </w:r>
      <w:proofErr w:type="gramEnd"/>
    </w:p>
    <w:p w14:paraId="4D16DC15" w14:textId="333A5258" w:rsidR="006A26DA"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Sydney School of Education and Social Work (</w:t>
      </w:r>
      <w:r w:rsidRPr="00DE1C39">
        <w:rPr>
          <w:b/>
          <w:bCs/>
          <w:sz w:val="24"/>
          <w:szCs w:val="24"/>
        </w:rPr>
        <w:t>SSESW</w:t>
      </w:r>
      <w:r w:rsidRPr="00DE1C39">
        <w:rPr>
          <w:sz w:val="24"/>
          <w:szCs w:val="24"/>
        </w:rPr>
        <w:t>)</w:t>
      </w:r>
      <w:r w:rsidR="0084759F" w:rsidRPr="00DE1C39">
        <w:rPr>
          <w:sz w:val="24"/>
          <w:szCs w:val="24"/>
        </w:rPr>
        <w:t xml:space="preserve"> in the Faculty of Arts and Social Sciences</w:t>
      </w:r>
      <w:r w:rsidRPr="00DE1C39">
        <w:rPr>
          <w:sz w:val="24"/>
          <w:szCs w:val="24"/>
        </w:rPr>
        <w:t>; and</w:t>
      </w:r>
    </w:p>
    <w:p w14:paraId="1BD59C26" w14:textId="104AA963" w:rsidR="00F15410"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School of Computer Science (</w:t>
      </w:r>
      <w:r w:rsidRPr="00DE1C39">
        <w:rPr>
          <w:b/>
          <w:bCs/>
          <w:sz w:val="24"/>
          <w:szCs w:val="24"/>
        </w:rPr>
        <w:t>CS</w:t>
      </w:r>
      <w:r w:rsidRPr="00DE1C39">
        <w:rPr>
          <w:sz w:val="24"/>
          <w:szCs w:val="24"/>
        </w:rPr>
        <w:t>) in the Faculty of Engineering</w:t>
      </w:r>
      <w:r w:rsidR="00510342" w:rsidRPr="00DE1C39">
        <w:rPr>
          <w:sz w:val="24"/>
          <w:szCs w:val="24"/>
        </w:rPr>
        <w:t>.</w:t>
      </w:r>
    </w:p>
    <w:p w14:paraId="096021EC" w14:textId="48DDEEF7" w:rsidR="00891575" w:rsidRPr="00DE1C39" w:rsidRDefault="00E03269" w:rsidP="00891575">
      <w:pPr>
        <w:pStyle w:val="ListParagraph"/>
        <w:numPr>
          <w:ilvl w:val="0"/>
          <w:numId w:val="6"/>
        </w:numPr>
        <w:spacing w:before="120" w:after="120" w:line="360" w:lineRule="auto"/>
        <w:ind w:left="567" w:hanging="567"/>
        <w:rPr>
          <w:sz w:val="24"/>
          <w:szCs w:val="24"/>
        </w:rPr>
      </w:pPr>
      <w:r w:rsidRPr="00DE1C39">
        <w:rPr>
          <w:sz w:val="24"/>
          <w:szCs w:val="24"/>
        </w:rPr>
        <w:t>As at the Commencement Date,</w:t>
      </w:r>
      <w:r w:rsidR="0042645C" w:rsidRPr="00DE1C39">
        <w:rPr>
          <w:sz w:val="24"/>
          <w:szCs w:val="24"/>
        </w:rPr>
        <w:t xml:space="preserve"> the Casual Academic Review</w:t>
      </w:r>
      <w:r w:rsidRPr="00DE1C39">
        <w:rPr>
          <w:sz w:val="24"/>
          <w:szCs w:val="24"/>
        </w:rPr>
        <w:t xml:space="preserve"> has </w:t>
      </w:r>
      <w:r w:rsidR="008618E2" w:rsidRPr="00DE1C39">
        <w:rPr>
          <w:sz w:val="24"/>
          <w:szCs w:val="24"/>
        </w:rPr>
        <w:t xml:space="preserve">identified </w:t>
      </w:r>
      <w:r w:rsidR="003513A1" w:rsidRPr="00DE1C39">
        <w:rPr>
          <w:sz w:val="24"/>
          <w:szCs w:val="24"/>
        </w:rPr>
        <w:t>approximately 2,</w:t>
      </w:r>
      <w:r w:rsidR="009008B5" w:rsidRPr="00DE1C39">
        <w:rPr>
          <w:sz w:val="24"/>
          <w:szCs w:val="24"/>
        </w:rPr>
        <w:t>534</w:t>
      </w:r>
      <w:r w:rsidR="008618E2" w:rsidRPr="00DE1C39">
        <w:rPr>
          <w:sz w:val="24"/>
          <w:szCs w:val="24"/>
        </w:rPr>
        <w:t xml:space="preserve"> </w:t>
      </w:r>
      <w:r w:rsidR="00BB1E24" w:rsidRPr="00DE1C39">
        <w:rPr>
          <w:sz w:val="24"/>
          <w:szCs w:val="24"/>
        </w:rPr>
        <w:t xml:space="preserve">currently affected employees </w:t>
      </w:r>
      <w:r w:rsidR="001122B5" w:rsidRPr="00DE1C39">
        <w:rPr>
          <w:sz w:val="24"/>
          <w:szCs w:val="24"/>
        </w:rPr>
        <w:t xml:space="preserve">that have been </w:t>
      </w:r>
      <w:r w:rsidR="004F0782" w:rsidRPr="00DE1C39">
        <w:rPr>
          <w:sz w:val="24"/>
          <w:szCs w:val="24"/>
        </w:rPr>
        <w:t xml:space="preserve">underpaid </w:t>
      </w:r>
      <w:r w:rsidR="00A9108E" w:rsidRPr="00DE1C39">
        <w:rPr>
          <w:sz w:val="24"/>
          <w:szCs w:val="24"/>
        </w:rPr>
        <w:t xml:space="preserve">a total of approximately </w:t>
      </w:r>
      <w:r w:rsidR="004F0782" w:rsidRPr="00DE1C39">
        <w:rPr>
          <w:sz w:val="24"/>
          <w:szCs w:val="24"/>
        </w:rPr>
        <w:lastRenderedPageBreak/>
        <w:t>$</w:t>
      </w:r>
      <w:r w:rsidR="00A9108E" w:rsidRPr="00DE1C39">
        <w:rPr>
          <w:sz w:val="24"/>
          <w:szCs w:val="24"/>
        </w:rPr>
        <w:t>12.</w:t>
      </w:r>
      <w:r w:rsidR="009008B5" w:rsidRPr="00DE1C39">
        <w:rPr>
          <w:sz w:val="24"/>
          <w:szCs w:val="24"/>
        </w:rPr>
        <w:t>6</w:t>
      </w:r>
      <w:r w:rsidR="00A9108E" w:rsidRPr="00DE1C39">
        <w:rPr>
          <w:sz w:val="24"/>
          <w:szCs w:val="24"/>
        </w:rPr>
        <w:t xml:space="preserve"> million</w:t>
      </w:r>
      <w:r w:rsidR="0042645C" w:rsidRPr="00DE1C39">
        <w:rPr>
          <w:sz w:val="24"/>
          <w:szCs w:val="24"/>
        </w:rPr>
        <w:t xml:space="preserve">. </w:t>
      </w:r>
      <w:r w:rsidR="00432080" w:rsidRPr="00DE1C39">
        <w:rPr>
          <w:sz w:val="24"/>
          <w:szCs w:val="24"/>
        </w:rPr>
        <w:t>The</w:t>
      </w:r>
      <w:r w:rsidRPr="00DE1C39">
        <w:rPr>
          <w:sz w:val="24"/>
          <w:szCs w:val="24"/>
        </w:rPr>
        <w:t xml:space="preserve"> </w:t>
      </w:r>
      <w:r w:rsidR="00367BBD" w:rsidRPr="00DE1C39">
        <w:rPr>
          <w:sz w:val="24"/>
          <w:szCs w:val="24"/>
        </w:rPr>
        <w:t>Casual Academic Review</w:t>
      </w:r>
      <w:r w:rsidR="00432080" w:rsidRPr="00DE1C39">
        <w:rPr>
          <w:sz w:val="24"/>
          <w:szCs w:val="24"/>
        </w:rPr>
        <w:t xml:space="preserve"> </w:t>
      </w:r>
      <w:r w:rsidRPr="00DE1C39">
        <w:rPr>
          <w:sz w:val="24"/>
          <w:szCs w:val="24"/>
        </w:rPr>
        <w:t xml:space="preserve">has identified </w:t>
      </w:r>
      <w:r w:rsidR="00AA7CDD" w:rsidRPr="00DE1C39">
        <w:rPr>
          <w:sz w:val="24"/>
          <w:szCs w:val="24"/>
        </w:rPr>
        <w:t xml:space="preserve">one or more of the </w:t>
      </w:r>
      <w:r w:rsidRPr="00DE1C39">
        <w:rPr>
          <w:sz w:val="24"/>
          <w:szCs w:val="24"/>
        </w:rPr>
        <w:t xml:space="preserve">following </w:t>
      </w:r>
      <w:r w:rsidR="00ED26F3" w:rsidRPr="00DE1C39">
        <w:rPr>
          <w:sz w:val="24"/>
          <w:szCs w:val="24"/>
        </w:rPr>
        <w:t xml:space="preserve">non-compliant </w:t>
      </w:r>
      <w:r w:rsidRPr="00DE1C39">
        <w:rPr>
          <w:sz w:val="24"/>
          <w:szCs w:val="24"/>
        </w:rPr>
        <w:t xml:space="preserve">practices resulted in underpayments to affected </w:t>
      </w:r>
      <w:r w:rsidR="00365A2B" w:rsidRPr="00DE1C39">
        <w:rPr>
          <w:sz w:val="24"/>
          <w:szCs w:val="24"/>
        </w:rPr>
        <w:t>employees</w:t>
      </w:r>
      <w:r w:rsidRPr="00DE1C39">
        <w:rPr>
          <w:sz w:val="24"/>
          <w:szCs w:val="24"/>
        </w:rPr>
        <w:t>:</w:t>
      </w:r>
    </w:p>
    <w:p w14:paraId="48021E8B" w14:textId="5A6D4627"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 xml:space="preserve">the allocation of a standard tutorial paycode only to the first hour of the first standard tutorial in a </w:t>
      </w:r>
      <w:r w:rsidR="008B4BD2" w:rsidRPr="00DE1C39">
        <w:rPr>
          <w:sz w:val="24"/>
          <w:szCs w:val="24"/>
        </w:rPr>
        <w:t>week and</w:t>
      </w:r>
      <w:r w:rsidRPr="00DE1C39">
        <w:rPr>
          <w:sz w:val="24"/>
          <w:szCs w:val="24"/>
        </w:rPr>
        <w:t xml:space="preserve"> allocating a repeat tutorial paycode to additional hour(s) of the first standard tutorial as well as to all hours of any additional standard tutorials delivered in the week (</w:t>
      </w:r>
      <w:r w:rsidRPr="00DE1C39">
        <w:rPr>
          <w:b/>
          <w:bCs/>
          <w:sz w:val="24"/>
          <w:szCs w:val="24"/>
        </w:rPr>
        <w:t xml:space="preserve">First </w:t>
      </w:r>
      <w:r w:rsidR="00431595" w:rsidRPr="00DE1C39">
        <w:rPr>
          <w:b/>
          <w:bCs/>
          <w:sz w:val="24"/>
          <w:szCs w:val="24"/>
        </w:rPr>
        <w:t xml:space="preserve">Casual Academic Review </w:t>
      </w:r>
      <w:r w:rsidRPr="00DE1C39">
        <w:rPr>
          <w:b/>
          <w:bCs/>
          <w:sz w:val="24"/>
          <w:szCs w:val="24"/>
        </w:rPr>
        <w:t>Practice</w:t>
      </w:r>
      <w:proofErr w:type="gramStart"/>
      <w:r w:rsidRPr="00DE1C39">
        <w:rPr>
          <w:sz w:val="24"/>
          <w:szCs w:val="24"/>
        </w:rPr>
        <w:t>)</w:t>
      </w:r>
      <w:r w:rsidR="00760AD2" w:rsidRPr="00DE1C39">
        <w:rPr>
          <w:sz w:val="24"/>
          <w:szCs w:val="24"/>
        </w:rPr>
        <w:t>;</w:t>
      </w:r>
      <w:proofErr w:type="gramEnd"/>
    </w:p>
    <w:p w14:paraId="145AA319" w14:textId="3F97A7DC"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the allocation of the</w:t>
      </w:r>
      <w:r w:rsidR="008B4BD2" w:rsidRPr="00DE1C39">
        <w:rPr>
          <w:b/>
          <w:bCs/>
          <w:sz w:val="24"/>
          <w:szCs w:val="24"/>
        </w:rPr>
        <w:t xml:space="preserve"> </w:t>
      </w:r>
      <w:r w:rsidR="00D34B66" w:rsidRPr="00DE1C39">
        <w:rPr>
          <w:sz w:val="24"/>
          <w:szCs w:val="24"/>
        </w:rPr>
        <w:t>“</w:t>
      </w:r>
      <w:r w:rsidR="009F08CC" w:rsidRPr="00DE1C39">
        <w:rPr>
          <w:sz w:val="24"/>
          <w:szCs w:val="24"/>
        </w:rPr>
        <w:t xml:space="preserve">other required academic activity” paycode (the </w:t>
      </w:r>
      <w:r w:rsidR="009F08CC" w:rsidRPr="00DE1C39">
        <w:rPr>
          <w:b/>
          <w:bCs/>
          <w:sz w:val="24"/>
          <w:szCs w:val="24"/>
        </w:rPr>
        <w:t>A0 paycode</w:t>
      </w:r>
      <w:r w:rsidRPr="00DE1C39">
        <w:rPr>
          <w:sz w:val="24"/>
          <w:szCs w:val="24"/>
        </w:rPr>
        <w:t>)</w:t>
      </w:r>
      <w:r w:rsidR="009F08CC" w:rsidRPr="00DE1C39">
        <w:rPr>
          <w:sz w:val="24"/>
          <w:szCs w:val="24"/>
        </w:rPr>
        <w:t xml:space="preserve"> for the teaching of tutorials (standard and repeat) instead of the tutorial paycode (</w:t>
      </w:r>
      <w:r w:rsidR="009F08CC" w:rsidRPr="00DE1C39">
        <w:rPr>
          <w:b/>
          <w:bCs/>
          <w:sz w:val="24"/>
          <w:szCs w:val="24"/>
        </w:rPr>
        <w:t xml:space="preserve">Second </w:t>
      </w:r>
      <w:r w:rsidR="00DD1633" w:rsidRPr="00DE1C39">
        <w:rPr>
          <w:b/>
          <w:bCs/>
          <w:sz w:val="24"/>
          <w:szCs w:val="24"/>
        </w:rPr>
        <w:t xml:space="preserve">Casual Academic Review </w:t>
      </w:r>
      <w:r w:rsidR="009F08CC" w:rsidRPr="00DE1C39">
        <w:rPr>
          <w:b/>
          <w:bCs/>
          <w:sz w:val="24"/>
          <w:szCs w:val="24"/>
        </w:rPr>
        <w:t>Practice</w:t>
      </w:r>
      <w:proofErr w:type="gramStart"/>
      <w:r w:rsidR="009F08CC" w:rsidRPr="00DE1C39">
        <w:rPr>
          <w:sz w:val="24"/>
          <w:szCs w:val="24"/>
        </w:rPr>
        <w:t>)</w:t>
      </w:r>
      <w:r w:rsidR="00760AD2" w:rsidRPr="00DE1C39">
        <w:rPr>
          <w:sz w:val="24"/>
          <w:szCs w:val="24"/>
        </w:rPr>
        <w:t>;</w:t>
      </w:r>
      <w:proofErr w:type="gramEnd"/>
    </w:p>
    <w:p w14:paraId="742FBF6F" w14:textId="4038A499" w:rsidR="00891575"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rPr>
        <w:t xml:space="preserve">the routine allocation of one hour of </w:t>
      </w:r>
      <w:r w:rsidR="00D34B66" w:rsidRPr="00DE1C39">
        <w:rPr>
          <w:sz w:val="24"/>
          <w:szCs w:val="24"/>
        </w:rPr>
        <w:t>“</w:t>
      </w:r>
      <w:r w:rsidRPr="00DE1C39">
        <w:rPr>
          <w:sz w:val="24"/>
          <w:szCs w:val="24"/>
        </w:rPr>
        <w:t>associated working time</w:t>
      </w:r>
      <w:r w:rsidR="00D34B66" w:rsidRPr="00DE1C39">
        <w:rPr>
          <w:sz w:val="24"/>
          <w:szCs w:val="24"/>
        </w:rPr>
        <w:t>”</w:t>
      </w:r>
      <w:r w:rsidRPr="00DE1C39">
        <w:rPr>
          <w:sz w:val="24"/>
          <w:szCs w:val="24"/>
        </w:rPr>
        <w:t xml:space="preserve"> (included in the sessional tutorial rates) from each tutorial unit to non-contemporaneous marking instead of allocating the applicable M0 paycode for all required non</w:t>
      </w:r>
      <w:r w:rsidRPr="00DE1C39">
        <w:rPr>
          <w:sz w:val="24"/>
          <w:szCs w:val="24"/>
        </w:rPr>
        <w:noBreakHyphen/>
        <w:t>contemporaneous marking (</w:t>
      </w:r>
      <w:r w:rsidRPr="00DE1C39">
        <w:rPr>
          <w:b/>
          <w:bCs/>
          <w:sz w:val="24"/>
          <w:szCs w:val="24"/>
        </w:rPr>
        <w:t>Third</w:t>
      </w:r>
      <w:r w:rsidR="00431595" w:rsidRPr="00DE1C39">
        <w:rPr>
          <w:b/>
          <w:bCs/>
          <w:sz w:val="24"/>
          <w:szCs w:val="24"/>
        </w:rPr>
        <w:t xml:space="preserve"> Casual Academic Review</w:t>
      </w:r>
      <w:r w:rsidRPr="00DE1C39">
        <w:rPr>
          <w:b/>
          <w:bCs/>
          <w:sz w:val="24"/>
          <w:szCs w:val="24"/>
        </w:rPr>
        <w:t xml:space="preserve"> Practice</w:t>
      </w:r>
      <w:proofErr w:type="gramStart"/>
      <w:r w:rsidRPr="00DE1C39">
        <w:rPr>
          <w:sz w:val="24"/>
          <w:szCs w:val="24"/>
        </w:rPr>
        <w:t>)</w:t>
      </w:r>
      <w:r w:rsidR="00760AD2" w:rsidRPr="00DE1C39">
        <w:rPr>
          <w:sz w:val="24"/>
          <w:szCs w:val="24"/>
        </w:rPr>
        <w:t>;</w:t>
      </w:r>
      <w:proofErr w:type="gramEnd"/>
      <w:r w:rsidR="00760AD2" w:rsidRPr="00DE1C39">
        <w:rPr>
          <w:sz w:val="24"/>
          <w:szCs w:val="24"/>
        </w:rPr>
        <w:t xml:space="preserve"> </w:t>
      </w:r>
    </w:p>
    <w:p w14:paraId="489887D7" w14:textId="5BD2794B" w:rsidR="006A26DA" w:rsidRPr="00DE1C39" w:rsidRDefault="00E03269" w:rsidP="00891575">
      <w:pPr>
        <w:pStyle w:val="ListParagraph"/>
        <w:numPr>
          <w:ilvl w:val="1"/>
          <w:numId w:val="6"/>
        </w:numPr>
        <w:spacing w:before="120" w:after="120" w:line="360" w:lineRule="auto"/>
        <w:ind w:left="1134" w:hanging="567"/>
        <w:rPr>
          <w:sz w:val="24"/>
          <w:szCs w:val="24"/>
        </w:rPr>
      </w:pPr>
      <w:r w:rsidRPr="00DE1C39">
        <w:rPr>
          <w:sz w:val="24"/>
          <w:szCs w:val="24"/>
          <w:lang w:val="en-GB"/>
        </w:rPr>
        <w:t>w</w:t>
      </w:r>
      <w:r w:rsidR="00891575" w:rsidRPr="00DE1C39">
        <w:rPr>
          <w:sz w:val="24"/>
          <w:szCs w:val="24"/>
          <w:lang w:val="en-GB"/>
        </w:rPr>
        <w:t xml:space="preserve">here </w:t>
      </w:r>
      <w:r w:rsidR="00365A2B" w:rsidRPr="00DE1C39">
        <w:rPr>
          <w:sz w:val="24"/>
          <w:szCs w:val="24"/>
          <w:lang w:val="en-GB"/>
        </w:rPr>
        <w:t>employees</w:t>
      </w:r>
      <w:r w:rsidR="00891575" w:rsidRPr="00DE1C39">
        <w:rPr>
          <w:sz w:val="24"/>
          <w:szCs w:val="24"/>
          <w:lang w:val="en-GB"/>
        </w:rPr>
        <w:t xml:space="preserve"> were allocated sessional paycodes (eg for tutoring or lecturing), incorrectly treating additional specified duties as "associated working time" rather than allocating the A0 paycode for each additional hour of 'other required academic activity'</w:t>
      </w:r>
      <w:r w:rsidR="00891575" w:rsidRPr="00DE1C39">
        <w:rPr>
          <w:sz w:val="24"/>
          <w:szCs w:val="24"/>
        </w:rPr>
        <w:t xml:space="preserve"> (</w:t>
      </w:r>
      <w:r w:rsidR="00891575" w:rsidRPr="00DE1C39">
        <w:rPr>
          <w:b/>
          <w:bCs/>
          <w:sz w:val="24"/>
          <w:szCs w:val="24"/>
        </w:rPr>
        <w:t>Fourth</w:t>
      </w:r>
      <w:r w:rsidR="00431595" w:rsidRPr="00DE1C39">
        <w:rPr>
          <w:b/>
          <w:bCs/>
          <w:sz w:val="24"/>
          <w:szCs w:val="24"/>
        </w:rPr>
        <w:t xml:space="preserve"> Casual Academic Review</w:t>
      </w:r>
      <w:r w:rsidR="00891575" w:rsidRPr="00DE1C39">
        <w:rPr>
          <w:b/>
          <w:bCs/>
          <w:sz w:val="24"/>
          <w:szCs w:val="24"/>
        </w:rPr>
        <w:t xml:space="preserve"> Practice</w:t>
      </w:r>
      <w:r w:rsidR="00891575" w:rsidRPr="00DE1C39">
        <w:rPr>
          <w:sz w:val="24"/>
          <w:szCs w:val="24"/>
        </w:rPr>
        <w:t>)</w:t>
      </w:r>
      <w:r w:rsidRPr="00DE1C39">
        <w:rPr>
          <w:sz w:val="24"/>
          <w:szCs w:val="24"/>
        </w:rPr>
        <w:t>; and</w:t>
      </w:r>
    </w:p>
    <w:p w14:paraId="66CFFEDB" w14:textId="03BA44BD" w:rsidR="00891575" w:rsidRPr="00DE1C39" w:rsidRDefault="00E03269" w:rsidP="00F9076D">
      <w:pPr>
        <w:pStyle w:val="ListParagraph"/>
        <w:numPr>
          <w:ilvl w:val="1"/>
          <w:numId w:val="6"/>
        </w:numPr>
        <w:spacing w:before="120" w:after="120" w:line="360" w:lineRule="auto"/>
        <w:ind w:left="1134" w:hanging="567"/>
        <w:rPr>
          <w:sz w:val="24"/>
          <w:szCs w:val="24"/>
        </w:rPr>
      </w:pPr>
      <w:r w:rsidRPr="00DE1C39">
        <w:rPr>
          <w:sz w:val="24"/>
          <w:szCs w:val="24"/>
        </w:rPr>
        <w:t>where casual academic unit coordinators, who were entitled to higher rates of pay because their role involved full subject coordination, were allocated a lower paycode (</w:t>
      </w:r>
      <w:r w:rsidRPr="00DE1C39">
        <w:rPr>
          <w:b/>
          <w:bCs/>
          <w:sz w:val="24"/>
          <w:szCs w:val="24"/>
        </w:rPr>
        <w:t xml:space="preserve">Fifth </w:t>
      </w:r>
      <w:r w:rsidR="00E15E59" w:rsidRPr="00DE1C39">
        <w:rPr>
          <w:b/>
          <w:bCs/>
          <w:sz w:val="24"/>
          <w:szCs w:val="24"/>
        </w:rPr>
        <w:t xml:space="preserve">Casual Academic Review </w:t>
      </w:r>
      <w:r w:rsidRPr="00DE1C39">
        <w:rPr>
          <w:b/>
          <w:bCs/>
          <w:sz w:val="24"/>
          <w:szCs w:val="24"/>
        </w:rPr>
        <w:t>Practice</w:t>
      </w:r>
      <w:r w:rsidRPr="00DE1C39">
        <w:rPr>
          <w:sz w:val="24"/>
          <w:szCs w:val="24"/>
        </w:rPr>
        <w:t>).</w:t>
      </w:r>
    </w:p>
    <w:p w14:paraId="54710960" w14:textId="76FCE934" w:rsidR="00891575" w:rsidRPr="00DE1C39" w:rsidRDefault="00E03269" w:rsidP="00891575">
      <w:pPr>
        <w:pStyle w:val="ListParagraph"/>
        <w:numPr>
          <w:ilvl w:val="0"/>
          <w:numId w:val="6"/>
        </w:numPr>
        <w:spacing w:before="120" w:after="120" w:line="360" w:lineRule="auto"/>
        <w:ind w:left="567" w:hanging="567"/>
        <w:rPr>
          <w:sz w:val="24"/>
          <w:szCs w:val="24"/>
        </w:rPr>
      </w:pPr>
      <w:r w:rsidRPr="00DE1C39">
        <w:rPr>
          <w:sz w:val="24"/>
          <w:szCs w:val="24"/>
        </w:rPr>
        <w:t>USYD is committed to identifying</w:t>
      </w:r>
      <w:r w:rsidR="001C75BB" w:rsidRPr="00DE1C39">
        <w:rPr>
          <w:sz w:val="24"/>
          <w:szCs w:val="24"/>
        </w:rPr>
        <w:t xml:space="preserve"> </w:t>
      </w:r>
      <w:r w:rsidR="00804DFA" w:rsidRPr="00DE1C39">
        <w:rPr>
          <w:sz w:val="24"/>
          <w:szCs w:val="24"/>
        </w:rPr>
        <w:t>all</w:t>
      </w:r>
      <w:r w:rsidR="001C75BB" w:rsidRPr="00DE1C39">
        <w:rPr>
          <w:sz w:val="24"/>
          <w:szCs w:val="24"/>
        </w:rPr>
        <w:t xml:space="preserve"> </w:t>
      </w:r>
      <w:r w:rsidRPr="00DE1C39">
        <w:rPr>
          <w:sz w:val="24"/>
          <w:szCs w:val="24"/>
        </w:rPr>
        <w:t xml:space="preserve">practices which may have led to underpayments to casual academic </w:t>
      </w:r>
      <w:r w:rsidR="00FB591F" w:rsidRPr="00DE1C39">
        <w:rPr>
          <w:sz w:val="24"/>
          <w:szCs w:val="24"/>
        </w:rPr>
        <w:t>employees</w:t>
      </w:r>
      <w:r w:rsidRPr="00DE1C39">
        <w:rPr>
          <w:sz w:val="24"/>
          <w:szCs w:val="24"/>
        </w:rPr>
        <w:t xml:space="preserve"> and remediating those underpayments as soon as possible. USYD has provided updates to the FWO on the progress and outcomes of the Casual Academic Review and is committed to continuing to do so.</w:t>
      </w:r>
    </w:p>
    <w:p w14:paraId="0ACFF19E" w14:textId="03D3D029" w:rsidR="000F3BBA" w:rsidRPr="00DE1C39" w:rsidRDefault="00E03269" w:rsidP="008727E1">
      <w:pPr>
        <w:pStyle w:val="ListParagraph"/>
        <w:spacing w:before="120" w:after="120" w:line="360" w:lineRule="auto"/>
        <w:ind w:left="0" w:firstLine="0"/>
        <w:rPr>
          <w:b/>
          <w:bCs/>
          <w:sz w:val="24"/>
          <w:szCs w:val="24"/>
          <w:u w:val="single"/>
        </w:rPr>
      </w:pPr>
      <w:r w:rsidRPr="00DE1C39">
        <w:rPr>
          <w:b/>
          <w:bCs/>
          <w:sz w:val="24"/>
          <w:szCs w:val="24"/>
          <w:u w:val="single"/>
        </w:rPr>
        <w:t>Remediation</w:t>
      </w:r>
      <w:r w:rsidR="00C80799" w:rsidRPr="00DE1C39">
        <w:rPr>
          <w:b/>
          <w:bCs/>
          <w:sz w:val="24"/>
          <w:szCs w:val="24"/>
          <w:u w:val="single"/>
        </w:rPr>
        <w:t xml:space="preserve"> to date</w:t>
      </w:r>
    </w:p>
    <w:p w14:paraId="6674E22F" w14:textId="40C390AE" w:rsidR="000F3BBA" w:rsidRPr="00DE1C39" w:rsidRDefault="00E03269" w:rsidP="008727E1">
      <w:pPr>
        <w:pStyle w:val="ListParagraph"/>
        <w:numPr>
          <w:ilvl w:val="0"/>
          <w:numId w:val="6"/>
        </w:numPr>
        <w:spacing w:before="120" w:after="120" w:line="360" w:lineRule="auto"/>
        <w:ind w:left="567" w:hanging="567"/>
        <w:rPr>
          <w:sz w:val="24"/>
          <w:szCs w:val="24"/>
        </w:rPr>
      </w:pPr>
      <w:bookmarkStart w:id="10" w:name="_Ref155364357"/>
      <w:r w:rsidRPr="00DE1C39">
        <w:rPr>
          <w:sz w:val="24"/>
          <w:szCs w:val="24"/>
        </w:rPr>
        <w:t xml:space="preserve">As at the </w:t>
      </w:r>
      <w:r w:rsidR="00C80799" w:rsidRPr="00DE1C39">
        <w:rPr>
          <w:sz w:val="24"/>
          <w:szCs w:val="24"/>
        </w:rPr>
        <w:t xml:space="preserve">Commencement </w:t>
      </w:r>
      <w:r w:rsidR="0050398D" w:rsidRPr="00DE1C39">
        <w:rPr>
          <w:sz w:val="24"/>
          <w:szCs w:val="24"/>
        </w:rPr>
        <w:t>D</w:t>
      </w:r>
      <w:r w:rsidRPr="00DE1C39">
        <w:rPr>
          <w:sz w:val="24"/>
          <w:szCs w:val="24"/>
        </w:rPr>
        <w:t>ate, USYD has identified the underpayment, interest and superannuation amounts set out in columns 3, 4 and 5 respectively</w:t>
      </w:r>
      <w:r w:rsidR="00AC6F29" w:rsidRPr="00DE1C39">
        <w:rPr>
          <w:sz w:val="24"/>
          <w:szCs w:val="24"/>
        </w:rPr>
        <w:t xml:space="preserve"> in the </w:t>
      </w:r>
      <w:r w:rsidR="00BC5450" w:rsidRPr="00DE1C39">
        <w:rPr>
          <w:sz w:val="24"/>
          <w:szCs w:val="24"/>
        </w:rPr>
        <w:t xml:space="preserve">table below </w:t>
      </w:r>
      <w:r w:rsidRPr="00DE1C39">
        <w:rPr>
          <w:sz w:val="24"/>
          <w:szCs w:val="24"/>
        </w:rPr>
        <w:t>as payable to employees in relation to the EPR1 Wage Underpayment, EPR2 Wage Underpayment</w:t>
      </w:r>
      <w:r w:rsidR="00096E60" w:rsidRPr="00DE1C39">
        <w:rPr>
          <w:sz w:val="24"/>
          <w:szCs w:val="24"/>
        </w:rPr>
        <w:t>,</w:t>
      </w:r>
      <w:r w:rsidRPr="00DE1C39">
        <w:rPr>
          <w:sz w:val="24"/>
          <w:szCs w:val="24"/>
        </w:rPr>
        <w:t xml:space="preserve"> </w:t>
      </w:r>
      <w:r w:rsidR="00096E60" w:rsidRPr="00DE1C39">
        <w:rPr>
          <w:sz w:val="24"/>
          <w:szCs w:val="24"/>
        </w:rPr>
        <w:t>the</w:t>
      </w:r>
      <w:r w:rsidRPr="00DE1C39">
        <w:rPr>
          <w:sz w:val="24"/>
          <w:szCs w:val="24"/>
        </w:rPr>
        <w:t xml:space="preserve"> SoMS and SoP Wage Underpayment</w:t>
      </w:r>
      <w:r w:rsidR="00096E60" w:rsidRPr="00DE1C39">
        <w:rPr>
          <w:sz w:val="24"/>
          <w:szCs w:val="24"/>
        </w:rPr>
        <w:t xml:space="preserve"> and the Conservatorium of Music </w:t>
      </w:r>
      <w:r w:rsidR="00096E60" w:rsidRPr="00DE1C39">
        <w:rPr>
          <w:sz w:val="24"/>
          <w:szCs w:val="24"/>
        </w:rPr>
        <w:lastRenderedPageBreak/>
        <w:t>TOIL Underpayment</w:t>
      </w:r>
      <w:r w:rsidRPr="00DE1C39">
        <w:rPr>
          <w:sz w:val="24"/>
          <w:szCs w:val="24"/>
        </w:rPr>
        <w:t>, and has remediated the amounts set out in column 6:</w:t>
      </w:r>
      <w:bookmarkEnd w:id="10"/>
    </w:p>
    <w:tbl>
      <w:tblPr>
        <w:tblStyle w:val="TableGrid"/>
        <w:tblW w:w="0" w:type="auto"/>
        <w:tblInd w:w="421" w:type="dxa"/>
        <w:tblLayout w:type="fixed"/>
        <w:tblLook w:val="04A0" w:firstRow="1" w:lastRow="0" w:firstColumn="1" w:lastColumn="0" w:noHBand="0" w:noVBand="1"/>
      </w:tblPr>
      <w:tblGrid>
        <w:gridCol w:w="1275"/>
        <w:gridCol w:w="993"/>
        <w:gridCol w:w="1701"/>
        <w:gridCol w:w="1559"/>
        <w:gridCol w:w="1559"/>
        <w:gridCol w:w="1752"/>
      </w:tblGrid>
      <w:tr w:rsidR="003665EE" w:rsidRPr="00DE1C39" w14:paraId="69683084" w14:textId="77777777" w:rsidTr="00162DDA">
        <w:trPr>
          <w:trHeight w:val="300"/>
        </w:trPr>
        <w:tc>
          <w:tcPr>
            <w:tcW w:w="1275" w:type="dxa"/>
            <w:shd w:val="clear" w:color="auto" w:fill="D9D9D9" w:themeFill="background1" w:themeFillShade="D9"/>
          </w:tcPr>
          <w:p w14:paraId="2D161039" w14:textId="77777777"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Review</w:t>
            </w:r>
          </w:p>
        </w:tc>
        <w:tc>
          <w:tcPr>
            <w:tcW w:w="993" w:type="dxa"/>
            <w:shd w:val="clear" w:color="auto" w:fill="D9D9D9" w:themeFill="background1" w:themeFillShade="D9"/>
          </w:tcPr>
          <w:p w14:paraId="42792ACE" w14:textId="178EF2FA"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 xml:space="preserve">No of </w:t>
            </w:r>
            <w:r w:rsidR="00162DDA" w:rsidRPr="00DE1C39">
              <w:rPr>
                <w:rStyle w:val="Strong"/>
                <w:rFonts w:asciiTheme="minorHAnsi" w:hAnsiTheme="minorHAnsi" w:cstheme="minorBidi"/>
              </w:rPr>
              <w:t xml:space="preserve">EEs </w:t>
            </w:r>
            <w:r w:rsidRPr="00DE1C39">
              <w:rPr>
                <w:rStyle w:val="Strong"/>
                <w:rFonts w:asciiTheme="minorHAnsi" w:hAnsiTheme="minorHAnsi" w:cstheme="minorBidi"/>
              </w:rPr>
              <w:t>affected</w:t>
            </w:r>
          </w:p>
        </w:tc>
        <w:tc>
          <w:tcPr>
            <w:tcW w:w="1701" w:type="dxa"/>
            <w:shd w:val="clear" w:color="auto" w:fill="D9D9D9" w:themeFill="background1" w:themeFillShade="D9"/>
          </w:tcPr>
          <w:p w14:paraId="3D6C0158" w14:textId="77777777"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Quantum of underpayments</w:t>
            </w:r>
          </w:p>
        </w:tc>
        <w:tc>
          <w:tcPr>
            <w:tcW w:w="1559" w:type="dxa"/>
            <w:shd w:val="clear" w:color="auto" w:fill="D9D9D9" w:themeFill="background1" w:themeFillShade="D9"/>
          </w:tcPr>
          <w:p w14:paraId="737C6502" w14:textId="77777777"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 xml:space="preserve">Interest </w:t>
            </w:r>
          </w:p>
        </w:tc>
        <w:tc>
          <w:tcPr>
            <w:tcW w:w="1559" w:type="dxa"/>
            <w:shd w:val="clear" w:color="auto" w:fill="D9D9D9" w:themeFill="background1" w:themeFillShade="D9"/>
          </w:tcPr>
          <w:p w14:paraId="063BE7FB" w14:textId="2BFBDC3C"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Superannuation</w:t>
            </w:r>
            <w:r w:rsidR="00D0080C" w:rsidRPr="00DE1C39">
              <w:rPr>
                <w:rStyle w:val="Strong"/>
                <w:rFonts w:asciiTheme="minorHAnsi" w:hAnsiTheme="minorHAnsi" w:cstheme="minorBidi"/>
              </w:rPr>
              <w:t xml:space="preserve"> </w:t>
            </w:r>
            <w:r w:rsidR="00D0080C" w:rsidRPr="00DE1C39">
              <w:rPr>
                <w:rStyle w:val="Strong"/>
              </w:rPr>
              <w:t>Amount</w:t>
            </w:r>
            <w:r w:rsidRPr="00DE1C39">
              <w:rPr>
                <w:rStyle w:val="Strong"/>
                <w:rFonts w:asciiTheme="minorHAnsi" w:hAnsiTheme="minorHAnsi" w:cstheme="minorBidi"/>
              </w:rPr>
              <w:t xml:space="preserve"> </w:t>
            </w:r>
          </w:p>
        </w:tc>
        <w:tc>
          <w:tcPr>
            <w:tcW w:w="1752" w:type="dxa"/>
            <w:shd w:val="clear" w:color="auto" w:fill="D9D9D9" w:themeFill="background1" w:themeFillShade="D9"/>
          </w:tcPr>
          <w:p w14:paraId="433F2B2D" w14:textId="6FDBC98F" w:rsidR="000F3BBA" w:rsidRPr="00DE1C39" w:rsidRDefault="00E03269" w:rsidP="00911D48">
            <w:pPr>
              <w:spacing w:before="120" w:after="120" w:line="360" w:lineRule="auto"/>
              <w:rPr>
                <w:rStyle w:val="Strong"/>
                <w:rFonts w:asciiTheme="minorHAnsi" w:hAnsiTheme="minorHAnsi" w:cstheme="minorBidi"/>
              </w:rPr>
            </w:pPr>
            <w:r w:rsidRPr="00DE1C39">
              <w:rPr>
                <w:rStyle w:val="Strong"/>
                <w:rFonts w:asciiTheme="minorHAnsi" w:hAnsiTheme="minorHAnsi" w:cstheme="minorBidi"/>
              </w:rPr>
              <w:t xml:space="preserve">Remediated as </w:t>
            </w:r>
            <w:proofErr w:type="gramStart"/>
            <w:r w:rsidRPr="00DE1C39">
              <w:rPr>
                <w:rStyle w:val="Strong"/>
                <w:rFonts w:asciiTheme="minorHAnsi" w:hAnsiTheme="minorHAnsi" w:cstheme="minorBidi"/>
              </w:rPr>
              <w:t>at</w:t>
            </w:r>
            <w:proofErr w:type="gramEnd"/>
            <w:r w:rsidR="00C80799" w:rsidRPr="00DE1C39">
              <w:rPr>
                <w:rStyle w:val="Strong"/>
                <w:rFonts w:asciiTheme="minorHAnsi" w:hAnsiTheme="minorHAnsi" w:cstheme="minorBidi"/>
              </w:rPr>
              <w:t xml:space="preserve"> </w:t>
            </w:r>
            <w:r w:rsidR="003B572F" w:rsidRPr="00DE1C39">
              <w:rPr>
                <w:rStyle w:val="Strong"/>
              </w:rPr>
              <w:t>1 November</w:t>
            </w:r>
            <w:r w:rsidR="00C80799" w:rsidRPr="00DE1C39">
              <w:rPr>
                <w:rStyle w:val="Strong"/>
              </w:rPr>
              <w:t xml:space="preserve"> 2024</w:t>
            </w:r>
          </w:p>
        </w:tc>
      </w:tr>
      <w:tr w:rsidR="003665EE" w:rsidRPr="00DE1C39" w14:paraId="58116630" w14:textId="77777777" w:rsidTr="00162DDA">
        <w:trPr>
          <w:trHeight w:val="300"/>
        </w:trPr>
        <w:tc>
          <w:tcPr>
            <w:tcW w:w="1275" w:type="dxa"/>
          </w:tcPr>
          <w:p w14:paraId="5D1A299E" w14:textId="77777777" w:rsidR="000F3BB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EPR1</w:t>
            </w:r>
          </w:p>
        </w:tc>
        <w:tc>
          <w:tcPr>
            <w:tcW w:w="993" w:type="dxa"/>
          </w:tcPr>
          <w:p w14:paraId="4FBB814B" w14:textId="1077DF4E" w:rsidR="003B572F" w:rsidRPr="00DE1C39" w:rsidRDefault="00E03269" w:rsidP="00CE732F">
            <w:pPr>
              <w:spacing w:before="120" w:after="120" w:line="360" w:lineRule="auto"/>
              <w:rPr>
                <w:rFonts w:asciiTheme="minorHAnsi" w:hAnsiTheme="minorHAnsi" w:cstheme="minorBidi"/>
              </w:rPr>
            </w:pPr>
            <w:r w:rsidRPr="00DE1C39">
              <w:rPr>
                <w:rFonts w:asciiTheme="minorHAnsi" w:hAnsiTheme="minorHAnsi" w:cstheme="minorBidi"/>
              </w:rPr>
              <w:t>12,766</w:t>
            </w:r>
            <w:r w:rsidR="000F3BBA" w:rsidRPr="00DE1C39">
              <w:rPr>
                <w:rFonts w:asciiTheme="minorHAnsi" w:hAnsiTheme="minorHAnsi" w:cstheme="minorBidi"/>
              </w:rPr>
              <w:t xml:space="preserve"> </w:t>
            </w:r>
          </w:p>
        </w:tc>
        <w:tc>
          <w:tcPr>
            <w:tcW w:w="1701" w:type="dxa"/>
          </w:tcPr>
          <w:p w14:paraId="675BED7D" w14:textId="77777777" w:rsidR="000F3BBA" w:rsidRPr="00DE1C39" w:rsidRDefault="00E03269" w:rsidP="00911D48">
            <w:pPr>
              <w:spacing w:before="120" w:after="120" w:line="360" w:lineRule="auto"/>
              <w:rPr>
                <w:rStyle w:val="Strong"/>
                <w:rFonts w:asciiTheme="minorHAnsi" w:hAnsiTheme="minorHAnsi" w:cstheme="minorBidi"/>
                <w:b w:val="0"/>
                <w:bCs w:val="0"/>
              </w:rPr>
            </w:pPr>
            <w:r w:rsidRPr="00DE1C39">
              <w:t>$12,568,114.84</w:t>
            </w:r>
          </w:p>
        </w:tc>
        <w:tc>
          <w:tcPr>
            <w:tcW w:w="1559" w:type="dxa"/>
          </w:tcPr>
          <w:p w14:paraId="4CB2CD0B" w14:textId="77777777" w:rsidR="000F3BBA" w:rsidRPr="00DE1C39" w:rsidRDefault="00E03269" w:rsidP="00911D48">
            <w:pPr>
              <w:spacing w:before="120" w:after="120" w:line="360" w:lineRule="auto"/>
              <w:rPr>
                <w:rFonts w:asciiTheme="minorHAnsi" w:hAnsiTheme="minorHAnsi" w:cstheme="minorBidi"/>
              </w:rPr>
            </w:pPr>
            <w:r w:rsidRPr="00DE1C39">
              <w:t>$2,250,643.51</w:t>
            </w:r>
          </w:p>
        </w:tc>
        <w:tc>
          <w:tcPr>
            <w:tcW w:w="1559" w:type="dxa"/>
          </w:tcPr>
          <w:p w14:paraId="027109C6" w14:textId="77777777" w:rsidR="000F3BBA" w:rsidRPr="00DE1C39" w:rsidRDefault="00E03269" w:rsidP="00911D48">
            <w:pPr>
              <w:spacing w:before="120" w:after="120" w:line="360" w:lineRule="auto"/>
              <w:rPr>
                <w:rFonts w:asciiTheme="minorHAnsi" w:hAnsiTheme="minorHAnsi" w:cstheme="minorBidi"/>
              </w:rPr>
            </w:pPr>
            <w:r w:rsidRPr="00DE1C39">
              <w:t>$530,745.95</w:t>
            </w:r>
          </w:p>
        </w:tc>
        <w:tc>
          <w:tcPr>
            <w:tcW w:w="1752" w:type="dxa"/>
          </w:tcPr>
          <w:p w14:paraId="45909E30" w14:textId="6E6D85D3" w:rsidR="000F3BBA" w:rsidRPr="00DE1C39" w:rsidRDefault="00E03269" w:rsidP="00911D48">
            <w:pPr>
              <w:spacing w:before="120" w:after="120" w:line="360" w:lineRule="auto"/>
              <w:rPr>
                <w:rStyle w:val="Strong"/>
                <w:rFonts w:asciiTheme="minorHAnsi" w:hAnsiTheme="minorHAnsi" w:cstheme="minorBidi"/>
                <w:b w:val="0"/>
                <w:bCs w:val="0"/>
              </w:rPr>
            </w:pPr>
            <w:r w:rsidRPr="00DE1C39">
              <w:rPr>
                <w:rStyle w:val="Strong"/>
                <w:rFonts w:asciiTheme="minorHAnsi" w:hAnsiTheme="minorHAnsi" w:cstheme="minorBidi"/>
              </w:rPr>
              <w:t>$</w:t>
            </w:r>
            <w:r w:rsidRPr="00DE1C39">
              <w:rPr>
                <w:rStyle w:val="Strong"/>
              </w:rPr>
              <w:t>13,785,984.87</w:t>
            </w:r>
          </w:p>
        </w:tc>
      </w:tr>
      <w:tr w:rsidR="003665EE" w:rsidRPr="00DE1C39" w14:paraId="2CA5D808" w14:textId="77777777" w:rsidTr="00162DDA">
        <w:trPr>
          <w:trHeight w:val="300"/>
        </w:trPr>
        <w:tc>
          <w:tcPr>
            <w:tcW w:w="1275" w:type="dxa"/>
          </w:tcPr>
          <w:p w14:paraId="2E8A2C9C" w14:textId="77777777" w:rsidR="000F3BB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EPR2</w:t>
            </w:r>
          </w:p>
        </w:tc>
        <w:tc>
          <w:tcPr>
            <w:tcW w:w="993" w:type="dxa"/>
          </w:tcPr>
          <w:p w14:paraId="05DE291A" w14:textId="576FBADF" w:rsidR="003B572F" w:rsidRPr="00DE1C39" w:rsidRDefault="00E03269" w:rsidP="00CE732F">
            <w:pPr>
              <w:spacing w:before="120" w:after="120" w:line="360" w:lineRule="auto"/>
              <w:rPr>
                <w:rFonts w:asciiTheme="minorHAnsi" w:hAnsiTheme="minorHAnsi" w:cstheme="minorBidi"/>
              </w:rPr>
            </w:pPr>
            <w:r w:rsidRPr="00DE1C39">
              <w:rPr>
                <w:rFonts w:asciiTheme="minorHAnsi" w:hAnsiTheme="minorHAnsi" w:cstheme="minorBidi"/>
              </w:rPr>
              <w:t>1,</w:t>
            </w:r>
            <w:r w:rsidR="004743CE" w:rsidRPr="00DE1C39">
              <w:rPr>
                <w:rFonts w:asciiTheme="minorHAnsi" w:hAnsiTheme="minorHAnsi" w:cstheme="minorBidi"/>
              </w:rPr>
              <w:t>508</w:t>
            </w:r>
            <w:r w:rsidRPr="00DE1C39">
              <w:rPr>
                <w:rFonts w:asciiTheme="minorHAnsi" w:hAnsiTheme="minorHAnsi" w:cstheme="minorBidi"/>
              </w:rPr>
              <w:t xml:space="preserve"> </w:t>
            </w:r>
          </w:p>
        </w:tc>
        <w:tc>
          <w:tcPr>
            <w:tcW w:w="1701" w:type="dxa"/>
          </w:tcPr>
          <w:p w14:paraId="36DB8869" w14:textId="77777777" w:rsidR="000F3BBA" w:rsidRPr="00DE1C39" w:rsidRDefault="00E03269" w:rsidP="00911D48">
            <w:pPr>
              <w:spacing w:before="120" w:after="120" w:line="360" w:lineRule="auto"/>
              <w:rPr>
                <w:rFonts w:asciiTheme="minorHAnsi" w:hAnsiTheme="minorHAnsi" w:cstheme="minorBidi"/>
                <w:b/>
                <w:bCs/>
              </w:rPr>
            </w:pPr>
            <w:r w:rsidRPr="00DE1C39">
              <w:t>$3,212,400.41</w:t>
            </w:r>
          </w:p>
        </w:tc>
        <w:tc>
          <w:tcPr>
            <w:tcW w:w="1559" w:type="dxa"/>
          </w:tcPr>
          <w:p w14:paraId="1F0D064E" w14:textId="10E2CE3D" w:rsidR="000F3BBA" w:rsidRPr="00DE1C39" w:rsidRDefault="00E03269" w:rsidP="00911D48">
            <w:pPr>
              <w:spacing w:before="120" w:after="120" w:line="360" w:lineRule="auto"/>
              <w:rPr>
                <w:rFonts w:asciiTheme="minorHAnsi" w:hAnsiTheme="minorHAnsi" w:cstheme="minorBidi"/>
              </w:rPr>
            </w:pPr>
            <w:r w:rsidRPr="00DE1C39">
              <w:t xml:space="preserve">$474,979.59 </w:t>
            </w:r>
          </w:p>
        </w:tc>
        <w:tc>
          <w:tcPr>
            <w:tcW w:w="1559" w:type="dxa"/>
          </w:tcPr>
          <w:p w14:paraId="51B78FDD" w14:textId="77777777" w:rsidR="000F3BBA" w:rsidRPr="00DE1C39" w:rsidRDefault="00E03269" w:rsidP="00911D48">
            <w:pPr>
              <w:spacing w:before="120" w:after="120" w:line="360" w:lineRule="auto"/>
              <w:rPr>
                <w:rFonts w:asciiTheme="minorHAnsi" w:hAnsiTheme="minorHAnsi" w:cstheme="minorBidi"/>
              </w:rPr>
            </w:pPr>
            <w:r w:rsidRPr="00DE1C39">
              <w:t>$212,408.07</w:t>
            </w:r>
          </w:p>
        </w:tc>
        <w:tc>
          <w:tcPr>
            <w:tcW w:w="1752" w:type="dxa"/>
          </w:tcPr>
          <w:p w14:paraId="0A16ED9A" w14:textId="79E3F2A9" w:rsidR="000F3BB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$3,128,866.57</w:t>
            </w:r>
          </w:p>
        </w:tc>
      </w:tr>
      <w:tr w:rsidR="003665EE" w:rsidRPr="00DE1C39" w14:paraId="109B64F7" w14:textId="77777777" w:rsidTr="00162DDA">
        <w:trPr>
          <w:trHeight w:val="300"/>
        </w:trPr>
        <w:tc>
          <w:tcPr>
            <w:tcW w:w="1275" w:type="dxa"/>
          </w:tcPr>
          <w:p w14:paraId="75568BE2" w14:textId="2152FEA6" w:rsidR="00F0678F"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SoMS</w:t>
            </w:r>
            <w:r w:rsidR="00162DDA" w:rsidRPr="00DE1C39">
              <w:rPr>
                <w:rFonts w:asciiTheme="minorHAnsi" w:hAnsiTheme="minorHAnsi" w:cstheme="minorBidi"/>
                <w:b/>
                <w:bCs/>
              </w:rPr>
              <w:t xml:space="preserve"> Practice</w:t>
            </w:r>
          </w:p>
        </w:tc>
        <w:tc>
          <w:tcPr>
            <w:tcW w:w="993" w:type="dxa"/>
          </w:tcPr>
          <w:p w14:paraId="144145C8" w14:textId="14BA7CA1" w:rsidR="003B572F" w:rsidRPr="00DE1C39" w:rsidRDefault="00E03269" w:rsidP="00CE732F">
            <w:pPr>
              <w:spacing w:before="120" w:after="120" w:line="360" w:lineRule="auto"/>
              <w:rPr>
                <w:rFonts w:asciiTheme="minorHAnsi" w:hAnsiTheme="minorHAnsi" w:cstheme="minorBidi"/>
              </w:rPr>
            </w:pPr>
            <w:r w:rsidRPr="00DE1C39">
              <w:rPr>
                <w:rFonts w:asciiTheme="minorHAnsi" w:hAnsiTheme="minorHAnsi" w:cstheme="minorBidi"/>
              </w:rPr>
              <w:t xml:space="preserve">162 </w:t>
            </w:r>
          </w:p>
        </w:tc>
        <w:tc>
          <w:tcPr>
            <w:tcW w:w="1701" w:type="dxa"/>
          </w:tcPr>
          <w:p w14:paraId="271EB3B1" w14:textId="1C08BCE6" w:rsidR="00F0678F" w:rsidRPr="00DE1C39" w:rsidRDefault="00E03269" w:rsidP="00911D48">
            <w:pPr>
              <w:spacing w:before="120" w:after="120" w:line="360" w:lineRule="auto"/>
            </w:pPr>
            <w:r w:rsidRPr="00DE1C39">
              <w:t>$1,300,618.65</w:t>
            </w:r>
          </w:p>
        </w:tc>
        <w:tc>
          <w:tcPr>
            <w:tcW w:w="1559" w:type="dxa"/>
          </w:tcPr>
          <w:p w14:paraId="5FE06351" w14:textId="37C88FFC" w:rsidR="00F0678F" w:rsidRPr="00DE1C39" w:rsidRDefault="00E03269" w:rsidP="00911D48">
            <w:pPr>
              <w:spacing w:before="120" w:after="120" w:line="360" w:lineRule="auto"/>
            </w:pPr>
            <w:r w:rsidRPr="00DE1C39">
              <w:t>$</w:t>
            </w:r>
            <w:r w:rsidR="004A37B8" w:rsidRPr="00DE1C39">
              <w:t>304,654.74</w:t>
            </w:r>
          </w:p>
        </w:tc>
        <w:tc>
          <w:tcPr>
            <w:tcW w:w="1559" w:type="dxa"/>
          </w:tcPr>
          <w:p w14:paraId="3E4F0859" w14:textId="4096D2C8" w:rsidR="00F0678F" w:rsidRPr="00DE1C39" w:rsidRDefault="00E03269" w:rsidP="00911D48">
            <w:pPr>
              <w:spacing w:before="120" w:after="120" w:line="360" w:lineRule="auto"/>
            </w:pPr>
            <w:r w:rsidRPr="00DE1C39">
              <w:t>$136,564.93</w:t>
            </w:r>
          </w:p>
        </w:tc>
        <w:tc>
          <w:tcPr>
            <w:tcW w:w="1752" w:type="dxa"/>
          </w:tcPr>
          <w:p w14:paraId="790003B6" w14:textId="1582F037" w:rsidR="00F0678F"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$1,505,810.91</w:t>
            </w:r>
          </w:p>
        </w:tc>
      </w:tr>
      <w:tr w:rsidR="003665EE" w:rsidRPr="00DE1C39" w14:paraId="48F22783" w14:textId="77777777" w:rsidTr="00162DDA">
        <w:trPr>
          <w:trHeight w:val="300"/>
        </w:trPr>
        <w:tc>
          <w:tcPr>
            <w:tcW w:w="1275" w:type="dxa"/>
          </w:tcPr>
          <w:p w14:paraId="050B553A" w14:textId="24CCFEBE" w:rsidR="00F0678F"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SoP</w:t>
            </w:r>
            <w:r w:rsidR="00162DDA" w:rsidRPr="00DE1C39">
              <w:rPr>
                <w:rFonts w:asciiTheme="minorHAnsi" w:hAnsiTheme="minorHAnsi" w:cstheme="minorBidi"/>
                <w:b/>
                <w:bCs/>
              </w:rPr>
              <w:t xml:space="preserve"> Practice</w:t>
            </w:r>
          </w:p>
        </w:tc>
        <w:tc>
          <w:tcPr>
            <w:tcW w:w="993" w:type="dxa"/>
          </w:tcPr>
          <w:p w14:paraId="1ED144B9" w14:textId="7785F889" w:rsidR="00F0678F" w:rsidRPr="00DE1C39" w:rsidRDefault="00E03269" w:rsidP="00911D48">
            <w:pPr>
              <w:spacing w:before="120" w:after="120" w:line="360" w:lineRule="auto"/>
              <w:rPr>
                <w:rFonts w:asciiTheme="minorHAnsi" w:hAnsiTheme="minorHAnsi" w:cstheme="minorBidi"/>
              </w:rPr>
            </w:pPr>
            <w:r w:rsidRPr="00DE1C39">
              <w:rPr>
                <w:rFonts w:asciiTheme="minorHAnsi" w:hAnsiTheme="minorHAnsi" w:cstheme="minorBidi"/>
              </w:rPr>
              <w:t>255</w:t>
            </w:r>
          </w:p>
        </w:tc>
        <w:tc>
          <w:tcPr>
            <w:tcW w:w="1701" w:type="dxa"/>
          </w:tcPr>
          <w:p w14:paraId="5D463EF4" w14:textId="02ECB796" w:rsidR="00F0678F" w:rsidRPr="00DE1C39" w:rsidRDefault="00E03269" w:rsidP="00911D48">
            <w:pPr>
              <w:spacing w:before="120" w:after="120" w:line="360" w:lineRule="auto"/>
            </w:pPr>
            <w:r w:rsidRPr="00DE1C39">
              <w:t xml:space="preserve">$492,858.53 </w:t>
            </w:r>
          </w:p>
        </w:tc>
        <w:tc>
          <w:tcPr>
            <w:tcW w:w="1559" w:type="dxa"/>
          </w:tcPr>
          <w:p w14:paraId="6AE9F6FF" w14:textId="45825B89" w:rsidR="00F0678F" w:rsidRPr="00DE1C39" w:rsidRDefault="00E03269" w:rsidP="00911D48">
            <w:pPr>
              <w:spacing w:before="120" w:after="120" w:line="360" w:lineRule="auto"/>
            </w:pPr>
            <w:r w:rsidRPr="00DE1C39">
              <w:t xml:space="preserve">$119,667.00 </w:t>
            </w:r>
          </w:p>
        </w:tc>
        <w:tc>
          <w:tcPr>
            <w:tcW w:w="1559" w:type="dxa"/>
          </w:tcPr>
          <w:p w14:paraId="2CB5851B" w14:textId="087E5035" w:rsidR="00F0678F" w:rsidRPr="00DE1C39" w:rsidRDefault="00E03269" w:rsidP="00911D48">
            <w:pPr>
              <w:spacing w:before="120" w:after="120" w:line="360" w:lineRule="auto"/>
            </w:pPr>
            <w:r w:rsidRPr="00DE1C39">
              <w:t xml:space="preserve">$67,377.75 </w:t>
            </w:r>
          </w:p>
        </w:tc>
        <w:tc>
          <w:tcPr>
            <w:tcW w:w="1752" w:type="dxa"/>
          </w:tcPr>
          <w:p w14:paraId="4AC02903" w14:textId="710C8F8F" w:rsidR="00F0678F"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$530,335.02</w:t>
            </w:r>
          </w:p>
        </w:tc>
      </w:tr>
      <w:tr w:rsidR="003665EE" w:rsidRPr="00DE1C39" w14:paraId="73BBCD28" w14:textId="77777777" w:rsidTr="00162DDA">
        <w:trPr>
          <w:trHeight w:val="300"/>
        </w:trPr>
        <w:tc>
          <w:tcPr>
            <w:tcW w:w="1275" w:type="dxa"/>
          </w:tcPr>
          <w:p w14:paraId="0AEAFC55" w14:textId="68A6810D" w:rsidR="008461D9" w:rsidRPr="00DE1C39" w:rsidRDefault="00E03269" w:rsidP="00911D48">
            <w:pPr>
              <w:spacing w:before="120" w:after="120" w:line="360" w:lineRule="auto"/>
              <w:rPr>
                <w:rFonts w:asciiTheme="minorHAnsi" w:hAnsiTheme="minorHAnsi" w:cstheme="minorHAnsi"/>
                <w:b/>
                <w:bCs/>
              </w:rPr>
            </w:pPr>
            <w:r w:rsidRPr="00DE1C39">
              <w:rPr>
                <w:rFonts w:asciiTheme="minorHAnsi" w:hAnsiTheme="minorHAnsi" w:cstheme="minorHAnsi"/>
                <w:b/>
                <w:bCs/>
              </w:rPr>
              <w:t>Conservatorium</w:t>
            </w:r>
            <w:r w:rsidR="00F62C13" w:rsidRPr="00DE1C39">
              <w:rPr>
                <w:rFonts w:asciiTheme="minorHAnsi" w:hAnsiTheme="minorHAnsi" w:cstheme="minorHAnsi"/>
                <w:b/>
                <w:bCs/>
              </w:rPr>
              <w:t xml:space="preserve"> of Music</w:t>
            </w:r>
            <w:r w:rsidR="00162DDA" w:rsidRPr="00DE1C39">
              <w:rPr>
                <w:rFonts w:asciiTheme="minorHAnsi" w:hAnsiTheme="minorHAnsi" w:cstheme="minorHAnsi"/>
                <w:b/>
                <w:bCs/>
              </w:rPr>
              <w:t xml:space="preserve"> TOIL Practice</w:t>
            </w:r>
          </w:p>
        </w:tc>
        <w:tc>
          <w:tcPr>
            <w:tcW w:w="993" w:type="dxa"/>
          </w:tcPr>
          <w:p w14:paraId="73DF0F02" w14:textId="1176F1F4" w:rsidR="008461D9" w:rsidRPr="00DE1C39" w:rsidRDefault="00E03269" w:rsidP="00911D48">
            <w:pPr>
              <w:spacing w:before="120" w:after="120" w:line="360" w:lineRule="auto"/>
              <w:rPr>
                <w:rFonts w:asciiTheme="minorHAnsi" w:hAnsiTheme="minorHAnsi" w:cstheme="minorHAnsi"/>
              </w:rPr>
            </w:pPr>
            <w:r w:rsidRPr="00DE1C39">
              <w:rPr>
                <w:rFonts w:asciiTheme="minorHAnsi" w:hAnsiTheme="minorHAnsi" w:cstheme="minorHAnsi"/>
              </w:rPr>
              <w:t>36</w:t>
            </w:r>
          </w:p>
        </w:tc>
        <w:tc>
          <w:tcPr>
            <w:tcW w:w="1701" w:type="dxa"/>
          </w:tcPr>
          <w:p w14:paraId="4F4FC087" w14:textId="1BB02478" w:rsidR="008461D9" w:rsidRPr="00DE1C39" w:rsidRDefault="00E03269" w:rsidP="00911D48">
            <w:pPr>
              <w:spacing w:before="120" w:after="120" w:line="360" w:lineRule="auto"/>
              <w:rPr>
                <w:rFonts w:asciiTheme="minorHAnsi" w:hAnsiTheme="minorHAnsi" w:cstheme="minorHAnsi"/>
              </w:rPr>
            </w:pPr>
            <w:r w:rsidRPr="00DE1C39">
              <w:rPr>
                <w:rFonts w:asciiTheme="minorHAnsi" w:hAnsiTheme="minorHAnsi" w:cstheme="minorHAnsi"/>
              </w:rPr>
              <w:t>$1,453,689.09</w:t>
            </w:r>
          </w:p>
        </w:tc>
        <w:tc>
          <w:tcPr>
            <w:tcW w:w="1559" w:type="dxa"/>
          </w:tcPr>
          <w:p w14:paraId="4199DE2C" w14:textId="56549B80" w:rsidR="008461D9" w:rsidRPr="00DE1C39" w:rsidRDefault="00E03269" w:rsidP="00911D48">
            <w:pPr>
              <w:spacing w:before="120" w:after="120" w:line="360" w:lineRule="auto"/>
              <w:rPr>
                <w:rFonts w:asciiTheme="minorHAnsi" w:hAnsiTheme="minorHAnsi" w:cstheme="minorHAnsi"/>
              </w:rPr>
            </w:pPr>
            <w:r w:rsidRPr="00DE1C39">
              <w:rPr>
                <w:rFonts w:asciiTheme="minorHAnsi" w:hAnsiTheme="minorHAnsi" w:cstheme="minorHAnsi"/>
              </w:rPr>
              <w:t xml:space="preserve">$88,669.52 </w:t>
            </w:r>
          </w:p>
        </w:tc>
        <w:tc>
          <w:tcPr>
            <w:tcW w:w="1559" w:type="dxa"/>
          </w:tcPr>
          <w:p w14:paraId="46ED23BD" w14:textId="10D76163" w:rsidR="008461D9" w:rsidRPr="00DE1C39" w:rsidRDefault="00E03269" w:rsidP="00911D48">
            <w:pPr>
              <w:spacing w:before="120" w:after="120" w:line="360" w:lineRule="auto"/>
              <w:rPr>
                <w:rFonts w:asciiTheme="minorHAnsi" w:hAnsiTheme="minorHAnsi" w:cstheme="minorHAnsi"/>
              </w:rPr>
            </w:pPr>
            <w:r w:rsidRPr="00DE1C39">
              <w:rPr>
                <w:rFonts w:asciiTheme="minorHAnsi" w:hAnsiTheme="minorHAnsi" w:cstheme="minorHAnsi"/>
              </w:rPr>
              <w:t>Nil</w:t>
            </w:r>
          </w:p>
        </w:tc>
        <w:tc>
          <w:tcPr>
            <w:tcW w:w="1752" w:type="dxa"/>
          </w:tcPr>
          <w:p w14:paraId="1280D6C4" w14:textId="15F61CAE" w:rsidR="008461D9" w:rsidRPr="00DE1C39" w:rsidRDefault="00E03269" w:rsidP="00911D48">
            <w:pPr>
              <w:spacing w:before="120" w:after="120" w:line="360" w:lineRule="auto"/>
              <w:rPr>
                <w:rFonts w:asciiTheme="minorHAnsi" w:hAnsiTheme="minorHAnsi" w:cstheme="minorHAnsi"/>
                <w:b/>
                <w:bCs/>
              </w:rPr>
            </w:pPr>
            <w:r w:rsidRPr="00DE1C39">
              <w:rPr>
                <w:rFonts w:asciiTheme="minorHAnsi" w:hAnsiTheme="minorHAnsi" w:cstheme="minorHAnsi"/>
                <w:b/>
                <w:bCs/>
              </w:rPr>
              <w:t xml:space="preserve">$1,540,586.39 </w:t>
            </w:r>
          </w:p>
        </w:tc>
      </w:tr>
      <w:tr w:rsidR="003665EE" w:rsidRPr="00DE1C39" w14:paraId="4ADBFC46" w14:textId="77777777" w:rsidTr="00162DDA">
        <w:trPr>
          <w:trHeight w:val="300"/>
        </w:trPr>
        <w:tc>
          <w:tcPr>
            <w:tcW w:w="1275" w:type="dxa"/>
          </w:tcPr>
          <w:p w14:paraId="276127F3" w14:textId="4A20F816" w:rsidR="00D5725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Total</w:t>
            </w:r>
          </w:p>
        </w:tc>
        <w:tc>
          <w:tcPr>
            <w:tcW w:w="993" w:type="dxa"/>
          </w:tcPr>
          <w:p w14:paraId="5546611B" w14:textId="5A2EBDE6" w:rsidR="00D5725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 xml:space="preserve">14,727 </w:t>
            </w:r>
          </w:p>
        </w:tc>
        <w:tc>
          <w:tcPr>
            <w:tcW w:w="1701" w:type="dxa"/>
          </w:tcPr>
          <w:p w14:paraId="08081BC2" w14:textId="302618F3" w:rsidR="00D5725A" w:rsidRPr="00DE1C39" w:rsidRDefault="00E03269" w:rsidP="00911D48">
            <w:pPr>
              <w:spacing w:before="120" w:after="120" w:line="360" w:lineRule="auto"/>
              <w:rPr>
                <w:b/>
                <w:bCs/>
              </w:rPr>
            </w:pPr>
            <w:r w:rsidRPr="00DE1C39">
              <w:rPr>
                <w:b/>
                <w:bCs/>
              </w:rPr>
              <w:t>$19,027,681.52</w:t>
            </w:r>
            <w:r w:rsidRPr="00DE1C39">
              <w:rPr>
                <w:b/>
                <w:bCs/>
              </w:rPr>
              <w:t xml:space="preserve">‬ </w:t>
            </w:r>
          </w:p>
        </w:tc>
        <w:tc>
          <w:tcPr>
            <w:tcW w:w="1559" w:type="dxa"/>
          </w:tcPr>
          <w:p w14:paraId="3A1D97E0" w14:textId="586F66A3" w:rsidR="00D5725A" w:rsidRPr="00DE1C39" w:rsidRDefault="00E03269" w:rsidP="00911D48">
            <w:pPr>
              <w:spacing w:before="120" w:after="120" w:line="360" w:lineRule="auto"/>
              <w:rPr>
                <w:b/>
                <w:bCs/>
              </w:rPr>
            </w:pPr>
            <w:r w:rsidRPr="00DE1C39">
              <w:rPr>
                <w:rFonts w:asciiTheme="minorHAnsi" w:hAnsiTheme="minorHAnsi" w:cstheme="minorBidi"/>
                <w:b/>
                <w:bCs/>
              </w:rPr>
              <w:t>$3,238,614.36</w:t>
            </w:r>
          </w:p>
        </w:tc>
        <w:tc>
          <w:tcPr>
            <w:tcW w:w="1559" w:type="dxa"/>
          </w:tcPr>
          <w:p w14:paraId="1C584145" w14:textId="53ED2D83" w:rsidR="00D5725A" w:rsidRPr="00DE1C39" w:rsidRDefault="00E03269" w:rsidP="00911D48">
            <w:pPr>
              <w:spacing w:before="120" w:after="120" w:line="360" w:lineRule="auto"/>
              <w:rPr>
                <w:b/>
                <w:bCs/>
              </w:rPr>
            </w:pPr>
            <w:r w:rsidRPr="00DE1C39">
              <w:rPr>
                <w:rFonts w:asciiTheme="minorHAnsi" w:hAnsiTheme="minorHAnsi" w:cstheme="minorBidi"/>
                <w:b/>
                <w:bCs/>
              </w:rPr>
              <w:t>$947,096.70</w:t>
            </w:r>
          </w:p>
        </w:tc>
        <w:tc>
          <w:tcPr>
            <w:tcW w:w="1752" w:type="dxa"/>
          </w:tcPr>
          <w:p w14:paraId="00CCC631" w14:textId="207C52C2" w:rsidR="00D5725A" w:rsidRPr="00DE1C39" w:rsidRDefault="00E03269" w:rsidP="00911D48">
            <w:pPr>
              <w:spacing w:before="120" w:after="120" w:line="360" w:lineRule="auto"/>
              <w:rPr>
                <w:rFonts w:asciiTheme="minorHAnsi" w:hAnsiTheme="minorHAnsi" w:cstheme="minorBidi"/>
                <w:b/>
                <w:bCs/>
              </w:rPr>
            </w:pPr>
            <w:r w:rsidRPr="00DE1C39">
              <w:rPr>
                <w:rFonts w:asciiTheme="minorHAnsi" w:hAnsiTheme="minorHAnsi" w:cstheme="minorBidi"/>
                <w:b/>
                <w:bCs/>
              </w:rPr>
              <w:t>$20,491,583.76</w:t>
            </w:r>
          </w:p>
        </w:tc>
      </w:tr>
    </w:tbl>
    <w:p w14:paraId="76C7BA29" w14:textId="61CA89A8" w:rsidR="00D31707" w:rsidRPr="00DE1C39" w:rsidRDefault="00E03269" w:rsidP="00D31707">
      <w:pPr>
        <w:pStyle w:val="ListParagraph"/>
        <w:numPr>
          <w:ilvl w:val="0"/>
          <w:numId w:val="6"/>
        </w:numPr>
        <w:spacing w:before="120" w:after="120" w:line="360" w:lineRule="auto"/>
        <w:ind w:left="567" w:hanging="567"/>
        <w:rPr>
          <w:sz w:val="24"/>
          <w:szCs w:val="24"/>
        </w:rPr>
      </w:pPr>
      <w:r w:rsidRPr="00DE1C39">
        <w:rPr>
          <w:sz w:val="24"/>
          <w:szCs w:val="24"/>
        </w:rPr>
        <w:t>As at the Commencement Date, USYD is in the process of remediating</w:t>
      </w:r>
      <w:r w:rsidR="008461D9" w:rsidRPr="00DE1C39">
        <w:rPr>
          <w:sz w:val="24"/>
          <w:szCs w:val="24"/>
        </w:rPr>
        <w:t xml:space="preserve"> any underpayments identified by the Casual Academic Review.</w:t>
      </w:r>
    </w:p>
    <w:p w14:paraId="3105C1E6" w14:textId="02DA5C13"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The FWO acknowledges USYD’s </w:t>
      </w:r>
      <w:r w:rsidR="00910C1E" w:rsidRPr="00DE1C39">
        <w:rPr>
          <w:sz w:val="24"/>
          <w:szCs w:val="24"/>
        </w:rPr>
        <w:t xml:space="preserve">engagement with </w:t>
      </w:r>
      <w:r w:rsidR="0092414D" w:rsidRPr="00DE1C39">
        <w:rPr>
          <w:sz w:val="24"/>
          <w:szCs w:val="24"/>
        </w:rPr>
        <w:t xml:space="preserve">the </w:t>
      </w:r>
      <w:r w:rsidR="004844C7" w:rsidRPr="00DE1C39">
        <w:rPr>
          <w:sz w:val="24"/>
          <w:szCs w:val="24"/>
        </w:rPr>
        <w:t xml:space="preserve">FWO following the self-report, the notification of the SoMS </w:t>
      </w:r>
      <w:r w:rsidR="008E7E34" w:rsidRPr="00DE1C39">
        <w:rPr>
          <w:sz w:val="24"/>
          <w:szCs w:val="24"/>
        </w:rPr>
        <w:t>Practice</w:t>
      </w:r>
      <w:r w:rsidR="000736AD" w:rsidRPr="00DE1C39">
        <w:rPr>
          <w:sz w:val="24"/>
          <w:szCs w:val="24"/>
        </w:rPr>
        <w:t xml:space="preserve"> </w:t>
      </w:r>
      <w:r w:rsidR="004844C7" w:rsidRPr="00DE1C39">
        <w:rPr>
          <w:sz w:val="24"/>
          <w:szCs w:val="24"/>
        </w:rPr>
        <w:t>and the SoP</w:t>
      </w:r>
      <w:r w:rsidR="0027257D" w:rsidRPr="00DE1C39">
        <w:rPr>
          <w:sz w:val="24"/>
          <w:szCs w:val="24"/>
        </w:rPr>
        <w:t xml:space="preserve"> </w:t>
      </w:r>
      <w:r w:rsidR="008E7E34" w:rsidRPr="00DE1C39">
        <w:rPr>
          <w:sz w:val="24"/>
          <w:szCs w:val="24"/>
        </w:rPr>
        <w:t>Practice</w:t>
      </w:r>
      <w:r w:rsidR="004844C7" w:rsidRPr="00DE1C39">
        <w:rPr>
          <w:sz w:val="24"/>
          <w:szCs w:val="24"/>
        </w:rPr>
        <w:t xml:space="preserve">, and its </w:t>
      </w:r>
      <w:r w:rsidRPr="00DE1C39">
        <w:rPr>
          <w:sz w:val="24"/>
          <w:szCs w:val="24"/>
        </w:rPr>
        <w:t>provision of regular updates and documents including calculations and methodology relating to EPR1, EPR2 and the Casual Academic Review</w:t>
      </w:r>
      <w:r w:rsidR="00EE081D" w:rsidRPr="00DE1C39">
        <w:rPr>
          <w:sz w:val="24"/>
          <w:szCs w:val="24"/>
        </w:rPr>
        <w:t>.</w:t>
      </w:r>
    </w:p>
    <w:p w14:paraId="44EC5452" w14:textId="2A140D7C"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The FWO further acknowledges USYD’s commitment to establish and implement systems/processes across USYD to avoid similar contraventions recurring under the 2023 Agreement, as detailed in the Undertakings </w:t>
      </w:r>
      <w:r w:rsidR="001120BC" w:rsidRPr="00DE1C39">
        <w:rPr>
          <w:sz w:val="24"/>
          <w:szCs w:val="24"/>
        </w:rPr>
        <w:t xml:space="preserve">from </w:t>
      </w:r>
      <w:r w:rsidRPr="00DE1C39">
        <w:rPr>
          <w:sz w:val="24"/>
          <w:szCs w:val="24"/>
        </w:rPr>
        <w:t xml:space="preserve">clause </w:t>
      </w:r>
      <w:r w:rsidR="008E02A4" w:rsidRPr="00DE1C39">
        <w:rPr>
          <w:sz w:val="24"/>
          <w:szCs w:val="24"/>
        </w:rPr>
        <w:fldChar w:fldCharType="begin"/>
      </w:r>
      <w:r w:rsidR="008E02A4" w:rsidRPr="00DE1C39">
        <w:rPr>
          <w:sz w:val="24"/>
          <w:szCs w:val="24"/>
        </w:rPr>
        <w:instrText xml:space="preserve"> REF _Ref173235044 \r \h </w:instrText>
      </w:r>
      <w:r w:rsidR="003B1C48" w:rsidRPr="00DE1C39">
        <w:rPr>
          <w:sz w:val="24"/>
          <w:szCs w:val="24"/>
        </w:rPr>
        <w:instrText xml:space="preserve"> \* MERGEFORMAT </w:instrText>
      </w:r>
      <w:r w:rsidR="008E02A4" w:rsidRPr="00DE1C39">
        <w:rPr>
          <w:sz w:val="24"/>
          <w:szCs w:val="24"/>
        </w:rPr>
      </w:r>
      <w:r w:rsidR="008E02A4" w:rsidRPr="00DE1C39">
        <w:rPr>
          <w:sz w:val="24"/>
          <w:szCs w:val="24"/>
        </w:rPr>
        <w:fldChar w:fldCharType="separate"/>
      </w:r>
      <w:r w:rsidR="009637AC" w:rsidRPr="00DE1C39">
        <w:rPr>
          <w:sz w:val="24"/>
          <w:szCs w:val="24"/>
          <w:cs/>
        </w:rPr>
        <w:t>‎</w:t>
      </w:r>
      <w:r w:rsidR="009637AC" w:rsidRPr="00DE1C39">
        <w:rPr>
          <w:sz w:val="24"/>
          <w:szCs w:val="24"/>
        </w:rPr>
        <w:t>36</w:t>
      </w:r>
      <w:r w:rsidR="008E02A4" w:rsidRPr="00DE1C39">
        <w:rPr>
          <w:sz w:val="24"/>
          <w:szCs w:val="24"/>
        </w:rPr>
        <w:fldChar w:fldCharType="end"/>
      </w:r>
      <w:r w:rsidR="001120BC" w:rsidRPr="00DE1C39">
        <w:t xml:space="preserve"> </w:t>
      </w:r>
      <w:r w:rsidRPr="00DE1C39">
        <w:rPr>
          <w:sz w:val="24"/>
          <w:szCs w:val="24"/>
        </w:rPr>
        <w:t>below.</w:t>
      </w:r>
    </w:p>
    <w:p w14:paraId="396B975F" w14:textId="77777777"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In consideration</w:t>
      </w:r>
      <w:r w:rsidRPr="00DE1C39">
        <w:rPr>
          <w:spacing w:val="-1"/>
          <w:sz w:val="24"/>
          <w:szCs w:val="24"/>
        </w:rPr>
        <w:t xml:space="preserve"> </w:t>
      </w:r>
      <w:r w:rsidRPr="00DE1C39">
        <w:rPr>
          <w:sz w:val="24"/>
          <w:szCs w:val="24"/>
        </w:rPr>
        <w:t>of these</w:t>
      </w:r>
      <w:r w:rsidRPr="00DE1C39">
        <w:rPr>
          <w:spacing w:val="-1"/>
          <w:sz w:val="24"/>
          <w:szCs w:val="24"/>
        </w:rPr>
        <w:t xml:space="preserve"> </w:t>
      </w:r>
      <w:r w:rsidRPr="00DE1C39">
        <w:rPr>
          <w:sz w:val="24"/>
          <w:szCs w:val="24"/>
        </w:rPr>
        <w:t>matters,</w:t>
      </w:r>
      <w:r w:rsidRPr="00DE1C39">
        <w:rPr>
          <w:spacing w:val="-1"/>
          <w:sz w:val="24"/>
          <w:szCs w:val="24"/>
        </w:rPr>
        <w:t xml:space="preserve"> </w:t>
      </w:r>
      <w:r w:rsidRPr="00DE1C39">
        <w:rPr>
          <w:sz w:val="24"/>
          <w:szCs w:val="24"/>
        </w:rPr>
        <w:t>the</w:t>
      </w:r>
      <w:r w:rsidRPr="00DE1C39">
        <w:rPr>
          <w:spacing w:val="-1"/>
          <w:sz w:val="24"/>
          <w:szCs w:val="24"/>
        </w:rPr>
        <w:t xml:space="preserve"> </w:t>
      </w:r>
      <w:r w:rsidRPr="00DE1C39">
        <w:rPr>
          <w:sz w:val="24"/>
          <w:szCs w:val="24"/>
        </w:rPr>
        <w:t>FWO accepts this Undertaking, the</w:t>
      </w:r>
      <w:r w:rsidRPr="00DE1C39">
        <w:rPr>
          <w:spacing w:val="-1"/>
          <w:sz w:val="24"/>
          <w:szCs w:val="24"/>
        </w:rPr>
        <w:t xml:space="preserve"> </w:t>
      </w:r>
      <w:r w:rsidRPr="00DE1C39">
        <w:rPr>
          <w:sz w:val="24"/>
          <w:szCs w:val="24"/>
        </w:rPr>
        <w:t>terms of which are set out below.</w:t>
      </w:r>
    </w:p>
    <w:p w14:paraId="6F9AD939" w14:textId="31DE76DC" w:rsidR="000F3BBA" w:rsidRPr="00DE1C39" w:rsidRDefault="00E03269" w:rsidP="00B96B90">
      <w:pPr>
        <w:pStyle w:val="Heading1"/>
        <w:keepNext/>
        <w:widowControl/>
        <w:spacing w:before="120" w:after="120" w:line="360" w:lineRule="auto"/>
        <w:ind w:left="0"/>
      </w:pPr>
      <w:r w:rsidRPr="00DE1C39">
        <w:lastRenderedPageBreak/>
        <w:t>ADMISSIONS</w:t>
      </w:r>
    </w:p>
    <w:p w14:paraId="48C025AD" w14:textId="77777777" w:rsidR="00E23935" w:rsidRPr="00DE1C39" w:rsidRDefault="00E03269" w:rsidP="008727E1">
      <w:pPr>
        <w:pStyle w:val="ListParagraph"/>
        <w:numPr>
          <w:ilvl w:val="0"/>
          <w:numId w:val="6"/>
        </w:numPr>
        <w:spacing w:before="120" w:after="120" w:line="360" w:lineRule="auto"/>
        <w:ind w:left="567" w:right="112" w:hanging="567"/>
        <w:rPr>
          <w:sz w:val="24"/>
          <w:szCs w:val="24"/>
        </w:rPr>
      </w:pPr>
      <w:bookmarkStart w:id="11" w:name="_bookmark1"/>
      <w:bookmarkStart w:id="12" w:name="_Ref173322135"/>
      <w:bookmarkStart w:id="13" w:name="_Ref150418323"/>
      <w:bookmarkStart w:id="14" w:name="_Ref152920910"/>
      <w:bookmarkEnd w:id="11"/>
      <w:r w:rsidRPr="00DE1C39">
        <w:rPr>
          <w:sz w:val="24"/>
          <w:szCs w:val="24"/>
        </w:rPr>
        <w:t>The</w:t>
      </w:r>
      <w:r w:rsidRPr="00DE1C39">
        <w:rPr>
          <w:spacing w:val="-14"/>
          <w:sz w:val="24"/>
          <w:szCs w:val="24"/>
        </w:rPr>
        <w:t xml:space="preserve"> </w:t>
      </w:r>
      <w:r w:rsidRPr="00DE1C39">
        <w:rPr>
          <w:sz w:val="24"/>
          <w:szCs w:val="24"/>
        </w:rPr>
        <w:t>FWO</w:t>
      </w:r>
      <w:r w:rsidRPr="00DE1C39">
        <w:rPr>
          <w:spacing w:val="-14"/>
          <w:sz w:val="24"/>
          <w:szCs w:val="24"/>
        </w:rPr>
        <w:t xml:space="preserve"> </w:t>
      </w:r>
      <w:r w:rsidRPr="00DE1C39">
        <w:rPr>
          <w:sz w:val="24"/>
          <w:szCs w:val="24"/>
        </w:rPr>
        <w:t>has</w:t>
      </w:r>
      <w:r w:rsidRPr="00DE1C39">
        <w:rPr>
          <w:spacing w:val="-13"/>
          <w:sz w:val="24"/>
          <w:szCs w:val="24"/>
        </w:rPr>
        <w:t xml:space="preserve"> </w:t>
      </w:r>
      <w:r w:rsidRPr="00DE1C39">
        <w:rPr>
          <w:sz w:val="24"/>
          <w:szCs w:val="24"/>
        </w:rPr>
        <w:t>a</w:t>
      </w:r>
      <w:r w:rsidRPr="00DE1C39">
        <w:rPr>
          <w:spacing w:val="-13"/>
          <w:sz w:val="24"/>
          <w:szCs w:val="24"/>
        </w:rPr>
        <w:t xml:space="preserve"> </w:t>
      </w:r>
      <w:r w:rsidRPr="00DE1C39">
        <w:rPr>
          <w:sz w:val="24"/>
          <w:szCs w:val="24"/>
        </w:rPr>
        <w:t>reasonable</w:t>
      </w:r>
      <w:r w:rsidRPr="00DE1C39">
        <w:rPr>
          <w:spacing w:val="-14"/>
          <w:sz w:val="24"/>
          <w:szCs w:val="24"/>
        </w:rPr>
        <w:t xml:space="preserve"> </w:t>
      </w:r>
      <w:r w:rsidRPr="00DE1C39">
        <w:rPr>
          <w:sz w:val="24"/>
          <w:szCs w:val="24"/>
        </w:rPr>
        <w:t>belief,</w:t>
      </w:r>
      <w:r w:rsidRPr="00DE1C39">
        <w:rPr>
          <w:spacing w:val="-13"/>
          <w:sz w:val="24"/>
          <w:szCs w:val="24"/>
        </w:rPr>
        <w:t xml:space="preserve"> </w:t>
      </w:r>
      <w:r w:rsidRPr="00DE1C39">
        <w:rPr>
          <w:sz w:val="24"/>
          <w:szCs w:val="24"/>
        </w:rPr>
        <w:t>and</w:t>
      </w:r>
      <w:r w:rsidRPr="00DE1C39">
        <w:rPr>
          <w:spacing w:val="-14"/>
          <w:sz w:val="24"/>
          <w:szCs w:val="24"/>
        </w:rPr>
        <w:t xml:space="preserve"> </w:t>
      </w:r>
      <w:r w:rsidRPr="00DE1C39">
        <w:rPr>
          <w:sz w:val="24"/>
          <w:szCs w:val="24"/>
        </w:rPr>
        <w:t>USYD</w:t>
      </w:r>
      <w:r w:rsidRPr="00DE1C39">
        <w:rPr>
          <w:spacing w:val="-14"/>
          <w:sz w:val="24"/>
          <w:szCs w:val="24"/>
        </w:rPr>
        <w:t xml:space="preserve"> </w:t>
      </w:r>
      <w:r w:rsidRPr="00DE1C39">
        <w:rPr>
          <w:sz w:val="24"/>
          <w:szCs w:val="24"/>
        </w:rPr>
        <w:t>admits,</w:t>
      </w:r>
      <w:r w:rsidRPr="00DE1C39">
        <w:rPr>
          <w:spacing w:val="-13"/>
          <w:sz w:val="24"/>
          <w:szCs w:val="24"/>
        </w:rPr>
        <w:t xml:space="preserve"> </w:t>
      </w:r>
      <w:r w:rsidRPr="00DE1C39">
        <w:rPr>
          <w:sz w:val="24"/>
          <w:szCs w:val="24"/>
        </w:rPr>
        <w:t>that</w:t>
      </w:r>
      <w:r w:rsidRPr="00DE1C39">
        <w:rPr>
          <w:spacing w:val="-14"/>
          <w:sz w:val="24"/>
          <w:szCs w:val="24"/>
        </w:rPr>
        <w:t xml:space="preserve"> </w:t>
      </w:r>
      <w:r w:rsidRPr="00DE1C39">
        <w:rPr>
          <w:sz w:val="24"/>
          <w:szCs w:val="24"/>
        </w:rPr>
        <w:t>during</w:t>
      </w:r>
      <w:r w:rsidRPr="00DE1C39">
        <w:rPr>
          <w:spacing w:val="-13"/>
          <w:sz w:val="24"/>
          <w:szCs w:val="24"/>
        </w:rPr>
        <w:t xml:space="preserve"> </w:t>
      </w:r>
      <w:r w:rsidRPr="00DE1C39">
        <w:rPr>
          <w:sz w:val="24"/>
          <w:szCs w:val="24"/>
        </w:rPr>
        <w:t>the</w:t>
      </w:r>
      <w:r w:rsidRPr="00DE1C39">
        <w:rPr>
          <w:spacing w:val="-14"/>
          <w:sz w:val="24"/>
          <w:szCs w:val="24"/>
        </w:rPr>
        <w:t xml:space="preserve"> </w:t>
      </w:r>
      <w:r w:rsidRPr="00DE1C39">
        <w:rPr>
          <w:sz w:val="24"/>
          <w:szCs w:val="24"/>
        </w:rPr>
        <w:t>Relevant</w:t>
      </w:r>
      <w:r w:rsidRPr="00DE1C39">
        <w:rPr>
          <w:spacing w:val="-13"/>
          <w:sz w:val="24"/>
          <w:szCs w:val="24"/>
        </w:rPr>
        <w:t xml:space="preserve"> </w:t>
      </w:r>
      <w:r w:rsidRPr="00DE1C39">
        <w:rPr>
          <w:sz w:val="24"/>
          <w:szCs w:val="24"/>
        </w:rPr>
        <w:t xml:space="preserve">Period, USYD has contravened: </w:t>
      </w:r>
    </w:p>
    <w:p w14:paraId="35BB82D9" w14:textId="3BD4E90F" w:rsidR="004B4470" w:rsidRPr="00DE1C39" w:rsidRDefault="00F62C13" w:rsidP="00E23935">
      <w:pPr>
        <w:pStyle w:val="ListParagraph"/>
        <w:numPr>
          <w:ilvl w:val="1"/>
          <w:numId w:val="6"/>
        </w:numPr>
        <w:spacing w:before="120" w:after="120" w:line="360" w:lineRule="auto"/>
        <w:ind w:right="112"/>
        <w:rPr>
          <w:sz w:val="24"/>
          <w:szCs w:val="24"/>
        </w:rPr>
      </w:pPr>
      <w:r w:rsidRPr="00DE1C39">
        <w:rPr>
          <w:sz w:val="24"/>
          <w:szCs w:val="24"/>
        </w:rPr>
        <w:t xml:space="preserve">section 50 of the FW Act as set out in </w:t>
      </w:r>
      <w:r w:rsidRPr="00DE1C39">
        <w:rPr>
          <w:b/>
          <w:bCs/>
          <w:sz w:val="24"/>
          <w:szCs w:val="24"/>
        </w:rPr>
        <w:t>Attachment A</w:t>
      </w:r>
      <w:r w:rsidRPr="00DE1C39">
        <w:rPr>
          <w:sz w:val="24"/>
          <w:szCs w:val="24"/>
        </w:rPr>
        <w:t>, by failing to pay each of the employees affected by</w:t>
      </w:r>
      <w:r w:rsidR="0080530F" w:rsidRPr="00DE1C39">
        <w:rPr>
          <w:sz w:val="24"/>
          <w:szCs w:val="24"/>
        </w:rPr>
        <w:t xml:space="preserve"> the</w:t>
      </w:r>
      <w:r w:rsidRPr="00DE1C39">
        <w:rPr>
          <w:sz w:val="24"/>
          <w:szCs w:val="24"/>
        </w:rPr>
        <w:t>:</w:t>
      </w:r>
      <w:bookmarkEnd w:id="12"/>
    </w:p>
    <w:p w14:paraId="78C7FA1E" w14:textId="37259719" w:rsidR="004B4470" w:rsidRPr="00DE1C39" w:rsidRDefault="00E03269" w:rsidP="00E23935">
      <w:pPr>
        <w:pStyle w:val="ListParagraph"/>
        <w:numPr>
          <w:ilvl w:val="2"/>
          <w:numId w:val="6"/>
        </w:numPr>
        <w:spacing w:before="120" w:after="120" w:line="360" w:lineRule="auto"/>
        <w:ind w:right="112"/>
        <w:rPr>
          <w:sz w:val="24"/>
          <w:szCs w:val="24"/>
        </w:rPr>
      </w:pPr>
      <w:r w:rsidRPr="00DE1C39">
        <w:rPr>
          <w:sz w:val="24"/>
          <w:szCs w:val="24"/>
        </w:rPr>
        <w:t xml:space="preserve">EPR1 Wage </w:t>
      </w:r>
      <w:proofErr w:type="gramStart"/>
      <w:r w:rsidRPr="00DE1C39">
        <w:rPr>
          <w:sz w:val="24"/>
          <w:szCs w:val="24"/>
        </w:rPr>
        <w:t>Underpayment</w:t>
      </w:r>
      <w:r w:rsidR="00AE6EBA" w:rsidRPr="00DE1C39">
        <w:rPr>
          <w:sz w:val="24"/>
          <w:szCs w:val="24"/>
        </w:rPr>
        <w:t>;</w:t>
      </w:r>
      <w:proofErr w:type="gramEnd"/>
      <w:r w:rsidRPr="00DE1C39">
        <w:rPr>
          <w:sz w:val="24"/>
          <w:szCs w:val="24"/>
        </w:rPr>
        <w:t xml:space="preserve"> </w:t>
      </w:r>
    </w:p>
    <w:p w14:paraId="44D78DE6" w14:textId="1BE8A05E" w:rsidR="004B4470" w:rsidRPr="00DE1C39" w:rsidRDefault="00E03269" w:rsidP="00E23935">
      <w:pPr>
        <w:pStyle w:val="ListParagraph"/>
        <w:numPr>
          <w:ilvl w:val="2"/>
          <w:numId w:val="6"/>
        </w:numPr>
        <w:spacing w:before="120" w:after="120" w:line="360" w:lineRule="auto"/>
        <w:ind w:right="112"/>
        <w:rPr>
          <w:sz w:val="24"/>
          <w:szCs w:val="24"/>
        </w:rPr>
      </w:pPr>
      <w:r w:rsidRPr="00DE1C39">
        <w:rPr>
          <w:sz w:val="24"/>
          <w:szCs w:val="24"/>
        </w:rPr>
        <w:t xml:space="preserve">EPR2 Wage </w:t>
      </w:r>
      <w:proofErr w:type="gramStart"/>
      <w:r w:rsidRPr="00DE1C39">
        <w:rPr>
          <w:sz w:val="24"/>
          <w:szCs w:val="24"/>
        </w:rPr>
        <w:t>Underpayment</w:t>
      </w:r>
      <w:r w:rsidR="00AE6EBA" w:rsidRPr="00DE1C39">
        <w:rPr>
          <w:sz w:val="24"/>
          <w:szCs w:val="24"/>
        </w:rPr>
        <w:t>;</w:t>
      </w:r>
      <w:proofErr w:type="gramEnd"/>
      <w:r w:rsidRPr="00DE1C39">
        <w:rPr>
          <w:sz w:val="24"/>
          <w:szCs w:val="24"/>
        </w:rPr>
        <w:t xml:space="preserve"> </w:t>
      </w:r>
    </w:p>
    <w:p w14:paraId="1AB72AF3" w14:textId="28DBDBD6" w:rsidR="004B4470" w:rsidRPr="00DE1C39" w:rsidRDefault="00E03269" w:rsidP="00E23935">
      <w:pPr>
        <w:pStyle w:val="ListParagraph"/>
        <w:numPr>
          <w:ilvl w:val="2"/>
          <w:numId w:val="6"/>
        </w:numPr>
        <w:spacing w:before="120" w:after="120" w:line="360" w:lineRule="auto"/>
        <w:ind w:right="112"/>
        <w:rPr>
          <w:sz w:val="24"/>
          <w:szCs w:val="24"/>
        </w:rPr>
      </w:pPr>
      <w:r w:rsidRPr="00DE1C39">
        <w:rPr>
          <w:sz w:val="24"/>
          <w:szCs w:val="24"/>
        </w:rPr>
        <w:t xml:space="preserve">SoMS </w:t>
      </w:r>
      <w:proofErr w:type="gramStart"/>
      <w:r w:rsidRPr="00DE1C39">
        <w:rPr>
          <w:sz w:val="24"/>
          <w:szCs w:val="24"/>
        </w:rPr>
        <w:t>Practice</w:t>
      </w:r>
      <w:r w:rsidR="00AE6EBA" w:rsidRPr="00DE1C39">
        <w:rPr>
          <w:sz w:val="24"/>
          <w:szCs w:val="24"/>
        </w:rPr>
        <w:t>;</w:t>
      </w:r>
      <w:proofErr w:type="gramEnd"/>
      <w:r w:rsidR="00D85411" w:rsidRPr="00DE1C39">
        <w:rPr>
          <w:sz w:val="24"/>
          <w:szCs w:val="24"/>
        </w:rPr>
        <w:t xml:space="preserve"> </w:t>
      </w:r>
    </w:p>
    <w:p w14:paraId="5D13F916" w14:textId="77777777" w:rsidR="00294B8A" w:rsidRPr="00DE1C39" w:rsidRDefault="00E03269" w:rsidP="00E23935">
      <w:pPr>
        <w:pStyle w:val="ListParagraph"/>
        <w:numPr>
          <w:ilvl w:val="2"/>
          <w:numId w:val="6"/>
        </w:numPr>
        <w:spacing w:before="120" w:after="120" w:line="360" w:lineRule="auto"/>
        <w:ind w:right="112"/>
        <w:rPr>
          <w:sz w:val="24"/>
          <w:szCs w:val="24"/>
        </w:rPr>
      </w:pPr>
      <w:r w:rsidRPr="00DE1C39">
        <w:rPr>
          <w:sz w:val="24"/>
          <w:szCs w:val="24"/>
        </w:rPr>
        <w:t xml:space="preserve">SoP </w:t>
      </w:r>
      <w:r w:rsidR="00837EA0" w:rsidRPr="00DE1C39">
        <w:rPr>
          <w:sz w:val="24"/>
          <w:szCs w:val="24"/>
        </w:rPr>
        <w:t>Practic</w:t>
      </w:r>
      <w:r w:rsidR="009E66DB" w:rsidRPr="00DE1C39">
        <w:rPr>
          <w:sz w:val="24"/>
          <w:szCs w:val="24"/>
        </w:rPr>
        <w:t>e</w:t>
      </w:r>
      <w:r w:rsidRPr="00DE1C39">
        <w:rPr>
          <w:sz w:val="24"/>
          <w:szCs w:val="24"/>
        </w:rPr>
        <w:t>; and</w:t>
      </w:r>
    </w:p>
    <w:p w14:paraId="56223086" w14:textId="58AEA674" w:rsidR="00837EA0" w:rsidRPr="00DE1C39" w:rsidRDefault="00E03269" w:rsidP="00E23935">
      <w:pPr>
        <w:pStyle w:val="ListParagraph"/>
        <w:numPr>
          <w:ilvl w:val="2"/>
          <w:numId w:val="6"/>
        </w:numPr>
        <w:spacing w:before="120" w:after="120" w:line="360" w:lineRule="auto"/>
        <w:ind w:right="112"/>
        <w:rPr>
          <w:sz w:val="24"/>
          <w:szCs w:val="24"/>
        </w:rPr>
      </w:pPr>
      <w:r w:rsidRPr="00DE1C39">
        <w:rPr>
          <w:sz w:val="24"/>
          <w:szCs w:val="24"/>
        </w:rPr>
        <w:t xml:space="preserve">the Conservatorium of Music TOIL </w:t>
      </w:r>
      <w:r w:rsidR="000F28AD" w:rsidRPr="00DE1C39">
        <w:rPr>
          <w:sz w:val="24"/>
          <w:szCs w:val="24"/>
        </w:rPr>
        <w:t>Practice,</w:t>
      </w:r>
    </w:p>
    <w:p w14:paraId="228C4503" w14:textId="720E4414" w:rsidR="000F3BBA" w:rsidRPr="00DE1C39" w:rsidRDefault="00E03269" w:rsidP="00E23935">
      <w:pPr>
        <w:spacing w:before="120" w:after="120" w:line="360" w:lineRule="auto"/>
        <w:ind w:left="720" w:right="112"/>
        <w:rPr>
          <w:sz w:val="24"/>
          <w:szCs w:val="24"/>
        </w:rPr>
      </w:pPr>
      <w:r w:rsidRPr="00DE1C39">
        <w:rPr>
          <w:sz w:val="24"/>
          <w:szCs w:val="24"/>
        </w:rPr>
        <w:t xml:space="preserve">(together, the </w:t>
      </w:r>
      <w:r w:rsidRPr="00DE1C39">
        <w:rPr>
          <w:b/>
          <w:bCs/>
          <w:sz w:val="24"/>
          <w:szCs w:val="24"/>
        </w:rPr>
        <w:t>Affected Employees</w:t>
      </w:r>
      <w:r w:rsidRPr="00DE1C39">
        <w:rPr>
          <w:sz w:val="24"/>
          <w:szCs w:val="24"/>
        </w:rPr>
        <w:t>) the amount</w:t>
      </w:r>
      <w:r w:rsidRPr="00DE1C39">
        <w:rPr>
          <w:spacing w:val="-3"/>
          <w:sz w:val="24"/>
          <w:szCs w:val="24"/>
        </w:rPr>
        <w:t xml:space="preserve"> </w:t>
      </w:r>
      <w:r w:rsidRPr="00DE1C39">
        <w:rPr>
          <w:sz w:val="24"/>
          <w:szCs w:val="24"/>
        </w:rPr>
        <w:t>or</w:t>
      </w:r>
      <w:r w:rsidRPr="00DE1C39">
        <w:rPr>
          <w:spacing w:val="-6"/>
          <w:sz w:val="24"/>
          <w:szCs w:val="24"/>
        </w:rPr>
        <w:t xml:space="preserve"> </w:t>
      </w:r>
      <w:r w:rsidRPr="00DE1C39">
        <w:rPr>
          <w:sz w:val="24"/>
          <w:szCs w:val="24"/>
        </w:rPr>
        <w:t>amounts</w:t>
      </w:r>
      <w:r w:rsidRPr="00DE1C39">
        <w:rPr>
          <w:spacing w:val="-7"/>
          <w:sz w:val="24"/>
          <w:szCs w:val="24"/>
        </w:rPr>
        <w:t xml:space="preserve"> </w:t>
      </w:r>
      <w:r w:rsidRPr="00DE1C39">
        <w:rPr>
          <w:sz w:val="24"/>
          <w:szCs w:val="24"/>
        </w:rPr>
        <w:t>to</w:t>
      </w:r>
      <w:r w:rsidRPr="00DE1C39">
        <w:rPr>
          <w:spacing w:val="-6"/>
          <w:sz w:val="24"/>
          <w:szCs w:val="24"/>
        </w:rPr>
        <w:t xml:space="preserve"> </w:t>
      </w:r>
      <w:r w:rsidRPr="00DE1C39">
        <w:rPr>
          <w:sz w:val="24"/>
          <w:szCs w:val="24"/>
        </w:rPr>
        <w:t>which</w:t>
      </w:r>
      <w:r w:rsidRPr="00DE1C39">
        <w:rPr>
          <w:spacing w:val="-3"/>
          <w:sz w:val="24"/>
          <w:szCs w:val="24"/>
        </w:rPr>
        <w:t xml:space="preserve"> </w:t>
      </w:r>
      <w:r w:rsidRPr="00DE1C39">
        <w:rPr>
          <w:sz w:val="24"/>
          <w:szCs w:val="24"/>
        </w:rPr>
        <w:t>that</w:t>
      </w:r>
      <w:r w:rsidRPr="00DE1C39">
        <w:rPr>
          <w:spacing w:val="-5"/>
          <w:sz w:val="24"/>
          <w:szCs w:val="24"/>
        </w:rPr>
        <w:t xml:space="preserve"> </w:t>
      </w:r>
      <w:r w:rsidRPr="00DE1C39">
        <w:rPr>
          <w:sz w:val="24"/>
          <w:szCs w:val="24"/>
        </w:rPr>
        <w:t>employee</w:t>
      </w:r>
      <w:r w:rsidRPr="00DE1C39">
        <w:rPr>
          <w:spacing w:val="-6"/>
          <w:sz w:val="24"/>
          <w:szCs w:val="24"/>
        </w:rPr>
        <w:t xml:space="preserve"> </w:t>
      </w:r>
      <w:r w:rsidRPr="00DE1C39">
        <w:rPr>
          <w:sz w:val="24"/>
          <w:szCs w:val="24"/>
        </w:rPr>
        <w:t>was</w:t>
      </w:r>
      <w:r w:rsidRPr="00DE1C39">
        <w:rPr>
          <w:spacing w:val="-7"/>
          <w:sz w:val="24"/>
          <w:szCs w:val="24"/>
        </w:rPr>
        <w:t xml:space="preserve"> </w:t>
      </w:r>
      <w:r w:rsidRPr="00DE1C39">
        <w:rPr>
          <w:sz w:val="24"/>
          <w:szCs w:val="24"/>
        </w:rPr>
        <w:t>entitled</w:t>
      </w:r>
      <w:r w:rsidRPr="00DE1C39">
        <w:rPr>
          <w:spacing w:val="-5"/>
          <w:sz w:val="24"/>
          <w:szCs w:val="24"/>
        </w:rPr>
        <w:t xml:space="preserve"> </w:t>
      </w:r>
      <w:r w:rsidRPr="00DE1C39">
        <w:rPr>
          <w:sz w:val="24"/>
          <w:szCs w:val="24"/>
        </w:rPr>
        <w:t xml:space="preserve">under the </w:t>
      </w:r>
      <w:proofErr w:type="gramStart"/>
      <w:r w:rsidRPr="00DE1C39">
        <w:rPr>
          <w:sz w:val="24"/>
          <w:szCs w:val="24"/>
        </w:rPr>
        <w:t>Agreements</w:t>
      </w:r>
      <w:bookmarkEnd w:id="13"/>
      <w:r w:rsidR="00E23935" w:rsidRPr="00DE1C39">
        <w:rPr>
          <w:sz w:val="24"/>
          <w:szCs w:val="24"/>
        </w:rPr>
        <w:t>;</w:t>
      </w:r>
      <w:bookmarkEnd w:id="14"/>
      <w:proofErr w:type="gramEnd"/>
    </w:p>
    <w:p w14:paraId="6CF4BDAA" w14:textId="3C5EE476" w:rsidR="00E23935" w:rsidRPr="00DE1C39" w:rsidRDefault="00E03269" w:rsidP="005C763E">
      <w:pPr>
        <w:pStyle w:val="ListParagraph"/>
        <w:numPr>
          <w:ilvl w:val="1"/>
          <w:numId w:val="6"/>
        </w:numPr>
        <w:spacing w:before="120" w:after="120" w:line="360" w:lineRule="auto"/>
        <w:ind w:right="112"/>
        <w:rPr>
          <w:sz w:val="24"/>
          <w:szCs w:val="24"/>
        </w:rPr>
      </w:pPr>
      <w:r w:rsidRPr="00DE1C39">
        <w:rPr>
          <w:sz w:val="24"/>
          <w:szCs w:val="24"/>
        </w:rPr>
        <w:t xml:space="preserve">section 535(1) of the FW Act as set out in </w:t>
      </w:r>
      <w:r w:rsidRPr="00DE1C39">
        <w:rPr>
          <w:b/>
          <w:bCs/>
          <w:sz w:val="24"/>
          <w:szCs w:val="24"/>
        </w:rPr>
        <w:t>Attachment A</w:t>
      </w:r>
      <w:r w:rsidRPr="00DE1C39">
        <w:rPr>
          <w:sz w:val="24"/>
          <w:szCs w:val="24"/>
        </w:rPr>
        <w:t xml:space="preserve">, by failing to make and keep records in accordance with the </w:t>
      </w:r>
      <w:r w:rsidRPr="00DE1C39">
        <w:rPr>
          <w:i/>
          <w:iCs/>
          <w:sz w:val="24"/>
          <w:szCs w:val="24"/>
        </w:rPr>
        <w:t>Fair Work Regulations 2009</w:t>
      </w:r>
      <w:r w:rsidRPr="00DE1C39">
        <w:rPr>
          <w:sz w:val="24"/>
          <w:szCs w:val="24"/>
        </w:rPr>
        <w:t xml:space="preserve"> (Cth) (</w:t>
      </w:r>
      <w:r w:rsidRPr="00DE1C39">
        <w:rPr>
          <w:b/>
          <w:bCs/>
          <w:sz w:val="24"/>
          <w:szCs w:val="24"/>
        </w:rPr>
        <w:t>FW Regulations</w:t>
      </w:r>
      <w:r w:rsidRPr="00DE1C39">
        <w:rPr>
          <w:sz w:val="24"/>
          <w:szCs w:val="24"/>
        </w:rPr>
        <w:t>) for each of the Affected Employees,</w:t>
      </w:r>
      <w:r w:rsidR="005C763E" w:rsidRPr="00DE1C39">
        <w:rPr>
          <w:sz w:val="24"/>
          <w:szCs w:val="24"/>
        </w:rPr>
        <w:t xml:space="preserve"> </w:t>
      </w:r>
      <w:r w:rsidRPr="00DE1C39">
        <w:rPr>
          <w:sz w:val="24"/>
          <w:szCs w:val="24"/>
        </w:rPr>
        <w:t xml:space="preserve">for the respective periods of time set out in </w:t>
      </w:r>
      <w:r w:rsidRPr="00DE1C39">
        <w:rPr>
          <w:b/>
          <w:bCs/>
          <w:sz w:val="24"/>
          <w:szCs w:val="24"/>
        </w:rPr>
        <w:t>Attachment A</w:t>
      </w:r>
      <w:r w:rsidRPr="00DE1C39">
        <w:rPr>
          <w:sz w:val="24"/>
          <w:szCs w:val="24"/>
        </w:rPr>
        <w:t>.</w:t>
      </w:r>
    </w:p>
    <w:p w14:paraId="0D0F0C3A" w14:textId="0294B9D6" w:rsidR="00530E80" w:rsidRPr="00DE1C39" w:rsidRDefault="00E03269" w:rsidP="008727E1">
      <w:pPr>
        <w:pStyle w:val="ListParagraph"/>
        <w:numPr>
          <w:ilvl w:val="0"/>
          <w:numId w:val="6"/>
        </w:numPr>
        <w:spacing w:before="120" w:after="120" w:line="360" w:lineRule="auto"/>
        <w:ind w:left="567" w:hanging="567"/>
        <w:rPr>
          <w:sz w:val="24"/>
          <w:szCs w:val="24"/>
        </w:rPr>
      </w:pPr>
      <w:bookmarkStart w:id="15" w:name="_Ref174982169"/>
      <w:bookmarkStart w:id="16" w:name="_Ref173322145"/>
      <w:r w:rsidRPr="00DE1C39">
        <w:rPr>
          <w:sz w:val="24"/>
          <w:szCs w:val="24"/>
        </w:rPr>
        <w:t xml:space="preserve">In addition to the matters set out in clause </w:t>
      </w:r>
      <w:r w:rsidR="008F0BDD" w:rsidRPr="00DE1C39">
        <w:rPr>
          <w:sz w:val="24"/>
          <w:szCs w:val="24"/>
        </w:rPr>
        <w:fldChar w:fldCharType="begin"/>
      </w:r>
      <w:r w:rsidR="008F0BDD" w:rsidRPr="00DE1C39">
        <w:rPr>
          <w:sz w:val="24"/>
          <w:szCs w:val="24"/>
        </w:rPr>
        <w:instrText xml:space="preserve"> REF _Ref173322135 \r \h  \* MERGEFORMAT </w:instrText>
      </w:r>
      <w:r w:rsidR="008F0BDD" w:rsidRPr="00DE1C39">
        <w:rPr>
          <w:sz w:val="24"/>
          <w:szCs w:val="24"/>
        </w:rPr>
      </w:r>
      <w:r w:rsidR="008F0BDD" w:rsidRPr="00DE1C39">
        <w:rPr>
          <w:sz w:val="24"/>
          <w:szCs w:val="24"/>
        </w:rPr>
        <w:fldChar w:fldCharType="separate"/>
      </w:r>
      <w:r w:rsidR="009637AC" w:rsidRPr="00DE1C39">
        <w:rPr>
          <w:sz w:val="24"/>
          <w:szCs w:val="24"/>
          <w:cs/>
        </w:rPr>
        <w:t>‎</w:t>
      </w:r>
      <w:r w:rsidR="009637AC" w:rsidRPr="00DE1C39">
        <w:rPr>
          <w:sz w:val="24"/>
          <w:szCs w:val="24"/>
        </w:rPr>
        <w:t>33</w:t>
      </w:r>
      <w:r w:rsidR="008F0BDD" w:rsidRPr="00DE1C39">
        <w:rPr>
          <w:sz w:val="24"/>
          <w:szCs w:val="24"/>
        </w:rPr>
        <w:fldChar w:fldCharType="end"/>
      </w:r>
      <w:r w:rsidR="006A1E0D" w:rsidRPr="00DE1C39">
        <w:rPr>
          <w:sz w:val="24"/>
          <w:szCs w:val="24"/>
        </w:rPr>
        <w:t>, the FWO</w:t>
      </w:r>
      <w:r w:rsidR="00244675" w:rsidRPr="00DE1C39">
        <w:rPr>
          <w:sz w:val="24"/>
          <w:szCs w:val="24"/>
        </w:rPr>
        <w:t xml:space="preserve"> and </w:t>
      </w:r>
      <w:r w:rsidR="00EC1A8F" w:rsidRPr="00DE1C39">
        <w:rPr>
          <w:sz w:val="24"/>
          <w:szCs w:val="24"/>
        </w:rPr>
        <w:t>USYD</w:t>
      </w:r>
      <w:r w:rsidR="00244675" w:rsidRPr="00DE1C39">
        <w:rPr>
          <w:sz w:val="24"/>
          <w:szCs w:val="24"/>
        </w:rPr>
        <w:t xml:space="preserve"> agree that it is the intention</w:t>
      </w:r>
      <w:r w:rsidR="00B84A49" w:rsidRPr="00DE1C39">
        <w:rPr>
          <w:sz w:val="24"/>
          <w:szCs w:val="24"/>
        </w:rPr>
        <w:t xml:space="preserve"> of the parties that they enter into </w:t>
      </w:r>
      <w:r w:rsidR="006A1E0D" w:rsidRPr="00DE1C39">
        <w:rPr>
          <w:sz w:val="24"/>
          <w:szCs w:val="24"/>
        </w:rPr>
        <w:t>a written addendum to this Undertaking from US</w:t>
      </w:r>
      <w:r w:rsidR="007D3F34" w:rsidRPr="00DE1C39">
        <w:rPr>
          <w:sz w:val="24"/>
          <w:szCs w:val="24"/>
        </w:rPr>
        <w:t>YD in relation to any further contraventions ar</w:t>
      </w:r>
      <w:r w:rsidR="00FC2653" w:rsidRPr="00DE1C39">
        <w:rPr>
          <w:sz w:val="24"/>
          <w:szCs w:val="24"/>
        </w:rPr>
        <w:t xml:space="preserve">ising from the </w:t>
      </w:r>
      <w:r w:rsidR="007E10DD" w:rsidRPr="00DE1C39">
        <w:rPr>
          <w:sz w:val="24"/>
          <w:szCs w:val="24"/>
        </w:rPr>
        <w:t>Casual</w:t>
      </w:r>
      <w:r w:rsidR="00FC2653" w:rsidRPr="00DE1C39">
        <w:rPr>
          <w:sz w:val="24"/>
          <w:szCs w:val="24"/>
        </w:rPr>
        <w:t xml:space="preserve"> Aca</w:t>
      </w:r>
      <w:r w:rsidR="00CB47D4" w:rsidRPr="00DE1C39">
        <w:rPr>
          <w:sz w:val="24"/>
          <w:szCs w:val="24"/>
        </w:rPr>
        <w:t xml:space="preserve">demic Review, in the circumstances set out in </w:t>
      </w:r>
      <w:r w:rsidR="00CB47D4" w:rsidRPr="00DE1C39">
        <w:rPr>
          <w:b/>
          <w:bCs/>
          <w:sz w:val="24"/>
          <w:szCs w:val="24"/>
        </w:rPr>
        <w:t xml:space="preserve">Attachment </w:t>
      </w:r>
      <w:r w:rsidR="008E4716" w:rsidRPr="00DE1C39">
        <w:rPr>
          <w:b/>
          <w:bCs/>
          <w:sz w:val="24"/>
          <w:szCs w:val="24"/>
        </w:rPr>
        <w:t>D</w:t>
      </w:r>
      <w:r w:rsidR="00CB47D4" w:rsidRPr="00DE1C39">
        <w:rPr>
          <w:sz w:val="24"/>
          <w:szCs w:val="24"/>
        </w:rPr>
        <w:t xml:space="preserve"> to this Undertaking (</w:t>
      </w:r>
      <w:r w:rsidR="00CB47D4" w:rsidRPr="00DE1C39">
        <w:rPr>
          <w:b/>
          <w:bCs/>
          <w:sz w:val="24"/>
          <w:szCs w:val="24"/>
        </w:rPr>
        <w:t>Addendum</w:t>
      </w:r>
      <w:r w:rsidR="00CB47D4" w:rsidRPr="00DE1C39">
        <w:rPr>
          <w:sz w:val="24"/>
          <w:szCs w:val="24"/>
        </w:rPr>
        <w:t>). Where such an Addendum is accept</w:t>
      </w:r>
      <w:r w:rsidR="007E10DD" w:rsidRPr="00DE1C39">
        <w:rPr>
          <w:sz w:val="24"/>
          <w:szCs w:val="24"/>
        </w:rPr>
        <w:t>ed</w:t>
      </w:r>
      <w:r w:rsidR="00CB47D4" w:rsidRPr="00DE1C39">
        <w:rPr>
          <w:sz w:val="24"/>
          <w:szCs w:val="24"/>
        </w:rPr>
        <w:t>, from the date of execution:</w:t>
      </w:r>
      <w:bookmarkEnd w:id="15"/>
    </w:p>
    <w:p w14:paraId="47B040C1" w14:textId="00DFF8CF" w:rsidR="00CB47D4" w:rsidRPr="00DE1C39" w:rsidRDefault="00E03269" w:rsidP="00D70606">
      <w:pPr>
        <w:pStyle w:val="ListParagraph"/>
        <w:numPr>
          <w:ilvl w:val="1"/>
          <w:numId w:val="6"/>
        </w:numPr>
        <w:spacing w:before="120" w:after="120" w:line="360" w:lineRule="auto"/>
        <w:ind w:left="1134" w:hanging="567"/>
        <w:rPr>
          <w:sz w:val="24"/>
          <w:szCs w:val="24"/>
        </w:rPr>
      </w:pPr>
      <w:r w:rsidRPr="00DE1C39">
        <w:rPr>
          <w:sz w:val="24"/>
          <w:szCs w:val="24"/>
        </w:rPr>
        <w:t>the Addendum</w:t>
      </w:r>
      <w:r w:rsidR="009E084F" w:rsidRPr="00DE1C39">
        <w:rPr>
          <w:sz w:val="24"/>
          <w:szCs w:val="24"/>
        </w:rPr>
        <w:t xml:space="preserve"> will operate as a variation to this Undertaking agreed to by the FWO with the meaning of section 715(3) of the FW </w:t>
      </w:r>
      <w:proofErr w:type="gramStart"/>
      <w:r w:rsidR="009E084F" w:rsidRPr="00DE1C39">
        <w:rPr>
          <w:sz w:val="24"/>
          <w:szCs w:val="24"/>
        </w:rPr>
        <w:t>Act;</w:t>
      </w:r>
      <w:proofErr w:type="gramEnd"/>
    </w:p>
    <w:p w14:paraId="2A70214C" w14:textId="690D29DE" w:rsidR="009E084F" w:rsidRPr="00DE1C39" w:rsidRDefault="00E03269" w:rsidP="00D70606">
      <w:pPr>
        <w:pStyle w:val="ListParagraph"/>
        <w:numPr>
          <w:ilvl w:val="1"/>
          <w:numId w:val="6"/>
        </w:numPr>
        <w:spacing w:before="120" w:after="120" w:line="360" w:lineRule="auto"/>
        <w:ind w:left="1134" w:hanging="567"/>
        <w:rPr>
          <w:sz w:val="24"/>
          <w:szCs w:val="24"/>
        </w:rPr>
      </w:pPr>
      <w:r w:rsidRPr="00DE1C39">
        <w:rPr>
          <w:sz w:val="24"/>
          <w:szCs w:val="24"/>
        </w:rPr>
        <w:t xml:space="preserve">the FWO agrees that this Undertaking is given for any further contraventions specified in an Addendum, within the meaning of sections 715(2) and 715(4) of the FW </w:t>
      </w:r>
      <w:proofErr w:type="gramStart"/>
      <w:r w:rsidRPr="00DE1C39">
        <w:rPr>
          <w:sz w:val="24"/>
          <w:szCs w:val="24"/>
        </w:rPr>
        <w:t>Act;</w:t>
      </w:r>
      <w:proofErr w:type="gramEnd"/>
    </w:p>
    <w:p w14:paraId="3DB4496B" w14:textId="4042B784" w:rsidR="009E084F" w:rsidRPr="00DE1C39" w:rsidRDefault="00E03269" w:rsidP="00D70606">
      <w:pPr>
        <w:pStyle w:val="ListParagraph"/>
        <w:numPr>
          <w:ilvl w:val="1"/>
          <w:numId w:val="6"/>
        </w:numPr>
        <w:spacing w:before="120" w:after="120" w:line="360" w:lineRule="auto"/>
        <w:ind w:left="1134" w:hanging="567"/>
        <w:rPr>
          <w:sz w:val="24"/>
          <w:szCs w:val="24"/>
        </w:rPr>
      </w:pPr>
      <w:r w:rsidRPr="00DE1C39">
        <w:rPr>
          <w:sz w:val="24"/>
          <w:szCs w:val="24"/>
        </w:rPr>
        <w:t>any further contraventions specified in the Addendum is taken to be part of the contraventions set out in clause</w:t>
      </w:r>
      <w:r w:rsidR="009347AF" w:rsidRPr="00DE1C39">
        <w:rPr>
          <w:sz w:val="24"/>
          <w:szCs w:val="24"/>
        </w:rPr>
        <w:t xml:space="preserve"> </w:t>
      </w:r>
      <w:r w:rsidR="001F0E2F" w:rsidRPr="00DE1C39">
        <w:rPr>
          <w:sz w:val="24"/>
          <w:szCs w:val="24"/>
        </w:rPr>
        <w:fldChar w:fldCharType="begin"/>
      </w:r>
      <w:r w:rsidR="001F0E2F" w:rsidRPr="00DE1C39">
        <w:rPr>
          <w:sz w:val="24"/>
          <w:szCs w:val="24"/>
        </w:rPr>
        <w:instrText xml:space="preserve"> REF _Ref173322135 \r \h  \* MERGEFORMAT </w:instrText>
      </w:r>
      <w:r w:rsidR="001F0E2F" w:rsidRPr="00DE1C39">
        <w:rPr>
          <w:sz w:val="24"/>
          <w:szCs w:val="24"/>
        </w:rPr>
      </w:r>
      <w:r w:rsidR="001F0E2F" w:rsidRPr="00DE1C39">
        <w:rPr>
          <w:sz w:val="24"/>
          <w:szCs w:val="24"/>
        </w:rPr>
        <w:fldChar w:fldCharType="separate"/>
      </w:r>
      <w:r w:rsidR="009637AC" w:rsidRPr="00DE1C39">
        <w:rPr>
          <w:sz w:val="24"/>
          <w:szCs w:val="24"/>
          <w:cs/>
        </w:rPr>
        <w:t>‎</w:t>
      </w:r>
      <w:r w:rsidR="009637AC" w:rsidRPr="00DE1C39">
        <w:rPr>
          <w:sz w:val="24"/>
          <w:szCs w:val="24"/>
        </w:rPr>
        <w:t>33</w:t>
      </w:r>
      <w:r w:rsidR="001F0E2F" w:rsidRPr="00DE1C39">
        <w:rPr>
          <w:sz w:val="24"/>
          <w:szCs w:val="24"/>
        </w:rPr>
        <w:fldChar w:fldCharType="end"/>
      </w:r>
      <w:r w:rsidRPr="00DE1C39">
        <w:rPr>
          <w:sz w:val="24"/>
          <w:szCs w:val="24"/>
        </w:rPr>
        <w:t xml:space="preserve"> </w:t>
      </w:r>
      <w:r w:rsidR="00A53073" w:rsidRPr="00DE1C39">
        <w:rPr>
          <w:sz w:val="24"/>
          <w:szCs w:val="24"/>
        </w:rPr>
        <w:t>and Attachment</w:t>
      </w:r>
      <w:r w:rsidR="00791248" w:rsidRPr="00DE1C39">
        <w:rPr>
          <w:sz w:val="24"/>
          <w:szCs w:val="24"/>
        </w:rPr>
        <w:t> </w:t>
      </w:r>
      <w:r w:rsidR="00A53073" w:rsidRPr="00DE1C39">
        <w:rPr>
          <w:sz w:val="24"/>
          <w:szCs w:val="24"/>
        </w:rPr>
        <w:t>A</w:t>
      </w:r>
      <w:r w:rsidRPr="00DE1C39">
        <w:rPr>
          <w:sz w:val="24"/>
          <w:szCs w:val="24"/>
        </w:rPr>
        <w:t>; and</w:t>
      </w:r>
    </w:p>
    <w:p w14:paraId="1646FA63" w14:textId="2F814B86" w:rsidR="00F5532D" w:rsidRPr="00DE1C39" w:rsidRDefault="00E03269" w:rsidP="00D70606">
      <w:pPr>
        <w:pStyle w:val="ListParagraph"/>
        <w:numPr>
          <w:ilvl w:val="1"/>
          <w:numId w:val="6"/>
        </w:numPr>
        <w:spacing w:before="120" w:after="120" w:line="360" w:lineRule="auto"/>
        <w:ind w:left="1134" w:hanging="567"/>
        <w:rPr>
          <w:sz w:val="24"/>
          <w:szCs w:val="24"/>
        </w:rPr>
      </w:pPr>
      <w:r w:rsidRPr="00DE1C39">
        <w:rPr>
          <w:sz w:val="24"/>
          <w:szCs w:val="24"/>
        </w:rPr>
        <w:lastRenderedPageBreak/>
        <w:t>any employee affe</w:t>
      </w:r>
      <w:r w:rsidR="007E10DD" w:rsidRPr="00DE1C39">
        <w:rPr>
          <w:sz w:val="24"/>
          <w:szCs w:val="24"/>
        </w:rPr>
        <w:t xml:space="preserve">cted by a contravention specified in the Addendum is taken to be an “Affected Employee” within the meaning of clause </w:t>
      </w:r>
      <w:r w:rsidR="003C0774" w:rsidRPr="00DE1C39">
        <w:rPr>
          <w:sz w:val="24"/>
          <w:szCs w:val="24"/>
        </w:rPr>
        <w:fldChar w:fldCharType="begin"/>
      </w:r>
      <w:r w:rsidR="003C0774" w:rsidRPr="00DE1C39">
        <w:rPr>
          <w:sz w:val="24"/>
          <w:szCs w:val="24"/>
        </w:rPr>
        <w:instrText xml:space="preserve"> REF _Ref173322135 \r \h  \* MERGEFORMAT </w:instrText>
      </w:r>
      <w:r w:rsidR="003C0774" w:rsidRPr="00DE1C39">
        <w:rPr>
          <w:sz w:val="24"/>
          <w:szCs w:val="24"/>
        </w:rPr>
      </w:r>
      <w:r w:rsidR="003C0774" w:rsidRPr="00DE1C39">
        <w:rPr>
          <w:sz w:val="24"/>
          <w:szCs w:val="24"/>
        </w:rPr>
        <w:fldChar w:fldCharType="separate"/>
      </w:r>
      <w:r w:rsidR="009637AC" w:rsidRPr="00DE1C39">
        <w:rPr>
          <w:sz w:val="24"/>
          <w:szCs w:val="24"/>
          <w:cs/>
        </w:rPr>
        <w:t>‎</w:t>
      </w:r>
      <w:r w:rsidR="009637AC" w:rsidRPr="00DE1C39">
        <w:rPr>
          <w:sz w:val="24"/>
          <w:szCs w:val="24"/>
        </w:rPr>
        <w:t>33</w:t>
      </w:r>
      <w:r w:rsidR="003C0774" w:rsidRPr="00DE1C39">
        <w:rPr>
          <w:sz w:val="24"/>
          <w:szCs w:val="24"/>
        </w:rPr>
        <w:fldChar w:fldCharType="end"/>
      </w:r>
      <w:r w:rsidR="005A0576" w:rsidRPr="00DE1C39">
        <w:rPr>
          <w:sz w:val="24"/>
          <w:szCs w:val="24"/>
        </w:rPr>
        <w:t>.</w:t>
      </w:r>
    </w:p>
    <w:bookmarkEnd w:id="16"/>
    <w:p w14:paraId="7A404DBE" w14:textId="573C493F"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For the avoidance of doubt, this Undertaking is not given in relation to:</w:t>
      </w:r>
    </w:p>
    <w:p w14:paraId="33913B02" w14:textId="0EFA88E0" w:rsidR="00677853" w:rsidRPr="00DE1C39" w:rsidRDefault="00E03269" w:rsidP="008727E1">
      <w:pPr>
        <w:pStyle w:val="ListParagraph"/>
        <w:numPr>
          <w:ilvl w:val="1"/>
          <w:numId w:val="6"/>
        </w:numPr>
        <w:spacing w:before="120" w:after="120" w:line="360" w:lineRule="auto"/>
        <w:ind w:left="1134" w:right="114" w:hanging="567"/>
        <w:rPr>
          <w:sz w:val="24"/>
          <w:szCs w:val="24"/>
        </w:rPr>
      </w:pPr>
      <w:r w:rsidRPr="00DE1C39">
        <w:rPr>
          <w:sz w:val="24"/>
          <w:szCs w:val="24"/>
        </w:rPr>
        <w:t xml:space="preserve">any contraventions which relate to or arise as a consequence of USYD </w:t>
      </w:r>
      <w:r w:rsidR="003C5617" w:rsidRPr="00DE1C39">
        <w:rPr>
          <w:sz w:val="24"/>
          <w:szCs w:val="24"/>
        </w:rPr>
        <w:t>failing to correctly apply the Agreements to</w:t>
      </w:r>
      <w:r w:rsidR="5B4D78FC" w:rsidRPr="00DE1C39">
        <w:rPr>
          <w:sz w:val="24"/>
          <w:szCs w:val="24"/>
        </w:rPr>
        <w:t>, or make and keep records in accordance with the FW Regulations in relation to,</w:t>
      </w:r>
      <w:r w:rsidR="003C5617" w:rsidRPr="00DE1C39">
        <w:rPr>
          <w:sz w:val="24"/>
          <w:szCs w:val="24"/>
        </w:rPr>
        <w:t xml:space="preserve"> any employee who is not an Affected </w:t>
      </w:r>
      <w:proofErr w:type="gramStart"/>
      <w:r w:rsidR="008B4BD2" w:rsidRPr="00DE1C39">
        <w:rPr>
          <w:sz w:val="24"/>
          <w:szCs w:val="24"/>
        </w:rPr>
        <w:t>Employee</w:t>
      </w:r>
      <w:r w:rsidR="002E562C" w:rsidRPr="00DE1C39">
        <w:rPr>
          <w:sz w:val="24"/>
          <w:szCs w:val="24"/>
        </w:rPr>
        <w:t>;</w:t>
      </w:r>
      <w:proofErr w:type="gramEnd"/>
    </w:p>
    <w:p w14:paraId="09EB302A" w14:textId="0A6F4EC7" w:rsidR="008B1A4F" w:rsidRPr="00DE1C39" w:rsidRDefault="00E03269" w:rsidP="008727E1">
      <w:pPr>
        <w:pStyle w:val="ListParagraph"/>
        <w:numPr>
          <w:ilvl w:val="1"/>
          <w:numId w:val="6"/>
        </w:numPr>
        <w:spacing w:before="120" w:after="120" w:line="360" w:lineRule="auto"/>
        <w:ind w:left="1134" w:right="114" w:hanging="567"/>
        <w:rPr>
          <w:sz w:val="24"/>
          <w:szCs w:val="24"/>
        </w:rPr>
      </w:pPr>
      <w:r w:rsidRPr="00DE1C39">
        <w:rPr>
          <w:sz w:val="24"/>
          <w:szCs w:val="24"/>
        </w:rPr>
        <w:t>any</w:t>
      </w:r>
      <w:r w:rsidRPr="00DE1C39">
        <w:rPr>
          <w:spacing w:val="-14"/>
          <w:sz w:val="24"/>
          <w:szCs w:val="24"/>
        </w:rPr>
        <w:t xml:space="preserve"> </w:t>
      </w:r>
      <w:r w:rsidRPr="00DE1C39">
        <w:rPr>
          <w:sz w:val="24"/>
          <w:szCs w:val="24"/>
        </w:rPr>
        <w:t>contraventions</w:t>
      </w:r>
      <w:r w:rsidRPr="00DE1C39">
        <w:rPr>
          <w:spacing w:val="-14"/>
          <w:sz w:val="24"/>
          <w:szCs w:val="24"/>
        </w:rPr>
        <w:t xml:space="preserve"> </w:t>
      </w:r>
      <w:r w:rsidRPr="00DE1C39">
        <w:rPr>
          <w:sz w:val="24"/>
          <w:szCs w:val="24"/>
        </w:rPr>
        <w:t>which</w:t>
      </w:r>
      <w:r w:rsidRPr="00DE1C39">
        <w:rPr>
          <w:spacing w:val="-13"/>
          <w:sz w:val="24"/>
          <w:szCs w:val="24"/>
        </w:rPr>
        <w:t xml:space="preserve"> </w:t>
      </w:r>
      <w:r w:rsidRPr="00DE1C39">
        <w:rPr>
          <w:sz w:val="24"/>
          <w:szCs w:val="24"/>
        </w:rPr>
        <w:t>relate</w:t>
      </w:r>
      <w:r w:rsidRPr="00DE1C39">
        <w:rPr>
          <w:spacing w:val="-14"/>
          <w:sz w:val="24"/>
          <w:szCs w:val="24"/>
        </w:rPr>
        <w:t xml:space="preserve"> </w:t>
      </w:r>
      <w:r w:rsidRPr="00DE1C39">
        <w:rPr>
          <w:sz w:val="24"/>
          <w:szCs w:val="24"/>
        </w:rPr>
        <w:t>to</w:t>
      </w:r>
      <w:r w:rsidRPr="00DE1C39">
        <w:rPr>
          <w:spacing w:val="-13"/>
          <w:sz w:val="24"/>
          <w:szCs w:val="24"/>
        </w:rPr>
        <w:t xml:space="preserve"> </w:t>
      </w:r>
      <w:r w:rsidRPr="00DE1C39">
        <w:rPr>
          <w:sz w:val="24"/>
          <w:szCs w:val="24"/>
        </w:rPr>
        <w:t>or</w:t>
      </w:r>
      <w:r w:rsidRPr="00DE1C39">
        <w:rPr>
          <w:spacing w:val="-14"/>
          <w:sz w:val="24"/>
          <w:szCs w:val="24"/>
        </w:rPr>
        <w:t xml:space="preserve"> </w:t>
      </w:r>
      <w:r w:rsidRPr="00DE1C39">
        <w:rPr>
          <w:sz w:val="24"/>
          <w:szCs w:val="24"/>
        </w:rPr>
        <w:t>arise</w:t>
      </w:r>
      <w:r w:rsidRPr="00DE1C39">
        <w:rPr>
          <w:spacing w:val="-13"/>
          <w:sz w:val="24"/>
          <w:szCs w:val="24"/>
        </w:rPr>
        <w:t xml:space="preserve"> </w:t>
      </w:r>
      <w:r w:rsidRPr="00DE1C39">
        <w:rPr>
          <w:sz w:val="24"/>
          <w:szCs w:val="24"/>
        </w:rPr>
        <w:t>because</w:t>
      </w:r>
      <w:r w:rsidRPr="00DE1C39">
        <w:rPr>
          <w:spacing w:val="-1"/>
          <w:sz w:val="24"/>
          <w:szCs w:val="24"/>
        </w:rPr>
        <w:t xml:space="preserve"> </w:t>
      </w:r>
      <w:r w:rsidRPr="00DE1C39">
        <w:rPr>
          <w:sz w:val="24"/>
          <w:szCs w:val="24"/>
        </w:rPr>
        <w:t>of any</w:t>
      </w:r>
      <w:r w:rsidRPr="00DE1C39">
        <w:rPr>
          <w:spacing w:val="-5"/>
          <w:sz w:val="24"/>
          <w:szCs w:val="24"/>
        </w:rPr>
        <w:t xml:space="preserve"> </w:t>
      </w:r>
      <w:r w:rsidRPr="00DE1C39">
        <w:rPr>
          <w:sz w:val="24"/>
          <w:szCs w:val="24"/>
        </w:rPr>
        <w:t>failure</w:t>
      </w:r>
      <w:r w:rsidRPr="00DE1C39">
        <w:rPr>
          <w:spacing w:val="-1"/>
          <w:sz w:val="24"/>
          <w:szCs w:val="24"/>
        </w:rPr>
        <w:t xml:space="preserve"> </w:t>
      </w:r>
      <w:r w:rsidRPr="00DE1C39">
        <w:rPr>
          <w:sz w:val="24"/>
          <w:szCs w:val="24"/>
        </w:rPr>
        <w:t>by</w:t>
      </w:r>
      <w:r w:rsidRPr="00DE1C39">
        <w:rPr>
          <w:spacing w:val="-6"/>
          <w:sz w:val="24"/>
          <w:szCs w:val="24"/>
        </w:rPr>
        <w:t xml:space="preserve"> </w:t>
      </w:r>
      <w:r w:rsidRPr="00DE1C39">
        <w:rPr>
          <w:sz w:val="24"/>
          <w:szCs w:val="24"/>
        </w:rPr>
        <w:t>USYD</w:t>
      </w:r>
      <w:r w:rsidRPr="00DE1C39">
        <w:rPr>
          <w:spacing w:val="-2"/>
          <w:sz w:val="24"/>
          <w:szCs w:val="24"/>
        </w:rPr>
        <w:t xml:space="preserve"> </w:t>
      </w:r>
      <w:r w:rsidRPr="00DE1C39">
        <w:rPr>
          <w:sz w:val="24"/>
          <w:szCs w:val="24"/>
        </w:rPr>
        <w:t>to</w:t>
      </w:r>
      <w:r w:rsidRPr="00DE1C39">
        <w:rPr>
          <w:spacing w:val="-3"/>
          <w:sz w:val="24"/>
          <w:szCs w:val="24"/>
        </w:rPr>
        <w:t xml:space="preserve"> </w:t>
      </w:r>
      <w:r w:rsidRPr="00DE1C39">
        <w:rPr>
          <w:sz w:val="24"/>
          <w:szCs w:val="24"/>
        </w:rPr>
        <w:t>correctly</w:t>
      </w:r>
      <w:r w:rsidRPr="00DE1C39">
        <w:rPr>
          <w:spacing w:val="-2"/>
          <w:sz w:val="24"/>
          <w:szCs w:val="24"/>
        </w:rPr>
        <w:t xml:space="preserve"> </w:t>
      </w:r>
      <w:r w:rsidRPr="00DE1C39">
        <w:rPr>
          <w:sz w:val="24"/>
          <w:szCs w:val="24"/>
        </w:rPr>
        <w:t>apply</w:t>
      </w:r>
      <w:r w:rsidRPr="00DE1C39">
        <w:rPr>
          <w:spacing w:val="-5"/>
          <w:sz w:val="24"/>
          <w:szCs w:val="24"/>
        </w:rPr>
        <w:t xml:space="preserve"> </w:t>
      </w:r>
      <w:r w:rsidRPr="00DE1C39">
        <w:rPr>
          <w:sz w:val="24"/>
          <w:szCs w:val="24"/>
        </w:rPr>
        <w:t>the</w:t>
      </w:r>
      <w:r w:rsidRPr="00DE1C39">
        <w:rPr>
          <w:spacing w:val="-1"/>
          <w:sz w:val="24"/>
          <w:szCs w:val="24"/>
        </w:rPr>
        <w:t xml:space="preserve"> </w:t>
      </w:r>
      <w:r w:rsidRPr="00DE1C39">
        <w:rPr>
          <w:sz w:val="24"/>
          <w:szCs w:val="24"/>
        </w:rPr>
        <w:t>Agreements to</w:t>
      </w:r>
      <w:r w:rsidR="45BCA23A" w:rsidRPr="00DE1C39">
        <w:rPr>
          <w:sz w:val="24"/>
          <w:szCs w:val="24"/>
        </w:rPr>
        <w:t>, or make and keep records in accordance with the FW Regulations in relation to,</w:t>
      </w:r>
      <w:r w:rsidRPr="00DE1C39">
        <w:rPr>
          <w:sz w:val="24"/>
          <w:szCs w:val="24"/>
        </w:rPr>
        <w:t xml:space="preserve"> an Affected Employee other than those set out in </w:t>
      </w:r>
      <w:r w:rsidR="00AC4A64" w:rsidRPr="00DE1C39">
        <w:rPr>
          <w:sz w:val="24"/>
          <w:szCs w:val="24"/>
        </w:rPr>
        <w:t xml:space="preserve">clause </w:t>
      </w:r>
      <w:r w:rsidR="00F35AB3" w:rsidRPr="00DE1C39">
        <w:rPr>
          <w:sz w:val="24"/>
          <w:szCs w:val="24"/>
        </w:rPr>
        <w:fldChar w:fldCharType="begin"/>
      </w:r>
      <w:r w:rsidR="00F35AB3" w:rsidRPr="00DE1C39">
        <w:rPr>
          <w:sz w:val="24"/>
          <w:szCs w:val="24"/>
        </w:rPr>
        <w:instrText xml:space="preserve"> REF _Ref173322135 \r \h  \* MERGEFORMAT </w:instrText>
      </w:r>
      <w:r w:rsidR="00F35AB3" w:rsidRPr="00DE1C39">
        <w:rPr>
          <w:sz w:val="24"/>
          <w:szCs w:val="24"/>
        </w:rPr>
      </w:r>
      <w:r w:rsidR="00F35AB3" w:rsidRPr="00DE1C39">
        <w:rPr>
          <w:sz w:val="24"/>
          <w:szCs w:val="24"/>
        </w:rPr>
        <w:fldChar w:fldCharType="separate"/>
      </w:r>
      <w:r w:rsidR="009637AC" w:rsidRPr="00DE1C39">
        <w:rPr>
          <w:sz w:val="24"/>
          <w:szCs w:val="24"/>
          <w:cs/>
        </w:rPr>
        <w:t>‎</w:t>
      </w:r>
      <w:r w:rsidR="009637AC" w:rsidRPr="00DE1C39">
        <w:rPr>
          <w:sz w:val="24"/>
          <w:szCs w:val="24"/>
        </w:rPr>
        <w:t>33</w:t>
      </w:r>
      <w:r w:rsidR="00F35AB3" w:rsidRPr="00DE1C39">
        <w:rPr>
          <w:sz w:val="24"/>
          <w:szCs w:val="24"/>
        </w:rPr>
        <w:fldChar w:fldCharType="end"/>
      </w:r>
      <w:r w:rsidR="00432812" w:rsidRPr="00DE1C39">
        <w:rPr>
          <w:sz w:val="24"/>
          <w:szCs w:val="24"/>
        </w:rPr>
        <w:t xml:space="preserve"> </w:t>
      </w:r>
      <w:r w:rsidRPr="00DE1C39">
        <w:rPr>
          <w:sz w:val="24"/>
          <w:szCs w:val="24"/>
        </w:rPr>
        <w:t>above;</w:t>
      </w:r>
    </w:p>
    <w:p w14:paraId="08051067" w14:textId="5A1F40F5" w:rsidR="00075548" w:rsidRPr="00DE1C39" w:rsidRDefault="00E03269" w:rsidP="008727E1">
      <w:pPr>
        <w:pStyle w:val="ListParagraph"/>
        <w:numPr>
          <w:ilvl w:val="1"/>
          <w:numId w:val="6"/>
        </w:numPr>
        <w:spacing w:before="120" w:after="120" w:line="360" w:lineRule="auto"/>
        <w:ind w:left="1134" w:right="114" w:hanging="567"/>
        <w:rPr>
          <w:sz w:val="24"/>
          <w:szCs w:val="24"/>
        </w:rPr>
      </w:pPr>
      <w:r w:rsidRPr="00DE1C39">
        <w:rPr>
          <w:sz w:val="24"/>
          <w:szCs w:val="24"/>
        </w:rPr>
        <w:t>any contraventions affecting an</w:t>
      </w:r>
      <w:r w:rsidR="004259D1" w:rsidRPr="00DE1C39">
        <w:rPr>
          <w:sz w:val="24"/>
          <w:szCs w:val="24"/>
        </w:rPr>
        <w:t xml:space="preserve"> Affected </w:t>
      </w:r>
      <w:r w:rsidR="00C83320" w:rsidRPr="00DE1C39">
        <w:rPr>
          <w:sz w:val="24"/>
          <w:szCs w:val="24"/>
        </w:rPr>
        <w:t xml:space="preserve">Employee </w:t>
      </w:r>
      <w:r w:rsidR="002E5CC5" w:rsidRPr="00DE1C39">
        <w:rPr>
          <w:sz w:val="24"/>
          <w:szCs w:val="24"/>
        </w:rPr>
        <w:t>which</w:t>
      </w:r>
      <w:r w:rsidR="00E91EE6" w:rsidRPr="00DE1C39">
        <w:rPr>
          <w:sz w:val="24"/>
          <w:szCs w:val="24"/>
        </w:rPr>
        <w:t xml:space="preserve"> are not a contravention of </w:t>
      </w:r>
      <w:r w:rsidR="00E23935" w:rsidRPr="00DE1C39">
        <w:rPr>
          <w:sz w:val="24"/>
          <w:szCs w:val="24"/>
        </w:rPr>
        <w:t xml:space="preserve">section 50 of the FW Act in relation to </w:t>
      </w:r>
      <w:r w:rsidR="00E91EE6" w:rsidRPr="00DE1C39">
        <w:rPr>
          <w:sz w:val="24"/>
          <w:szCs w:val="24"/>
        </w:rPr>
        <w:t>a clause of one of the Agreements</w:t>
      </w:r>
      <w:r w:rsidR="007B1C84" w:rsidRPr="00DE1C39">
        <w:rPr>
          <w:sz w:val="24"/>
          <w:szCs w:val="24"/>
        </w:rPr>
        <w:t>,</w:t>
      </w:r>
      <w:r w:rsidR="008E49C5" w:rsidRPr="00DE1C39">
        <w:rPr>
          <w:sz w:val="24"/>
          <w:szCs w:val="24"/>
        </w:rPr>
        <w:t xml:space="preserve"> or a contravention of section 535</w:t>
      </w:r>
      <w:r w:rsidR="00E23935" w:rsidRPr="00DE1C39">
        <w:rPr>
          <w:sz w:val="24"/>
          <w:szCs w:val="24"/>
        </w:rPr>
        <w:t>(1)</w:t>
      </w:r>
      <w:r w:rsidR="008E49C5" w:rsidRPr="00DE1C39">
        <w:rPr>
          <w:sz w:val="24"/>
          <w:szCs w:val="24"/>
        </w:rPr>
        <w:t xml:space="preserve"> of the FW </w:t>
      </w:r>
      <w:proofErr w:type="gramStart"/>
      <w:r w:rsidR="008E49C5" w:rsidRPr="00DE1C39">
        <w:rPr>
          <w:sz w:val="24"/>
          <w:szCs w:val="24"/>
        </w:rPr>
        <w:t>Act</w:t>
      </w:r>
      <w:r w:rsidR="00E91EE6" w:rsidRPr="00DE1C39">
        <w:rPr>
          <w:sz w:val="24"/>
          <w:szCs w:val="24"/>
        </w:rPr>
        <w:t>;</w:t>
      </w:r>
      <w:proofErr w:type="gramEnd"/>
      <w:r w:rsidR="00E91EE6" w:rsidRPr="00DE1C39">
        <w:rPr>
          <w:sz w:val="24"/>
          <w:szCs w:val="24"/>
        </w:rPr>
        <w:t xml:space="preserve"> </w:t>
      </w:r>
    </w:p>
    <w:p w14:paraId="20520D0F" w14:textId="0CE9ADDB" w:rsidR="00865B9F" w:rsidRPr="00DE1C39" w:rsidRDefault="00E03269" w:rsidP="00865B9F">
      <w:pPr>
        <w:pStyle w:val="ListParagraph"/>
        <w:numPr>
          <w:ilvl w:val="1"/>
          <w:numId w:val="6"/>
        </w:numPr>
        <w:spacing w:before="120" w:after="120" w:line="360" w:lineRule="auto"/>
        <w:ind w:left="1134" w:right="114" w:hanging="567"/>
        <w:rPr>
          <w:sz w:val="24"/>
          <w:szCs w:val="24"/>
        </w:rPr>
      </w:pPr>
      <w:r w:rsidRPr="00DE1C39">
        <w:rPr>
          <w:sz w:val="24"/>
          <w:szCs w:val="24"/>
        </w:rPr>
        <w:t xml:space="preserve">any contraventions which relate to or arise </w:t>
      </w:r>
      <w:proofErr w:type="gramStart"/>
      <w:r w:rsidRPr="00DE1C39">
        <w:rPr>
          <w:sz w:val="24"/>
          <w:szCs w:val="24"/>
        </w:rPr>
        <w:t>as a consequence of</w:t>
      </w:r>
      <w:proofErr w:type="gramEnd"/>
      <w:r w:rsidRPr="00DE1C39">
        <w:rPr>
          <w:sz w:val="24"/>
          <w:szCs w:val="24"/>
        </w:rPr>
        <w:t xml:space="preserve"> USYD failing to correctly apply the Agreements to</w:t>
      </w:r>
      <w:r w:rsidR="00E23935" w:rsidRPr="00DE1C39">
        <w:rPr>
          <w:sz w:val="24"/>
          <w:szCs w:val="24"/>
        </w:rPr>
        <w:t>, or make and keep records in accordance with the FW Regulations in relation to,</w:t>
      </w:r>
      <w:r w:rsidRPr="00DE1C39">
        <w:rPr>
          <w:sz w:val="24"/>
          <w:szCs w:val="24"/>
        </w:rPr>
        <w:t xml:space="preserve"> any </w:t>
      </w:r>
      <w:r w:rsidR="004C208E" w:rsidRPr="00DE1C39">
        <w:rPr>
          <w:sz w:val="24"/>
          <w:szCs w:val="24"/>
        </w:rPr>
        <w:t xml:space="preserve">Affected Employee </w:t>
      </w:r>
      <w:r w:rsidRPr="00DE1C39">
        <w:rPr>
          <w:sz w:val="24"/>
          <w:szCs w:val="24"/>
        </w:rPr>
        <w:t>which:</w:t>
      </w:r>
    </w:p>
    <w:p w14:paraId="06CBAC74" w14:textId="1D214D5A" w:rsidR="00865B9F" w:rsidRPr="00DE1C39" w:rsidRDefault="00E03269" w:rsidP="00BC2DAD">
      <w:pPr>
        <w:pStyle w:val="ListParagraph"/>
        <w:numPr>
          <w:ilvl w:val="2"/>
          <w:numId w:val="6"/>
        </w:numPr>
        <w:spacing w:before="120" w:after="120" w:line="360" w:lineRule="auto"/>
        <w:ind w:left="1701" w:right="114" w:hanging="567"/>
        <w:rPr>
          <w:sz w:val="24"/>
          <w:szCs w:val="24"/>
        </w:rPr>
      </w:pPr>
      <w:r w:rsidRPr="00DE1C39">
        <w:rPr>
          <w:sz w:val="24"/>
          <w:szCs w:val="24"/>
        </w:rPr>
        <w:t>occurred other than in the employee’s capacity as a</w:t>
      </w:r>
      <w:r w:rsidR="004C208E" w:rsidRPr="00DE1C39">
        <w:rPr>
          <w:sz w:val="24"/>
          <w:szCs w:val="24"/>
        </w:rPr>
        <w:t>n</w:t>
      </w:r>
      <w:r w:rsidRPr="00DE1C39">
        <w:rPr>
          <w:sz w:val="24"/>
          <w:szCs w:val="24"/>
        </w:rPr>
        <w:t xml:space="preserve"> </w:t>
      </w:r>
      <w:r w:rsidR="004C208E" w:rsidRPr="00DE1C39">
        <w:rPr>
          <w:sz w:val="24"/>
          <w:szCs w:val="24"/>
        </w:rPr>
        <w:t>Affected Employee</w:t>
      </w:r>
      <w:r w:rsidRPr="00DE1C39">
        <w:rPr>
          <w:sz w:val="24"/>
          <w:szCs w:val="24"/>
        </w:rPr>
        <w:t>; or</w:t>
      </w:r>
    </w:p>
    <w:p w14:paraId="4EA393DD" w14:textId="41A8D481" w:rsidR="00865B9F" w:rsidRPr="00DE1C39" w:rsidRDefault="00E03269" w:rsidP="001C46EF">
      <w:pPr>
        <w:pStyle w:val="ListParagraph"/>
        <w:numPr>
          <w:ilvl w:val="2"/>
          <w:numId w:val="6"/>
        </w:numPr>
        <w:spacing w:before="120" w:after="120" w:line="360" w:lineRule="auto"/>
        <w:ind w:left="1701" w:right="114" w:hanging="567"/>
        <w:rPr>
          <w:sz w:val="24"/>
          <w:szCs w:val="24"/>
        </w:rPr>
      </w:pPr>
      <w:r w:rsidRPr="00DE1C39">
        <w:rPr>
          <w:sz w:val="24"/>
          <w:szCs w:val="24"/>
        </w:rPr>
        <w:t xml:space="preserve">occurred outside the </w:t>
      </w:r>
      <w:r w:rsidR="004C208E" w:rsidRPr="00DE1C39">
        <w:rPr>
          <w:sz w:val="24"/>
          <w:szCs w:val="24"/>
        </w:rPr>
        <w:t>periods covered by EPR1</w:t>
      </w:r>
      <w:r w:rsidR="000611EC" w:rsidRPr="00DE1C39">
        <w:rPr>
          <w:sz w:val="24"/>
          <w:szCs w:val="24"/>
        </w:rPr>
        <w:t xml:space="preserve"> (from 10 January 2014 to 19 November 2020)</w:t>
      </w:r>
      <w:r w:rsidR="004C208E" w:rsidRPr="00DE1C39">
        <w:rPr>
          <w:sz w:val="24"/>
          <w:szCs w:val="24"/>
        </w:rPr>
        <w:t>, EPR2</w:t>
      </w:r>
      <w:r w:rsidR="00C64A7C" w:rsidRPr="00DE1C39">
        <w:rPr>
          <w:sz w:val="24"/>
          <w:szCs w:val="24"/>
        </w:rPr>
        <w:t xml:space="preserve"> (from 20 November 2020 to 30 June 2022)</w:t>
      </w:r>
      <w:r w:rsidR="00CA2F07" w:rsidRPr="00DE1C39">
        <w:rPr>
          <w:sz w:val="24"/>
          <w:szCs w:val="24"/>
        </w:rPr>
        <w:t xml:space="preserve">, </w:t>
      </w:r>
      <w:r w:rsidR="006B11B1" w:rsidRPr="00DE1C39">
        <w:rPr>
          <w:sz w:val="24"/>
          <w:szCs w:val="24"/>
        </w:rPr>
        <w:t xml:space="preserve">the SoMS </w:t>
      </w:r>
      <w:r w:rsidR="000F28AD" w:rsidRPr="00DE1C39">
        <w:rPr>
          <w:sz w:val="24"/>
          <w:szCs w:val="24"/>
        </w:rPr>
        <w:t xml:space="preserve">Practice </w:t>
      </w:r>
      <w:r w:rsidR="006B11B1" w:rsidRPr="00DE1C39">
        <w:rPr>
          <w:sz w:val="24"/>
          <w:szCs w:val="24"/>
        </w:rPr>
        <w:t xml:space="preserve">review (from 10 January 2014 to 20 November 2020), the SoP </w:t>
      </w:r>
      <w:r w:rsidR="000F28AD" w:rsidRPr="00DE1C39">
        <w:rPr>
          <w:sz w:val="24"/>
          <w:szCs w:val="24"/>
        </w:rPr>
        <w:t xml:space="preserve">Practice </w:t>
      </w:r>
      <w:r w:rsidR="006B11B1" w:rsidRPr="00DE1C39">
        <w:rPr>
          <w:sz w:val="24"/>
          <w:szCs w:val="24"/>
        </w:rPr>
        <w:t xml:space="preserve">review (from 10 January 2014 to 14 December 2021), </w:t>
      </w:r>
      <w:r w:rsidR="00805677" w:rsidRPr="00DE1C39">
        <w:rPr>
          <w:sz w:val="24"/>
          <w:szCs w:val="24"/>
        </w:rPr>
        <w:t xml:space="preserve">the </w:t>
      </w:r>
      <w:r w:rsidR="00CA2F07" w:rsidRPr="00DE1C39">
        <w:rPr>
          <w:sz w:val="24"/>
          <w:szCs w:val="24"/>
        </w:rPr>
        <w:t>Conserva</w:t>
      </w:r>
      <w:r w:rsidR="0093100E" w:rsidRPr="00DE1C39">
        <w:rPr>
          <w:sz w:val="24"/>
          <w:szCs w:val="24"/>
        </w:rPr>
        <w:t xml:space="preserve">torium of Music TOIL </w:t>
      </w:r>
      <w:r w:rsidR="000F28AD" w:rsidRPr="00DE1C39">
        <w:rPr>
          <w:sz w:val="24"/>
          <w:szCs w:val="24"/>
        </w:rPr>
        <w:t xml:space="preserve">Practice review </w:t>
      </w:r>
      <w:r w:rsidR="00805677" w:rsidRPr="00DE1C39">
        <w:rPr>
          <w:sz w:val="24"/>
          <w:szCs w:val="24"/>
        </w:rPr>
        <w:t>(from</w:t>
      </w:r>
      <w:r w:rsidR="00155103" w:rsidRPr="00DE1C39">
        <w:rPr>
          <w:sz w:val="24"/>
          <w:szCs w:val="24"/>
        </w:rPr>
        <w:t xml:space="preserve"> 10 January 2014 to 30 June 2022)</w:t>
      </w:r>
      <w:r w:rsidR="0093100E" w:rsidRPr="00DE1C39">
        <w:rPr>
          <w:sz w:val="24"/>
          <w:szCs w:val="24"/>
        </w:rPr>
        <w:t xml:space="preserve"> or </w:t>
      </w:r>
      <w:r w:rsidR="00155103" w:rsidRPr="00DE1C39">
        <w:rPr>
          <w:sz w:val="24"/>
          <w:szCs w:val="24"/>
        </w:rPr>
        <w:t xml:space="preserve">the </w:t>
      </w:r>
      <w:r w:rsidR="0093100E" w:rsidRPr="00DE1C39">
        <w:rPr>
          <w:sz w:val="24"/>
          <w:szCs w:val="24"/>
        </w:rPr>
        <w:t xml:space="preserve">Casual Academic Review </w:t>
      </w:r>
      <w:r w:rsidR="004038E5" w:rsidRPr="00DE1C39">
        <w:rPr>
          <w:sz w:val="24"/>
          <w:szCs w:val="24"/>
        </w:rPr>
        <w:t xml:space="preserve">(from </w:t>
      </w:r>
      <w:r w:rsidR="0068605F" w:rsidRPr="00DE1C39">
        <w:rPr>
          <w:sz w:val="24"/>
          <w:szCs w:val="24"/>
        </w:rPr>
        <w:t>6 March 2017 to 15 June 2024</w:t>
      </w:r>
      <w:r w:rsidR="004038E5" w:rsidRPr="00DE1C39">
        <w:rPr>
          <w:sz w:val="24"/>
          <w:szCs w:val="24"/>
        </w:rPr>
        <w:t xml:space="preserve">) </w:t>
      </w:r>
      <w:r w:rsidR="0093100E" w:rsidRPr="00DE1C39">
        <w:rPr>
          <w:sz w:val="24"/>
          <w:szCs w:val="24"/>
        </w:rPr>
        <w:t>as relevant to the Affected Employee</w:t>
      </w:r>
      <w:r w:rsidRPr="00DE1C39">
        <w:rPr>
          <w:sz w:val="24"/>
          <w:szCs w:val="24"/>
        </w:rPr>
        <w:t>;</w:t>
      </w:r>
      <w:r w:rsidR="00716969" w:rsidRPr="00DE1C39">
        <w:rPr>
          <w:sz w:val="24"/>
          <w:szCs w:val="24"/>
        </w:rPr>
        <w:t xml:space="preserve"> or</w:t>
      </w:r>
    </w:p>
    <w:p w14:paraId="06DFAA83" w14:textId="726D9AC4" w:rsidR="000F3BBA" w:rsidRPr="00DE1C39" w:rsidRDefault="00E03269" w:rsidP="00865B9F">
      <w:pPr>
        <w:pStyle w:val="ListParagraph"/>
        <w:numPr>
          <w:ilvl w:val="1"/>
          <w:numId w:val="6"/>
        </w:numPr>
        <w:spacing w:before="120" w:after="120" w:line="360" w:lineRule="auto"/>
        <w:ind w:left="1134" w:right="114" w:hanging="567"/>
        <w:rPr>
          <w:sz w:val="24"/>
          <w:szCs w:val="24"/>
        </w:rPr>
      </w:pPr>
      <w:r w:rsidRPr="00DE1C39">
        <w:rPr>
          <w:sz w:val="24"/>
          <w:szCs w:val="24"/>
        </w:rPr>
        <w:t xml:space="preserve">any contraventions which have not yet occurred </w:t>
      </w:r>
      <w:r w:rsidR="00AB592E" w:rsidRPr="00DE1C39">
        <w:rPr>
          <w:sz w:val="24"/>
          <w:szCs w:val="24"/>
        </w:rPr>
        <w:t>as at the Commencement Date</w:t>
      </w:r>
      <w:r w:rsidRPr="00DE1C39">
        <w:rPr>
          <w:sz w:val="24"/>
          <w:szCs w:val="24"/>
        </w:rPr>
        <w:t>.</w:t>
      </w:r>
    </w:p>
    <w:p w14:paraId="4D9D1531" w14:textId="77777777" w:rsidR="000F3BBA" w:rsidRPr="00DE1C39" w:rsidRDefault="00E03269" w:rsidP="008727E1">
      <w:pPr>
        <w:spacing w:before="120" w:after="120" w:line="360" w:lineRule="auto"/>
        <w:ind w:left="567" w:hanging="567"/>
        <w:rPr>
          <w:b/>
          <w:bCs/>
          <w:sz w:val="24"/>
          <w:szCs w:val="24"/>
        </w:rPr>
      </w:pPr>
      <w:r w:rsidRPr="00DE1C39">
        <w:rPr>
          <w:b/>
          <w:bCs/>
          <w:sz w:val="24"/>
          <w:szCs w:val="24"/>
        </w:rPr>
        <w:t>UNDERTAKINGS</w:t>
      </w:r>
    </w:p>
    <w:p w14:paraId="1E42DC15" w14:textId="2C4945BD" w:rsidR="000F3BBA" w:rsidRPr="00DE1C39" w:rsidRDefault="00E03269" w:rsidP="008727E1">
      <w:pPr>
        <w:pStyle w:val="ListParagraph"/>
        <w:numPr>
          <w:ilvl w:val="0"/>
          <w:numId w:val="6"/>
        </w:numPr>
        <w:spacing w:before="120" w:after="120" w:line="360" w:lineRule="auto"/>
        <w:ind w:left="567" w:hanging="567"/>
        <w:rPr>
          <w:sz w:val="24"/>
          <w:szCs w:val="24"/>
        </w:rPr>
      </w:pPr>
      <w:bookmarkStart w:id="17" w:name="_Ref173235044"/>
      <w:r w:rsidRPr="00DE1C39">
        <w:rPr>
          <w:sz w:val="24"/>
          <w:szCs w:val="24"/>
        </w:rPr>
        <w:t>Upon</w:t>
      </w:r>
      <w:r w:rsidRPr="00DE1C39">
        <w:rPr>
          <w:spacing w:val="-2"/>
          <w:sz w:val="24"/>
          <w:szCs w:val="24"/>
        </w:rPr>
        <w:t xml:space="preserve"> </w:t>
      </w:r>
      <w:r w:rsidRPr="00DE1C39">
        <w:rPr>
          <w:sz w:val="24"/>
          <w:szCs w:val="24"/>
        </w:rPr>
        <w:t>commencement</w:t>
      </w:r>
      <w:r w:rsidRPr="00DE1C39">
        <w:rPr>
          <w:spacing w:val="-2"/>
          <w:sz w:val="24"/>
          <w:szCs w:val="24"/>
        </w:rPr>
        <w:t xml:space="preserve"> </w:t>
      </w:r>
      <w:r w:rsidRPr="00DE1C39">
        <w:rPr>
          <w:sz w:val="24"/>
          <w:szCs w:val="24"/>
        </w:rPr>
        <w:t>of</w:t>
      </w:r>
      <w:r w:rsidRPr="00DE1C39">
        <w:rPr>
          <w:spacing w:val="-1"/>
          <w:sz w:val="24"/>
          <w:szCs w:val="24"/>
        </w:rPr>
        <w:t xml:space="preserve"> </w:t>
      </w:r>
      <w:r w:rsidRPr="00DE1C39">
        <w:rPr>
          <w:sz w:val="24"/>
          <w:szCs w:val="24"/>
        </w:rPr>
        <w:t>this Undertaking,</w:t>
      </w:r>
      <w:r w:rsidRPr="00DE1C39">
        <w:rPr>
          <w:spacing w:val="-2"/>
          <w:sz w:val="24"/>
          <w:szCs w:val="24"/>
        </w:rPr>
        <w:t xml:space="preserve"> </w:t>
      </w:r>
      <w:r w:rsidRPr="00DE1C39">
        <w:rPr>
          <w:sz w:val="24"/>
          <w:szCs w:val="24"/>
        </w:rPr>
        <w:t>USYD</w:t>
      </w:r>
      <w:r w:rsidRPr="00DE1C39">
        <w:rPr>
          <w:spacing w:val="-2"/>
          <w:sz w:val="24"/>
          <w:szCs w:val="24"/>
        </w:rPr>
        <w:t xml:space="preserve"> </w:t>
      </w:r>
      <w:r w:rsidRPr="00DE1C39">
        <w:rPr>
          <w:sz w:val="24"/>
          <w:szCs w:val="24"/>
        </w:rPr>
        <w:t>will take</w:t>
      </w:r>
      <w:r w:rsidRPr="00DE1C39">
        <w:rPr>
          <w:spacing w:val="-2"/>
          <w:sz w:val="24"/>
          <w:szCs w:val="24"/>
        </w:rPr>
        <w:t xml:space="preserve"> </w:t>
      </w:r>
      <w:r w:rsidRPr="00DE1C39">
        <w:rPr>
          <w:sz w:val="24"/>
          <w:szCs w:val="24"/>
        </w:rPr>
        <w:t>the</w:t>
      </w:r>
      <w:r w:rsidRPr="00DE1C39">
        <w:rPr>
          <w:spacing w:val="-2"/>
          <w:sz w:val="24"/>
          <w:szCs w:val="24"/>
        </w:rPr>
        <w:t xml:space="preserve"> </w:t>
      </w:r>
      <w:r w:rsidRPr="00DE1C39">
        <w:rPr>
          <w:sz w:val="24"/>
          <w:szCs w:val="24"/>
        </w:rPr>
        <w:t>actions</w:t>
      </w:r>
      <w:r w:rsidRPr="00DE1C39">
        <w:rPr>
          <w:spacing w:val="-3"/>
          <w:sz w:val="24"/>
          <w:szCs w:val="24"/>
        </w:rPr>
        <w:t xml:space="preserve"> </w:t>
      </w:r>
      <w:r w:rsidRPr="00DE1C39">
        <w:rPr>
          <w:sz w:val="24"/>
          <w:szCs w:val="24"/>
        </w:rPr>
        <w:t>set</w:t>
      </w:r>
      <w:r w:rsidRPr="00DE1C39">
        <w:rPr>
          <w:spacing w:val="-1"/>
          <w:sz w:val="24"/>
          <w:szCs w:val="24"/>
        </w:rPr>
        <w:t xml:space="preserve"> </w:t>
      </w:r>
      <w:r w:rsidRPr="00DE1C39">
        <w:rPr>
          <w:sz w:val="24"/>
          <w:szCs w:val="24"/>
        </w:rPr>
        <w:t>out at</w:t>
      </w:r>
      <w:r w:rsidRPr="00DE1C39">
        <w:rPr>
          <w:spacing w:val="-1"/>
          <w:sz w:val="24"/>
          <w:szCs w:val="24"/>
        </w:rPr>
        <w:t xml:space="preserve"> </w:t>
      </w:r>
      <w:r w:rsidRPr="00DE1C39">
        <w:rPr>
          <w:sz w:val="24"/>
          <w:szCs w:val="24"/>
        </w:rPr>
        <w:t>clauses</w:t>
      </w:r>
      <w:r w:rsidR="00E860CA" w:rsidRPr="00DE1C39">
        <w:rPr>
          <w:spacing w:val="-3"/>
          <w:sz w:val="24"/>
          <w:szCs w:val="24"/>
        </w:rPr>
        <w:t xml:space="preserve"> </w:t>
      </w:r>
      <w:r w:rsidR="00642771" w:rsidRPr="00DE1C39">
        <w:rPr>
          <w:spacing w:val="-3"/>
          <w:sz w:val="24"/>
          <w:szCs w:val="24"/>
        </w:rPr>
        <w:fldChar w:fldCharType="begin"/>
      </w:r>
      <w:r w:rsidR="00642771" w:rsidRPr="00DE1C39">
        <w:rPr>
          <w:spacing w:val="-3"/>
          <w:sz w:val="24"/>
          <w:szCs w:val="24"/>
        </w:rPr>
        <w:instrText xml:space="preserve"> REF _Ref173747533 \r \h  \* MERGEFORMAT </w:instrText>
      </w:r>
      <w:r w:rsidR="00642771" w:rsidRPr="00DE1C39">
        <w:rPr>
          <w:spacing w:val="-3"/>
          <w:sz w:val="24"/>
          <w:szCs w:val="24"/>
        </w:rPr>
      </w:r>
      <w:r w:rsidR="00642771" w:rsidRPr="00DE1C39">
        <w:rPr>
          <w:spacing w:val="-3"/>
          <w:sz w:val="24"/>
          <w:szCs w:val="24"/>
        </w:rPr>
        <w:fldChar w:fldCharType="separate"/>
      </w:r>
      <w:r w:rsidR="009637AC" w:rsidRPr="00DE1C39">
        <w:rPr>
          <w:spacing w:val="-3"/>
          <w:sz w:val="24"/>
          <w:szCs w:val="24"/>
          <w:cs/>
        </w:rPr>
        <w:t>‎</w:t>
      </w:r>
      <w:r w:rsidR="009637AC" w:rsidRPr="00DE1C39">
        <w:rPr>
          <w:spacing w:val="-3"/>
          <w:sz w:val="24"/>
          <w:szCs w:val="24"/>
        </w:rPr>
        <w:t>37</w:t>
      </w:r>
      <w:r w:rsidR="00642771" w:rsidRPr="00DE1C39">
        <w:rPr>
          <w:spacing w:val="-3"/>
          <w:sz w:val="24"/>
          <w:szCs w:val="24"/>
        </w:rPr>
        <w:fldChar w:fldCharType="end"/>
      </w:r>
      <w:r w:rsidR="00745534" w:rsidRPr="00DE1C39">
        <w:rPr>
          <w:spacing w:val="-3"/>
          <w:sz w:val="24"/>
          <w:szCs w:val="24"/>
        </w:rPr>
        <w:t xml:space="preserve"> </w:t>
      </w:r>
      <w:r w:rsidR="00856411" w:rsidRPr="00DE1C39">
        <w:rPr>
          <w:spacing w:val="-3"/>
          <w:sz w:val="24"/>
          <w:szCs w:val="24"/>
        </w:rPr>
        <w:t>to</w:t>
      </w:r>
      <w:r w:rsidR="00663CCE" w:rsidRPr="00DE1C39">
        <w:rPr>
          <w:spacing w:val="-3"/>
          <w:sz w:val="24"/>
          <w:szCs w:val="24"/>
        </w:rPr>
        <w:t xml:space="preserve"> </w:t>
      </w:r>
      <w:r w:rsidR="00663CCE" w:rsidRPr="00DE1C39">
        <w:rPr>
          <w:spacing w:val="-3"/>
          <w:sz w:val="24"/>
          <w:szCs w:val="24"/>
        </w:rPr>
        <w:fldChar w:fldCharType="begin"/>
      </w:r>
      <w:r w:rsidR="00663CCE" w:rsidRPr="00DE1C39">
        <w:rPr>
          <w:spacing w:val="-3"/>
          <w:sz w:val="24"/>
          <w:szCs w:val="24"/>
        </w:rPr>
        <w:instrText xml:space="preserve"> REF _Ref173317205 \r \h </w:instrText>
      </w:r>
      <w:r w:rsidR="0089331F" w:rsidRPr="00DE1C39">
        <w:rPr>
          <w:spacing w:val="-3"/>
          <w:sz w:val="24"/>
          <w:szCs w:val="24"/>
        </w:rPr>
        <w:instrText xml:space="preserve"> \* MERGEFORMAT </w:instrText>
      </w:r>
      <w:r w:rsidR="00663CCE" w:rsidRPr="00DE1C39">
        <w:rPr>
          <w:spacing w:val="-3"/>
          <w:sz w:val="24"/>
          <w:szCs w:val="24"/>
        </w:rPr>
      </w:r>
      <w:r w:rsidR="00663CCE" w:rsidRPr="00DE1C39">
        <w:rPr>
          <w:spacing w:val="-3"/>
          <w:sz w:val="24"/>
          <w:szCs w:val="24"/>
        </w:rPr>
        <w:fldChar w:fldCharType="separate"/>
      </w:r>
      <w:r w:rsidR="009637AC" w:rsidRPr="00DE1C39">
        <w:rPr>
          <w:spacing w:val="-3"/>
          <w:sz w:val="24"/>
          <w:szCs w:val="24"/>
          <w:cs/>
        </w:rPr>
        <w:t>‎</w:t>
      </w:r>
      <w:r w:rsidR="009637AC" w:rsidRPr="00DE1C39">
        <w:rPr>
          <w:spacing w:val="-3"/>
          <w:sz w:val="24"/>
          <w:szCs w:val="24"/>
        </w:rPr>
        <w:t>83</w:t>
      </w:r>
      <w:r w:rsidR="00663CCE" w:rsidRPr="00DE1C39">
        <w:rPr>
          <w:spacing w:val="-3"/>
          <w:sz w:val="24"/>
          <w:szCs w:val="24"/>
        </w:rPr>
        <w:fldChar w:fldCharType="end"/>
      </w:r>
      <w:r w:rsidR="00663CCE" w:rsidRPr="00DE1C39">
        <w:rPr>
          <w:spacing w:val="-3"/>
          <w:sz w:val="24"/>
          <w:szCs w:val="24"/>
        </w:rPr>
        <w:t xml:space="preserve"> </w:t>
      </w:r>
      <w:r w:rsidRPr="00DE1C39">
        <w:rPr>
          <w:sz w:val="24"/>
          <w:szCs w:val="24"/>
        </w:rPr>
        <w:t>(inclusive) below.</w:t>
      </w:r>
      <w:bookmarkEnd w:id="17"/>
    </w:p>
    <w:p w14:paraId="53E469E5" w14:textId="167A9D7C" w:rsidR="00DB67EC" w:rsidRPr="00DE1C39" w:rsidRDefault="00E03269" w:rsidP="00DB67EC">
      <w:pPr>
        <w:spacing w:before="120" w:after="120" w:line="360" w:lineRule="auto"/>
        <w:rPr>
          <w:b/>
          <w:bCs/>
          <w:sz w:val="24"/>
          <w:szCs w:val="24"/>
          <w:u w:val="single"/>
        </w:rPr>
      </w:pPr>
      <w:r w:rsidRPr="00DE1C39">
        <w:rPr>
          <w:b/>
          <w:bCs/>
          <w:sz w:val="24"/>
          <w:szCs w:val="24"/>
          <w:u w:val="single"/>
        </w:rPr>
        <w:lastRenderedPageBreak/>
        <w:t>Schedule</w:t>
      </w:r>
    </w:p>
    <w:p w14:paraId="6DAB9DC8" w14:textId="15E25CD6" w:rsidR="00DB67EC" w:rsidRPr="00DE1C39" w:rsidRDefault="00E03269" w:rsidP="00DB67EC">
      <w:pPr>
        <w:pStyle w:val="ListParagraph"/>
        <w:numPr>
          <w:ilvl w:val="0"/>
          <w:numId w:val="6"/>
        </w:numPr>
        <w:spacing w:before="120" w:after="120" w:line="360" w:lineRule="auto"/>
        <w:ind w:left="567" w:hanging="567"/>
        <w:rPr>
          <w:sz w:val="24"/>
          <w:szCs w:val="24"/>
        </w:rPr>
      </w:pPr>
      <w:bookmarkStart w:id="18" w:name="_Ref173747533"/>
      <w:r w:rsidRPr="00DE1C39">
        <w:rPr>
          <w:sz w:val="24"/>
          <w:szCs w:val="24"/>
        </w:rPr>
        <w:t xml:space="preserve">Within 7 days from the Commencement Date, USYD will give the FWO a schedule list of employees </w:t>
      </w:r>
      <w:r w:rsidR="00804FE1" w:rsidRPr="00DE1C39">
        <w:rPr>
          <w:sz w:val="24"/>
          <w:szCs w:val="24"/>
        </w:rPr>
        <w:t xml:space="preserve">identified in the Casual Academic Review as being affected by an underpayment </w:t>
      </w:r>
      <w:r w:rsidR="00BB75E8" w:rsidRPr="00DE1C39">
        <w:rPr>
          <w:sz w:val="24"/>
          <w:szCs w:val="24"/>
        </w:rPr>
        <w:t>(</w:t>
      </w:r>
      <w:r w:rsidR="00BB75E8" w:rsidRPr="00DE1C39">
        <w:rPr>
          <w:b/>
          <w:bCs/>
          <w:sz w:val="24"/>
          <w:szCs w:val="24"/>
        </w:rPr>
        <w:t>Review Covered Employees</w:t>
      </w:r>
      <w:r w:rsidR="00BB75E8" w:rsidRPr="00DE1C39">
        <w:rPr>
          <w:sz w:val="24"/>
          <w:szCs w:val="24"/>
        </w:rPr>
        <w:t>)</w:t>
      </w:r>
      <w:r w:rsidRPr="00DE1C39">
        <w:rPr>
          <w:sz w:val="24"/>
          <w:szCs w:val="24"/>
        </w:rPr>
        <w:t xml:space="preserve">. </w:t>
      </w:r>
      <w:r w:rsidR="001B413C" w:rsidRPr="00DE1C39">
        <w:rPr>
          <w:sz w:val="24"/>
          <w:szCs w:val="24"/>
        </w:rPr>
        <w:t>Within 7 days of</w:t>
      </w:r>
      <w:r w:rsidRPr="00DE1C39">
        <w:rPr>
          <w:sz w:val="24"/>
          <w:szCs w:val="24"/>
        </w:rPr>
        <w:t xml:space="preserve"> the Commencement Date, USYD will also give the FWO a schedule list of employees </w:t>
      </w:r>
      <w:r w:rsidR="00804FE1" w:rsidRPr="00DE1C39">
        <w:rPr>
          <w:sz w:val="24"/>
          <w:szCs w:val="24"/>
        </w:rPr>
        <w:t>identified in</w:t>
      </w:r>
      <w:r w:rsidRPr="00DE1C39">
        <w:rPr>
          <w:sz w:val="24"/>
          <w:szCs w:val="24"/>
        </w:rPr>
        <w:t xml:space="preserve"> each of the EPR1, EPR2, SoMS</w:t>
      </w:r>
      <w:r w:rsidR="00EF63EF" w:rsidRPr="00DE1C39">
        <w:rPr>
          <w:sz w:val="24"/>
          <w:szCs w:val="24"/>
        </w:rPr>
        <w:t xml:space="preserve">, </w:t>
      </w:r>
      <w:r w:rsidRPr="00DE1C39">
        <w:rPr>
          <w:sz w:val="24"/>
          <w:szCs w:val="24"/>
        </w:rPr>
        <w:t>SoP</w:t>
      </w:r>
      <w:r w:rsidR="00EF63EF" w:rsidRPr="00DE1C39">
        <w:rPr>
          <w:sz w:val="24"/>
          <w:szCs w:val="24"/>
        </w:rPr>
        <w:t xml:space="preserve"> and Conservatorium of Music TOIL</w:t>
      </w:r>
      <w:r w:rsidRPr="00DE1C39">
        <w:rPr>
          <w:sz w:val="24"/>
          <w:szCs w:val="24"/>
        </w:rPr>
        <w:t xml:space="preserve"> Underpayment reviews </w:t>
      </w:r>
      <w:r w:rsidR="00804FE1" w:rsidRPr="00DE1C39">
        <w:rPr>
          <w:sz w:val="24"/>
          <w:szCs w:val="24"/>
        </w:rPr>
        <w:t xml:space="preserve">as being affected by an underpayment </w:t>
      </w:r>
      <w:r w:rsidRPr="00DE1C39">
        <w:rPr>
          <w:sz w:val="24"/>
          <w:szCs w:val="24"/>
        </w:rPr>
        <w:t>(together, the</w:t>
      </w:r>
      <w:r w:rsidRPr="00DE1C39">
        <w:rPr>
          <w:b/>
          <w:sz w:val="24"/>
          <w:szCs w:val="24"/>
        </w:rPr>
        <w:t xml:space="preserve"> Schedule</w:t>
      </w:r>
      <w:r w:rsidRPr="00DE1C39">
        <w:rPr>
          <w:sz w:val="24"/>
          <w:szCs w:val="24"/>
        </w:rPr>
        <w:t>). USYD will give the FWO an updated Schedule every 90 days</w:t>
      </w:r>
      <w:r w:rsidR="003003B8" w:rsidRPr="00DE1C39">
        <w:rPr>
          <w:sz w:val="24"/>
          <w:szCs w:val="24"/>
        </w:rPr>
        <w:t xml:space="preserve">, until </w:t>
      </w:r>
      <w:bookmarkEnd w:id="18"/>
      <w:r w:rsidR="00CB40F3" w:rsidRPr="00DE1C39">
        <w:rPr>
          <w:sz w:val="24"/>
          <w:szCs w:val="24"/>
        </w:rPr>
        <w:t xml:space="preserve">employees covered by the Casual Academic Review have been remediated and/or </w:t>
      </w:r>
      <w:r w:rsidR="00DC707F" w:rsidRPr="00DE1C39">
        <w:rPr>
          <w:sz w:val="24"/>
          <w:szCs w:val="24"/>
        </w:rPr>
        <w:t xml:space="preserve">their </w:t>
      </w:r>
      <w:r w:rsidR="00947FB8" w:rsidRPr="00DE1C39">
        <w:rPr>
          <w:sz w:val="24"/>
          <w:szCs w:val="24"/>
        </w:rPr>
        <w:t>underpayment amounts have been</w:t>
      </w:r>
      <w:r w:rsidR="00974C21" w:rsidRPr="00DE1C39">
        <w:rPr>
          <w:sz w:val="24"/>
          <w:szCs w:val="24"/>
        </w:rPr>
        <w:t xml:space="preserve"> paid</w:t>
      </w:r>
      <w:r w:rsidR="00947FB8" w:rsidRPr="00DE1C39">
        <w:rPr>
          <w:sz w:val="24"/>
          <w:szCs w:val="24"/>
        </w:rPr>
        <w:t xml:space="preserve"> to the Commonwealth of Australia in accordance with section 559 of the FW Act.</w:t>
      </w:r>
    </w:p>
    <w:p w14:paraId="71E13960" w14:textId="26A8B17D" w:rsidR="006729F3" w:rsidRPr="00DE1C39" w:rsidRDefault="00E03269" w:rsidP="00DB67EC">
      <w:pPr>
        <w:pStyle w:val="ListParagraph"/>
        <w:numPr>
          <w:ilvl w:val="0"/>
          <w:numId w:val="6"/>
        </w:numPr>
        <w:spacing w:before="120" w:after="120" w:line="360" w:lineRule="auto"/>
        <w:ind w:left="567" w:hanging="567"/>
        <w:rPr>
          <w:sz w:val="24"/>
          <w:szCs w:val="24"/>
        </w:rPr>
      </w:pPr>
      <w:bookmarkStart w:id="19" w:name="_Ref173746973"/>
      <w:r w:rsidRPr="00DE1C39">
        <w:rPr>
          <w:sz w:val="24"/>
          <w:szCs w:val="24"/>
        </w:rPr>
        <w:t>The Schedule will</w:t>
      </w:r>
      <w:r w:rsidR="00F00FB0" w:rsidRPr="00DE1C39">
        <w:rPr>
          <w:sz w:val="24"/>
          <w:szCs w:val="24"/>
        </w:rPr>
        <w:t>:</w:t>
      </w:r>
      <w:bookmarkEnd w:id="19"/>
    </w:p>
    <w:p w14:paraId="7F8FC65E" w14:textId="55DB596B" w:rsidR="0016128C" w:rsidRPr="00DE1C39" w:rsidRDefault="00E03269" w:rsidP="00602E34">
      <w:pPr>
        <w:pStyle w:val="paragraph"/>
        <w:numPr>
          <w:ilvl w:val="1"/>
          <w:numId w:val="6"/>
        </w:numPr>
        <w:spacing w:line="360" w:lineRule="auto"/>
        <w:ind w:left="1134" w:hanging="567"/>
        <w:jc w:val="both"/>
        <w:textAlignment w:val="baseline"/>
        <w:rPr>
          <w:rStyle w:val="eop"/>
          <w:rFonts w:ascii="Calibri" w:hAnsi="Calibri" w:cs="Calibri"/>
          <w:color w:val="000000"/>
          <w:shd w:val="clear" w:color="auto" w:fill="FFFFFF"/>
        </w:rPr>
      </w:pPr>
      <w:r w:rsidRPr="00DE1C39">
        <w:rPr>
          <w:rStyle w:val="eop"/>
          <w:rFonts w:ascii="Calibri" w:hAnsi="Calibri" w:cs="Calibri"/>
          <w:color w:val="000000"/>
          <w:shd w:val="clear" w:color="auto" w:fill="FFFFFF"/>
        </w:rPr>
        <w:t xml:space="preserve">list </w:t>
      </w:r>
      <w:r w:rsidR="007163FF" w:rsidRPr="00DE1C39">
        <w:rPr>
          <w:rStyle w:val="eop"/>
          <w:rFonts w:ascii="Calibri" w:hAnsi="Calibri" w:cs="Calibri"/>
          <w:color w:val="000000"/>
          <w:shd w:val="clear" w:color="auto" w:fill="FFFFFF"/>
        </w:rPr>
        <w:t xml:space="preserve">in Column A of the Schedule </w:t>
      </w:r>
      <w:r w:rsidRPr="00DE1C39">
        <w:rPr>
          <w:rStyle w:val="eop"/>
          <w:rFonts w:ascii="Calibri" w:hAnsi="Calibri" w:cs="Calibri"/>
          <w:color w:val="000000"/>
          <w:shd w:val="clear" w:color="auto" w:fill="FFFFFF"/>
        </w:rPr>
        <w:t xml:space="preserve">the last and first names of </w:t>
      </w:r>
      <w:r w:rsidR="00BB75E8" w:rsidRPr="00DE1C39">
        <w:rPr>
          <w:rStyle w:val="eop"/>
          <w:rFonts w:ascii="Calibri" w:hAnsi="Calibri" w:cs="Calibri"/>
          <w:color w:val="000000"/>
          <w:shd w:val="clear" w:color="auto" w:fill="FFFFFF"/>
        </w:rPr>
        <w:t xml:space="preserve">Review Covered </w:t>
      </w:r>
      <w:r w:rsidRPr="00DE1C39">
        <w:rPr>
          <w:rStyle w:val="eop"/>
          <w:rFonts w:ascii="Calibri" w:hAnsi="Calibri" w:cs="Calibri"/>
          <w:color w:val="000000"/>
          <w:shd w:val="clear" w:color="auto" w:fill="FFFFFF"/>
        </w:rPr>
        <w:t>Employees;</w:t>
      </w:r>
    </w:p>
    <w:p w14:paraId="49B9F85D" w14:textId="626FE809" w:rsidR="0016128C" w:rsidRPr="00DE1C39" w:rsidRDefault="00E03269" w:rsidP="00602E34">
      <w:pPr>
        <w:pStyle w:val="paragraph"/>
        <w:numPr>
          <w:ilvl w:val="1"/>
          <w:numId w:val="6"/>
        </w:numPr>
        <w:spacing w:line="360" w:lineRule="auto"/>
        <w:ind w:left="1134" w:hanging="567"/>
        <w:jc w:val="both"/>
        <w:textAlignment w:val="baseline"/>
        <w:rPr>
          <w:rStyle w:val="eop"/>
          <w:rFonts w:ascii="Calibri" w:hAnsi="Calibri" w:cs="Calibri"/>
          <w:color w:val="000000"/>
          <w:shd w:val="clear" w:color="auto" w:fill="FFFFFF"/>
        </w:rPr>
      </w:pPr>
      <w:r w:rsidRPr="00DE1C39">
        <w:rPr>
          <w:rStyle w:val="eop"/>
          <w:rFonts w:ascii="Calibri" w:hAnsi="Calibri" w:cs="Calibri"/>
          <w:color w:val="000000"/>
          <w:shd w:val="clear" w:color="auto" w:fill="FFFFFF"/>
        </w:rPr>
        <w:t xml:space="preserve">list in Column B of the Schedule </w:t>
      </w:r>
      <w:r w:rsidR="00F62C13" w:rsidRPr="00DE1C39">
        <w:rPr>
          <w:rStyle w:val="eop"/>
          <w:rFonts w:ascii="Calibri" w:hAnsi="Calibri" w:cs="Calibri"/>
          <w:color w:val="000000"/>
          <w:shd w:val="clear" w:color="auto" w:fill="FFFFFF"/>
        </w:rPr>
        <w:t xml:space="preserve">the amount of </w:t>
      </w:r>
      <w:r w:rsidR="008A5FE5" w:rsidRPr="00DE1C39">
        <w:rPr>
          <w:rStyle w:val="eop"/>
          <w:rFonts w:ascii="Calibri" w:hAnsi="Calibri" w:cs="Calibri"/>
          <w:color w:val="000000"/>
          <w:shd w:val="clear" w:color="auto" w:fill="FFFFFF"/>
        </w:rPr>
        <w:t>money</w:t>
      </w:r>
      <w:r w:rsidR="00F62C13" w:rsidRPr="00DE1C39">
        <w:rPr>
          <w:rStyle w:val="eop"/>
          <w:rFonts w:ascii="Calibri" w:hAnsi="Calibri" w:cs="Calibri"/>
          <w:color w:val="000000"/>
          <w:shd w:val="clear" w:color="auto" w:fill="FFFFFF"/>
        </w:rPr>
        <w:t xml:space="preserve"> owed to each </w:t>
      </w:r>
      <w:r w:rsidR="00BB75E8" w:rsidRPr="00DE1C39">
        <w:rPr>
          <w:rStyle w:val="eop"/>
          <w:rFonts w:ascii="Calibri" w:hAnsi="Calibri" w:cs="Calibri"/>
          <w:color w:val="000000"/>
          <w:shd w:val="clear" w:color="auto" w:fill="FFFFFF"/>
        </w:rPr>
        <w:t xml:space="preserve">Review Covered </w:t>
      </w:r>
      <w:r w:rsidR="00F62C13" w:rsidRPr="00DE1C39">
        <w:rPr>
          <w:rStyle w:val="eop"/>
          <w:rFonts w:ascii="Calibri" w:hAnsi="Calibri" w:cs="Calibri"/>
          <w:color w:val="000000"/>
          <w:shd w:val="clear" w:color="auto" w:fill="FFFFFF"/>
        </w:rPr>
        <w:t>Employee;</w:t>
      </w:r>
    </w:p>
    <w:p w14:paraId="7E79D721" w14:textId="5C68E9B3" w:rsidR="0016128C" w:rsidRPr="00DE1C39" w:rsidRDefault="00E03269" w:rsidP="00602E34">
      <w:pPr>
        <w:pStyle w:val="paragraph"/>
        <w:numPr>
          <w:ilvl w:val="1"/>
          <w:numId w:val="6"/>
        </w:numPr>
        <w:spacing w:line="360" w:lineRule="auto"/>
        <w:ind w:left="1134" w:hanging="567"/>
        <w:jc w:val="both"/>
        <w:textAlignment w:val="baseline"/>
        <w:rPr>
          <w:rStyle w:val="eop"/>
          <w:rFonts w:ascii="Calibri" w:hAnsi="Calibri" w:cs="Calibri"/>
          <w:color w:val="000000"/>
          <w:shd w:val="clear" w:color="auto" w:fill="FFFFFF"/>
        </w:rPr>
      </w:pPr>
      <w:bookmarkStart w:id="20" w:name="_Ref165473090"/>
      <w:r w:rsidRPr="00DE1C39">
        <w:rPr>
          <w:rStyle w:val="eop"/>
          <w:rFonts w:ascii="Calibri" w:hAnsi="Calibri" w:cs="Calibri"/>
          <w:color w:val="000000"/>
          <w:shd w:val="clear" w:color="auto" w:fill="FFFFFF"/>
        </w:rPr>
        <w:t xml:space="preserve">list in Column C of the Schedule </w:t>
      </w:r>
      <w:r w:rsidR="00F62C13" w:rsidRPr="00DE1C39">
        <w:rPr>
          <w:rStyle w:val="eop"/>
          <w:rFonts w:ascii="Calibri" w:hAnsi="Calibri" w:cs="Calibri"/>
          <w:color w:val="000000"/>
          <w:shd w:val="clear" w:color="auto" w:fill="FFFFFF"/>
        </w:rPr>
        <w:t xml:space="preserve">the amount of superannuation payable on the </w:t>
      </w:r>
      <w:r w:rsidR="008A5FE5" w:rsidRPr="00DE1C39">
        <w:rPr>
          <w:rStyle w:val="eop"/>
          <w:rFonts w:ascii="Calibri" w:hAnsi="Calibri" w:cs="Calibri"/>
          <w:color w:val="000000"/>
          <w:shd w:val="clear" w:color="auto" w:fill="FFFFFF"/>
        </w:rPr>
        <w:t>underpayment</w:t>
      </w:r>
      <w:r w:rsidR="00F62C13" w:rsidRPr="00DE1C39">
        <w:rPr>
          <w:rStyle w:val="eop"/>
          <w:rFonts w:ascii="Calibri" w:hAnsi="Calibri" w:cs="Calibri"/>
          <w:color w:val="000000"/>
          <w:shd w:val="clear" w:color="auto" w:fill="FFFFFF"/>
        </w:rPr>
        <w:t xml:space="preserve"> (including </w:t>
      </w:r>
      <w:r w:rsidR="00B2664A" w:rsidRPr="00DE1C39">
        <w:rPr>
          <w:rStyle w:val="eop"/>
          <w:rFonts w:ascii="Calibri" w:hAnsi="Calibri" w:cs="Calibri"/>
          <w:color w:val="000000"/>
          <w:shd w:val="clear" w:color="auto" w:fill="FFFFFF"/>
        </w:rPr>
        <w:t xml:space="preserve">the </w:t>
      </w:r>
      <w:r w:rsidR="00F62C13" w:rsidRPr="00DE1C39">
        <w:rPr>
          <w:rStyle w:val="eop"/>
          <w:rFonts w:ascii="Calibri" w:hAnsi="Calibri" w:cs="Calibri"/>
          <w:color w:val="000000"/>
          <w:shd w:val="clear" w:color="auto" w:fill="FFFFFF"/>
        </w:rPr>
        <w:t xml:space="preserve">Interest </w:t>
      </w:r>
      <w:r w:rsidR="00B2664A" w:rsidRPr="00DE1C39">
        <w:rPr>
          <w:rStyle w:val="eop"/>
          <w:rFonts w:ascii="Calibri" w:hAnsi="Calibri" w:cs="Calibri"/>
          <w:color w:val="000000"/>
          <w:shd w:val="clear" w:color="auto" w:fill="FFFFFF"/>
        </w:rPr>
        <w:t>Amount</w:t>
      </w:r>
      <w:r w:rsidR="00CE435B" w:rsidRPr="00DE1C39">
        <w:rPr>
          <w:rStyle w:val="eop"/>
          <w:rFonts w:ascii="Calibri" w:hAnsi="Calibri" w:cs="Calibri"/>
          <w:color w:val="000000"/>
          <w:shd w:val="clear" w:color="auto" w:fill="FFFFFF"/>
        </w:rPr>
        <w:t xml:space="preserve"> (as defined in the Dictionary)</w:t>
      </w:r>
      <w:r w:rsidR="00B2664A" w:rsidRPr="00DE1C39">
        <w:rPr>
          <w:rStyle w:val="eop"/>
          <w:rFonts w:ascii="Calibri" w:hAnsi="Calibri" w:cs="Calibri"/>
          <w:color w:val="000000"/>
          <w:shd w:val="clear" w:color="auto" w:fill="FFFFFF"/>
        </w:rPr>
        <w:t xml:space="preserve"> </w:t>
      </w:r>
      <w:r w:rsidR="00F62C13" w:rsidRPr="00DE1C39">
        <w:rPr>
          <w:rStyle w:val="eop"/>
          <w:rFonts w:ascii="Calibri" w:hAnsi="Calibri" w:cs="Calibri"/>
          <w:color w:val="000000"/>
          <w:shd w:val="clear" w:color="auto" w:fill="FFFFFF"/>
        </w:rPr>
        <w:t xml:space="preserve">on that superannuation payment) to each </w:t>
      </w:r>
      <w:r w:rsidR="00BB75E8" w:rsidRPr="00DE1C39">
        <w:rPr>
          <w:rStyle w:val="eop"/>
          <w:rFonts w:ascii="Calibri" w:hAnsi="Calibri" w:cs="Calibri"/>
          <w:color w:val="000000"/>
          <w:shd w:val="clear" w:color="auto" w:fill="FFFFFF"/>
        </w:rPr>
        <w:t xml:space="preserve">Review Covered </w:t>
      </w:r>
      <w:r w:rsidR="00F62C13" w:rsidRPr="00DE1C39">
        <w:rPr>
          <w:rStyle w:val="eop"/>
          <w:rFonts w:ascii="Calibri" w:hAnsi="Calibri" w:cs="Calibri"/>
          <w:color w:val="000000"/>
          <w:shd w:val="clear" w:color="auto" w:fill="FFFFFF"/>
        </w:rPr>
        <w:t>Employee;</w:t>
      </w:r>
      <w:bookmarkEnd w:id="20"/>
    </w:p>
    <w:p w14:paraId="233F1AE8" w14:textId="16531C35" w:rsidR="0016128C" w:rsidRPr="00DE1C39" w:rsidRDefault="00E03269" w:rsidP="00602E34">
      <w:pPr>
        <w:pStyle w:val="paragraph"/>
        <w:numPr>
          <w:ilvl w:val="1"/>
          <w:numId w:val="6"/>
        </w:numPr>
        <w:spacing w:line="360" w:lineRule="auto"/>
        <w:ind w:left="1134" w:hanging="567"/>
        <w:jc w:val="both"/>
        <w:textAlignment w:val="baseline"/>
        <w:rPr>
          <w:rStyle w:val="eop"/>
          <w:rFonts w:ascii="Calibri" w:hAnsi="Calibri" w:cs="Calibri"/>
          <w:color w:val="000000"/>
          <w:shd w:val="clear" w:color="auto" w:fill="FFFFFF"/>
        </w:rPr>
      </w:pPr>
      <w:r w:rsidRPr="00DE1C39">
        <w:rPr>
          <w:rStyle w:val="eop"/>
          <w:rFonts w:ascii="Calibri" w:hAnsi="Calibri" w:cs="Calibri"/>
          <w:color w:val="000000"/>
          <w:shd w:val="clear" w:color="auto" w:fill="FFFFFF"/>
        </w:rPr>
        <w:t xml:space="preserve">list in Column D of the Schedule the </w:t>
      </w:r>
      <w:r w:rsidR="00F62C13" w:rsidRPr="00DE1C39">
        <w:rPr>
          <w:rStyle w:val="eop"/>
          <w:rFonts w:ascii="Calibri" w:hAnsi="Calibri" w:cs="Calibri"/>
          <w:color w:val="000000"/>
          <w:shd w:val="clear" w:color="auto" w:fill="FFFFFF"/>
        </w:rPr>
        <w:t xml:space="preserve">Interest </w:t>
      </w:r>
      <w:r w:rsidR="008021D3" w:rsidRPr="00DE1C39">
        <w:rPr>
          <w:rStyle w:val="eop"/>
          <w:rFonts w:ascii="Calibri" w:hAnsi="Calibri" w:cs="Calibri"/>
          <w:color w:val="000000"/>
          <w:shd w:val="clear" w:color="auto" w:fill="FFFFFF"/>
        </w:rPr>
        <w:t xml:space="preserve">Amount </w:t>
      </w:r>
      <w:r w:rsidR="00F62C13" w:rsidRPr="00DE1C39">
        <w:rPr>
          <w:rStyle w:val="eop"/>
          <w:rFonts w:ascii="Calibri" w:hAnsi="Calibri" w:cs="Calibri"/>
          <w:color w:val="000000"/>
          <w:shd w:val="clear" w:color="auto" w:fill="FFFFFF"/>
        </w:rPr>
        <w:t xml:space="preserve">payable on the </w:t>
      </w:r>
      <w:r w:rsidR="007035FA" w:rsidRPr="00DE1C39">
        <w:rPr>
          <w:rStyle w:val="eop"/>
          <w:rFonts w:ascii="Calibri" w:hAnsi="Calibri" w:cs="Calibri"/>
          <w:color w:val="000000"/>
          <w:shd w:val="clear" w:color="auto" w:fill="FFFFFF"/>
        </w:rPr>
        <w:t>underpayment</w:t>
      </w:r>
      <w:r w:rsidR="00F62C13" w:rsidRPr="00DE1C39">
        <w:rPr>
          <w:rStyle w:val="eop"/>
          <w:rFonts w:ascii="Calibri" w:hAnsi="Calibri" w:cs="Calibri"/>
          <w:color w:val="000000"/>
          <w:shd w:val="clear" w:color="auto" w:fill="FFFFFF"/>
        </w:rPr>
        <w:t xml:space="preserve"> to each </w:t>
      </w:r>
      <w:r w:rsidR="00BB75E8" w:rsidRPr="00DE1C39">
        <w:rPr>
          <w:rStyle w:val="eop"/>
          <w:rFonts w:ascii="Calibri" w:hAnsi="Calibri" w:cs="Calibri"/>
          <w:color w:val="000000"/>
          <w:shd w:val="clear" w:color="auto" w:fill="FFFFFF"/>
        </w:rPr>
        <w:t xml:space="preserve">Review Covered </w:t>
      </w:r>
      <w:r w:rsidR="00F62C13" w:rsidRPr="00DE1C39">
        <w:rPr>
          <w:rStyle w:val="eop"/>
          <w:rFonts w:ascii="Calibri" w:hAnsi="Calibri" w:cs="Calibri"/>
          <w:color w:val="000000"/>
          <w:shd w:val="clear" w:color="auto" w:fill="FFFFFF"/>
        </w:rPr>
        <w:t>Employee;</w:t>
      </w:r>
    </w:p>
    <w:p w14:paraId="46F7EAF5" w14:textId="11142829" w:rsidR="0016128C" w:rsidRPr="00DE1C39" w:rsidRDefault="00E03269" w:rsidP="00602E34">
      <w:pPr>
        <w:pStyle w:val="paragraph"/>
        <w:numPr>
          <w:ilvl w:val="1"/>
          <w:numId w:val="6"/>
        </w:numPr>
        <w:spacing w:line="360" w:lineRule="auto"/>
        <w:ind w:left="1134" w:hanging="567"/>
        <w:jc w:val="both"/>
        <w:textAlignment w:val="baseline"/>
        <w:rPr>
          <w:rStyle w:val="eop"/>
          <w:rFonts w:ascii="Calibri" w:hAnsi="Calibri" w:cs="Calibri"/>
          <w:color w:val="000000"/>
          <w:shd w:val="clear" w:color="auto" w:fill="FFFFFF"/>
        </w:rPr>
      </w:pPr>
      <w:r w:rsidRPr="00DE1C39">
        <w:rPr>
          <w:rStyle w:val="eop"/>
          <w:rFonts w:ascii="Calibri" w:hAnsi="Calibri" w:cs="Calibri"/>
          <w:color w:val="000000"/>
          <w:shd w:val="clear" w:color="auto" w:fill="FFFFFF"/>
        </w:rPr>
        <w:t xml:space="preserve">mark with a ‘yes’ in Column E of </w:t>
      </w:r>
      <w:r w:rsidR="005D3477" w:rsidRPr="00DE1C39">
        <w:rPr>
          <w:rStyle w:val="eop"/>
          <w:rFonts w:ascii="Calibri" w:hAnsi="Calibri" w:cs="Calibri"/>
          <w:color w:val="000000"/>
          <w:shd w:val="clear" w:color="auto" w:fill="FFFFFF"/>
        </w:rPr>
        <w:t xml:space="preserve">the </w:t>
      </w:r>
      <w:r w:rsidRPr="00DE1C39">
        <w:rPr>
          <w:rStyle w:val="eop"/>
          <w:rFonts w:ascii="Calibri" w:hAnsi="Calibri" w:cs="Calibri"/>
          <w:color w:val="000000"/>
          <w:shd w:val="clear" w:color="auto" w:fill="FFFFFF"/>
        </w:rPr>
        <w:t xml:space="preserve">Schedule any </w:t>
      </w:r>
      <w:r w:rsidR="00BB75E8" w:rsidRPr="00DE1C39">
        <w:rPr>
          <w:rStyle w:val="eop"/>
          <w:rFonts w:ascii="Calibri" w:hAnsi="Calibri" w:cs="Calibri"/>
          <w:color w:val="000000"/>
          <w:shd w:val="clear" w:color="auto" w:fill="FFFFFF"/>
        </w:rPr>
        <w:t>Review Covered E</w:t>
      </w:r>
      <w:r w:rsidRPr="00DE1C39">
        <w:rPr>
          <w:rStyle w:val="eop"/>
          <w:rFonts w:ascii="Calibri" w:hAnsi="Calibri" w:cs="Calibri"/>
          <w:color w:val="000000"/>
          <w:shd w:val="clear" w:color="auto" w:fill="FFFFFF"/>
        </w:rPr>
        <w:t xml:space="preserve">mployee who </w:t>
      </w:r>
      <w:r w:rsidR="00BB75E8" w:rsidRPr="00DE1C39">
        <w:rPr>
          <w:rStyle w:val="eop"/>
          <w:rFonts w:ascii="Calibri" w:hAnsi="Calibri" w:cs="Calibri"/>
          <w:color w:val="000000"/>
          <w:shd w:val="clear" w:color="auto" w:fill="FFFFFF"/>
        </w:rPr>
        <w:t xml:space="preserve">has </w:t>
      </w:r>
      <w:r w:rsidR="00752ACD" w:rsidRPr="00DE1C39">
        <w:rPr>
          <w:rStyle w:val="eop"/>
          <w:rFonts w:ascii="Calibri" w:hAnsi="Calibri" w:cs="Calibri"/>
          <w:color w:val="000000"/>
          <w:shd w:val="clear" w:color="auto" w:fill="FFFFFF"/>
        </w:rPr>
        <w:t xml:space="preserve">received </w:t>
      </w:r>
      <w:r w:rsidR="00BB75E8" w:rsidRPr="00DE1C39">
        <w:rPr>
          <w:rStyle w:val="eop"/>
          <w:rFonts w:ascii="Calibri" w:hAnsi="Calibri" w:cs="Calibri"/>
          <w:color w:val="000000"/>
          <w:shd w:val="clear" w:color="auto" w:fill="FFFFFF"/>
        </w:rPr>
        <w:t xml:space="preserve">a </w:t>
      </w:r>
      <w:r w:rsidR="00752ACD" w:rsidRPr="00DE1C39">
        <w:rPr>
          <w:rStyle w:val="eop"/>
          <w:rFonts w:ascii="Calibri" w:hAnsi="Calibri" w:cs="Calibri"/>
          <w:color w:val="000000"/>
          <w:shd w:val="clear" w:color="auto" w:fill="FFFFFF"/>
        </w:rPr>
        <w:t xml:space="preserve">remediation payment of </w:t>
      </w:r>
      <w:r w:rsidR="00B75A19" w:rsidRPr="00DE1C39">
        <w:rPr>
          <w:rStyle w:val="eop"/>
          <w:rFonts w:ascii="Calibri" w:hAnsi="Calibri" w:cs="Calibri"/>
          <w:color w:val="000000"/>
          <w:shd w:val="clear" w:color="auto" w:fill="FFFFFF"/>
        </w:rPr>
        <w:t xml:space="preserve">the </w:t>
      </w:r>
      <w:r w:rsidR="00752ACD" w:rsidRPr="00DE1C39">
        <w:rPr>
          <w:rStyle w:val="eop"/>
          <w:rFonts w:ascii="Calibri" w:hAnsi="Calibri" w:cs="Calibri"/>
          <w:color w:val="000000"/>
          <w:shd w:val="clear" w:color="auto" w:fill="FFFFFF"/>
        </w:rPr>
        <w:t>underpayment</w:t>
      </w:r>
      <w:r w:rsidR="00B75A19" w:rsidRPr="00DE1C39">
        <w:rPr>
          <w:rStyle w:val="eop"/>
          <w:rFonts w:ascii="Calibri" w:hAnsi="Calibri" w:cs="Calibri"/>
          <w:color w:val="000000"/>
          <w:shd w:val="clear" w:color="auto" w:fill="FFFFFF"/>
        </w:rPr>
        <w:t xml:space="preserve"> amount</w:t>
      </w:r>
      <w:r w:rsidR="00752ACD" w:rsidRPr="00DE1C39">
        <w:rPr>
          <w:rStyle w:val="eop"/>
          <w:rFonts w:ascii="Calibri" w:hAnsi="Calibri" w:cs="Calibri"/>
          <w:color w:val="000000"/>
          <w:shd w:val="clear" w:color="auto" w:fill="FFFFFF"/>
        </w:rPr>
        <w:t xml:space="preserve"> and </w:t>
      </w:r>
      <w:r w:rsidR="00B2664A" w:rsidRPr="00DE1C39">
        <w:rPr>
          <w:rStyle w:val="eop"/>
          <w:rFonts w:ascii="Calibri" w:hAnsi="Calibri" w:cs="Calibri"/>
          <w:color w:val="000000"/>
          <w:shd w:val="clear" w:color="auto" w:fill="FFFFFF"/>
        </w:rPr>
        <w:t>Interest A</w:t>
      </w:r>
      <w:r w:rsidR="00752ACD" w:rsidRPr="00DE1C39">
        <w:rPr>
          <w:rStyle w:val="eop"/>
          <w:rFonts w:ascii="Calibri" w:hAnsi="Calibri" w:cs="Calibri"/>
          <w:color w:val="000000"/>
          <w:shd w:val="clear" w:color="auto" w:fill="FFFFFF"/>
        </w:rPr>
        <w:t xml:space="preserve">mount referred to in </w:t>
      </w:r>
      <w:r w:rsidR="0043062A" w:rsidRPr="00DE1C39">
        <w:rPr>
          <w:rStyle w:val="eop"/>
          <w:rFonts w:ascii="Calibri" w:hAnsi="Calibri" w:cs="Calibri"/>
          <w:color w:val="000000"/>
          <w:shd w:val="clear" w:color="auto" w:fill="FFFFFF"/>
        </w:rPr>
        <w:t xml:space="preserve">clause </w:t>
      </w:r>
      <w:r w:rsidR="00B2664A" w:rsidRPr="00DE1C39">
        <w:rPr>
          <w:rStyle w:val="eop"/>
          <w:rFonts w:ascii="Calibri" w:hAnsi="Calibri" w:cs="Calibri"/>
          <w:color w:val="000000"/>
          <w:shd w:val="clear" w:color="auto" w:fill="FFFFFF"/>
        </w:rPr>
        <w:fldChar w:fldCharType="begin"/>
      </w:r>
      <w:r w:rsidR="00B2664A" w:rsidRPr="00DE1C39">
        <w:rPr>
          <w:rStyle w:val="eop"/>
          <w:rFonts w:ascii="Calibri" w:hAnsi="Calibri" w:cs="Calibri"/>
          <w:color w:val="000000"/>
          <w:shd w:val="clear" w:color="auto" w:fill="FFFFFF"/>
        </w:rPr>
        <w:instrText xml:space="preserve"> REF _Ref173746973 \r \h  \* MERGEFORMAT </w:instrText>
      </w:r>
      <w:r w:rsidR="00B2664A" w:rsidRPr="00DE1C39">
        <w:rPr>
          <w:rStyle w:val="eop"/>
          <w:rFonts w:ascii="Calibri" w:hAnsi="Calibri" w:cs="Calibri"/>
          <w:color w:val="000000"/>
          <w:shd w:val="clear" w:color="auto" w:fill="FFFFFF"/>
        </w:rPr>
      </w:r>
      <w:r w:rsidR="00B2664A" w:rsidRPr="00DE1C39">
        <w:rPr>
          <w:rStyle w:val="eop"/>
          <w:rFonts w:ascii="Calibri" w:hAnsi="Calibri" w:cs="Calibri"/>
          <w:color w:val="000000"/>
          <w:shd w:val="clear" w:color="auto" w:fill="FFFFFF"/>
        </w:rPr>
        <w:fldChar w:fldCharType="separate"/>
      </w:r>
      <w:r w:rsidR="009637AC" w:rsidRPr="00DE1C39">
        <w:rPr>
          <w:rStyle w:val="eop"/>
          <w:rFonts w:ascii="Calibri" w:hAnsi="Calibri" w:cs="Calibri"/>
          <w:color w:val="000000"/>
          <w:shd w:val="clear" w:color="auto" w:fill="FFFFFF"/>
          <w:cs/>
        </w:rPr>
        <w:t>‎</w:t>
      </w:r>
      <w:r w:rsidR="009637AC" w:rsidRPr="00DE1C39">
        <w:rPr>
          <w:rStyle w:val="eop"/>
          <w:rFonts w:ascii="Calibri" w:hAnsi="Calibri" w:cs="Calibri"/>
          <w:color w:val="000000"/>
          <w:shd w:val="clear" w:color="auto" w:fill="FFFFFF"/>
        </w:rPr>
        <w:t>38</w:t>
      </w:r>
      <w:r w:rsidR="00B2664A" w:rsidRPr="00DE1C39">
        <w:rPr>
          <w:rStyle w:val="eop"/>
          <w:rFonts w:ascii="Calibri" w:hAnsi="Calibri" w:cs="Calibri"/>
          <w:color w:val="000000"/>
          <w:shd w:val="clear" w:color="auto" w:fill="FFFFFF"/>
        </w:rPr>
        <w:fldChar w:fldCharType="end"/>
      </w:r>
      <w:r w:rsidR="00953481" w:rsidRPr="00DE1C39">
        <w:rPr>
          <w:rStyle w:val="eop"/>
          <w:rFonts w:ascii="Calibri" w:hAnsi="Calibri" w:cs="Calibri"/>
          <w:color w:val="000000"/>
          <w:shd w:val="clear" w:color="auto" w:fill="FFFFFF"/>
        </w:rPr>
        <w:t>(</w:t>
      </w:r>
      <w:r w:rsidR="00752ACD" w:rsidRPr="00DE1C39">
        <w:rPr>
          <w:rStyle w:val="eop"/>
          <w:rFonts w:ascii="Calibri" w:hAnsi="Calibri" w:cs="Calibri"/>
          <w:color w:val="000000"/>
          <w:shd w:val="clear" w:color="auto" w:fill="FFFFFF"/>
        </w:rPr>
        <w:t xml:space="preserve">b) and </w:t>
      </w:r>
      <w:r w:rsidR="00953481" w:rsidRPr="00DE1C39">
        <w:rPr>
          <w:rStyle w:val="eop"/>
          <w:rFonts w:ascii="Calibri" w:hAnsi="Calibri" w:cs="Calibri"/>
          <w:color w:val="000000"/>
          <w:shd w:val="clear" w:color="auto" w:fill="FFFFFF"/>
        </w:rPr>
        <w:t>(</w:t>
      </w:r>
      <w:r w:rsidR="00782B28" w:rsidRPr="00DE1C39">
        <w:rPr>
          <w:rStyle w:val="eop"/>
          <w:rFonts w:ascii="Calibri" w:hAnsi="Calibri" w:cs="Calibri"/>
          <w:color w:val="000000"/>
          <w:shd w:val="clear" w:color="auto" w:fill="FFFFFF"/>
        </w:rPr>
        <w:t>d</w:t>
      </w:r>
      <w:r w:rsidR="00752ACD" w:rsidRPr="00DE1C39">
        <w:rPr>
          <w:rStyle w:val="eop"/>
          <w:rFonts w:ascii="Calibri" w:hAnsi="Calibri" w:cs="Calibri"/>
          <w:color w:val="000000"/>
          <w:shd w:val="clear" w:color="auto" w:fill="FFFFFF"/>
        </w:rPr>
        <w:t xml:space="preserve">) above; </w:t>
      </w:r>
    </w:p>
    <w:p w14:paraId="6C89133B" w14:textId="77777777" w:rsidR="00DC707F" w:rsidRPr="00DE1C39" w:rsidRDefault="00E03269" w:rsidP="00602E34">
      <w:pPr>
        <w:pStyle w:val="paragraph"/>
        <w:numPr>
          <w:ilvl w:val="1"/>
          <w:numId w:val="6"/>
        </w:numPr>
        <w:spacing w:line="360" w:lineRule="auto"/>
        <w:ind w:left="1134" w:hanging="567"/>
        <w:jc w:val="both"/>
        <w:textAlignment w:val="baseline"/>
        <w:rPr>
          <w:rStyle w:val="eop"/>
          <w:rFonts w:asciiTheme="minorHAnsi" w:hAnsiTheme="minorHAnsi" w:cstheme="minorHAnsi"/>
          <w:color w:val="000000"/>
          <w:shd w:val="clear" w:color="auto" w:fill="FFFFFF"/>
        </w:rPr>
      </w:pPr>
      <w:r w:rsidRPr="00DE1C39">
        <w:rPr>
          <w:rStyle w:val="eop"/>
          <w:rFonts w:ascii="Calibri" w:hAnsi="Calibri" w:cs="Calibri"/>
          <w:color w:val="000000"/>
          <w:shd w:val="clear" w:color="auto" w:fill="FFFFFF"/>
        </w:rPr>
        <w:t xml:space="preserve">mark with a ‘yes’ in Column F of </w:t>
      </w:r>
      <w:r w:rsidR="00EB723B" w:rsidRPr="00DE1C39">
        <w:rPr>
          <w:rStyle w:val="eop"/>
          <w:rFonts w:ascii="Calibri" w:hAnsi="Calibri" w:cs="Calibri"/>
          <w:color w:val="000000"/>
          <w:shd w:val="clear" w:color="auto" w:fill="FFFFFF"/>
        </w:rPr>
        <w:t xml:space="preserve">the </w:t>
      </w:r>
      <w:r w:rsidRPr="00DE1C39">
        <w:rPr>
          <w:rStyle w:val="eop"/>
          <w:rFonts w:ascii="Calibri" w:hAnsi="Calibri" w:cs="Calibri"/>
          <w:color w:val="000000"/>
          <w:shd w:val="clear" w:color="auto" w:fill="FFFFFF"/>
        </w:rPr>
        <w:t xml:space="preserve">Schedule any </w:t>
      </w:r>
      <w:r w:rsidR="00BE4D45" w:rsidRPr="00DE1C39">
        <w:rPr>
          <w:rStyle w:val="eop"/>
          <w:rFonts w:ascii="Calibri" w:hAnsi="Calibri" w:cs="Calibri"/>
          <w:color w:val="000000"/>
          <w:shd w:val="clear" w:color="auto" w:fill="FFFFFF"/>
        </w:rPr>
        <w:t xml:space="preserve">Review Covered Employees </w:t>
      </w:r>
      <w:r w:rsidRPr="00DE1C39">
        <w:rPr>
          <w:rStyle w:val="eop"/>
          <w:rFonts w:ascii="Calibri" w:hAnsi="Calibri" w:cs="Calibri"/>
          <w:color w:val="000000"/>
          <w:shd w:val="clear" w:color="auto" w:fill="FFFFFF"/>
        </w:rPr>
        <w:t xml:space="preserve">who </w:t>
      </w:r>
      <w:r w:rsidR="00BE4D45" w:rsidRPr="00DE1C39">
        <w:rPr>
          <w:rStyle w:val="eop"/>
          <w:rFonts w:ascii="Calibri" w:hAnsi="Calibri" w:cs="Calibri"/>
          <w:color w:val="000000"/>
          <w:shd w:val="clear" w:color="auto" w:fill="FFFFFF"/>
        </w:rPr>
        <w:t xml:space="preserve">has </w:t>
      </w:r>
      <w:r w:rsidRPr="00DE1C39">
        <w:rPr>
          <w:rStyle w:val="eop"/>
          <w:rFonts w:ascii="Calibri" w:hAnsi="Calibri" w:cs="Calibri"/>
          <w:color w:val="000000"/>
          <w:shd w:val="clear" w:color="auto" w:fill="FFFFFF"/>
        </w:rPr>
        <w:t xml:space="preserve">received </w:t>
      </w:r>
      <w:r w:rsidR="00761BBF" w:rsidRPr="00DE1C39">
        <w:rPr>
          <w:rStyle w:val="eop"/>
          <w:rFonts w:ascii="Calibri" w:hAnsi="Calibri" w:cs="Calibri"/>
          <w:color w:val="000000"/>
          <w:shd w:val="clear" w:color="auto" w:fill="FFFFFF"/>
        </w:rPr>
        <w:t xml:space="preserve">a </w:t>
      </w:r>
      <w:r w:rsidRPr="00DE1C39">
        <w:rPr>
          <w:rStyle w:val="eop"/>
          <w:rFonts w:ascii="Calibri" w:hAnsi="Calibri" w:cs="Calibri"/>
          <w:color w:val="000000"/>
          <w:shd w:val="clear" w:color="auto" w:fill="FFFFFF"/>
        </w:rPr>
        <w:t xml:space="preserve">remediation payment of the superannuation amount (with </w:t>
      </w:r>
      <w:r w:rsidR="00CD71D7" w:rsidRPr="00DE1C39">
        <w:rPr>
          <w:rStyle w:val="eop"/>
          <w:rFonts w:ascii="Calibri" w:hAnsi="Calibri" w:cs="Calibri"/>
          <w:color w:val="000000"/>
          <w:shd w:val="clear" w:color="auto" w:fill="FFFFFF"/>
        </w:rPr>
        <w:t xml:space="preserve">the </w:t>
      </w:r>
      <w:r w:rsidRPr="00DE1C39">
        <w:rPr>
          <w:rStyle w:val="eop"/>
          <w:rFonts w:ascii="Calibri" w:hAnsi="Calibri" w:cs="Calibri"/>
          <w:color w:val="000000"/>
          <w:shd w:val="clear" w:color="auto" w:fill="FFFFFF"/>
        </w:rPr>
        <w:t>Interest</w:t>
      </w:r>
      <w:r w:rsidR="00CD71D7" w:rsidRPr="00DE1C39">
        <w:rPr>
          <w:rStyle w:val="eop"/>
          <w:rFonts w:ascii="Calibri" w:hAnsi="Calibri" w:cs="Calibri"/>
          <w:color w:val="000000"/>
          <w:shd w:val="clear" w:color="auto" w:fill="FFFFFF"/>
        </w:rPr>
        <w:t xml:space="preserve"> Amount</w:t>
      </w:r>
      <w:r w:rsidRPr="00DE1C39">
        <w:rPr>
          <w:rStyle w:val="eop"/>
          <w:rFonts w:ascii="Calibri" w:hAnsi="Calibri" w:cs="Calibri"/>
          <w:color w:val="000000"/>
          <w:shd w:val="clear" w:color="auto" w:fill="FFFFFF"/>
        </w:rPr>
        <w:t xml:space="preserve">) </w:t>
      </w:r>
      <w:r w:rsidRPr="00DE1C39">
        <w:rPr>
          <w:rStyle w:val="eop"/>
          <w:rFonts w:asciiTheme="minorHAnsi" w:hAnsiTheme="minorHAnsi" w:cstheme="minorHAnsi"/>
          <w:color w:val="000000"/>
          <w:shd w:val="clear" w:color="auto" w:fill="FFFFFF"/>
        </w:rPr>
        <w:t>referred to in</w:t>
      </w:r>
      <w:r w:rsidR="00D0080C" w:rsidRPr="00DE1C39">
        <w:rPr>
          <w:rStyle w:val="eop"/>
          <w:rFonts w:asciiTheme="minorHAnsi" w:hAnsiTheme="minorHAnsi" w:cstheme="minorHAnsi"/>
          <w:color w:val="000000"/>
          <w:shd w:val="clear" w:color="auto" w:fill="FFFFFF"/>
        </w:rPr>
        <w:t xml:space="preserve"> clause</w:t>
      </w:r>
      <w:r w:rsidRPr="00DE1C39">
        <w:rPr>
          <w:rStyle w:val="eop"/>
          <w:rFonts w:asciiTheme="minorHAnsi" w:hAnsiTheme="minorHAnsi" w:cstheme="minorHAnsi"/>
          <w:color w:val="000000"/>
          <w:shd w:val="clear" w:color="auto" w:fill="FFFFFF"/>
        </w:rPr>
        <w:t xml:space="preserve"> </w:t>
      </w:r>
      <w:r w:rsidR="00B2664A" w:rsidRPr="00DE1C39">
        <w:rPr>
          <w:rStyle w:val="eop"/>
          <w:rFonts w:asciiTheme="minorHAnsi" w:hAnsiTheme="minorHAnsi" w:cstheme="minorHAnsi"/>
          <w:color w:val="000000"/>
          <w:shd w:val="clear" w:color="auto" w:fill="FFFFFF"/>
        </w:rPr>
        <w:fldChar w:fldCharType="begin"/>
      </w:r>
      <w:r w:rsidR="00B2664A" w:rsidRPr="00DE1C39">
        <w:rPr>
          <w:rStyle w:val="eop"/>
          <w:rFonts w:asciiTheme="minorHAnsi" w:hAnsiTheme="minorHAnsi" w:cstheme="minorHAnsi"/>
          <w:color w:val="000000"/>
          <w:shd w:val="clear" w:color="auto" w:fill="FFFFFF"/>
        </w:rPr>
        <w:instrText xml:space="preserve"> REF _Ref173746973 \r \h  \* MERGEFORMAT </w:instrText>
      </w:r>
      <w:r w:rsidR="00B2664A" w:rsidRPr="00DE1C39">
        <w:rPr>
          <w:rStyle w:val="eop"/>
          <w:rFonts w:asciiTheme="minorHAnsi" w:hAnsiTheme="minorHAnsi" w:cstheme="minorHAnsi"/>
          <w:color w:val="000000"/>
          <w:shd w:val="clear" w:color="auto" w:fill="FFFFFF"/>
        </w:rPr>
      </w:r>
      <w:r w:rsidR="00B2664A" w:rsidRPr="00DE1C39">
        <w:rPr>
          <w:rStyle w:val="eop"/>
          <w:rFonts w:asciiTheme="minorHAnsi" w:hAnsiTheme="minorHAnsi" w:cstheme="minorHAnsi"/>
          <w:color w:val="000000"/>
          <w:shd w:val="clear" w:color="auto" w:fill="FFFFFF"/>
        </w:rPr>
        <w:fldChar w:fldCharType="separate"/>
      </w:r>
      <w:r w:rsidR="009637AC" w:rsidRPr="00DE1C39">
        <w:rPr>
          <w:rStyle w:val="eop"/>
          <w:rFonts w:asciiTheme="minorHAnsi" w:hAnsiTheme="minorHAnsi" w:cstheme="minorHAnsi"/>
          <w:color w:val="000000"/>
          <w:shd w:val="clear" w:color="auto" w:fill="FFFFFF"/>
          <w:cs/>
        </w:rPr>
        <w:t>‎</w:t>
      </w:r>
      <w:r w:rsidR="009637AC" w:rsidRPr="00DE1C39">
        <w:rPr>
          <w:rStyle w:val="eop"/>
          <w:rFonts w:asciiTheme="minorHAnsi" w:hAnsiTheme="minorHAnsi" w:cstheme="minorHAnsi"/>
          <w:color w:val="000000"/>
          <w:shd w:val="clear" w:color="auto" w:fill="FFFFFF"/>
        </w:rPr>
        <w:t>38</w:t>
      </w:r>
      <w:r w:rsidR="00B2664A" w:rsidRPr="00DE1C39">
        <w:rPr>
          <w:rStyle w:val="eop"/>
          <w:rFonts w:asciiTheme="minorHAnsi" w:hAnsiTheme="minorHAnsi" w:cstheme="minorHAnsi"/>
          <w:color w:val="000000"/>
          <w:shd w:val="clear" w:color="auto" w:fill="FFFFFF"/>
        </w:rPr>
        <w:fldChar w:fldCharType="end"/>
      </w:r>
      <w:r w:rsidR="00506557" w:rsidRPr="00DE1C39">
        <w:rPr>
          <w:rStyle w:val="eop"/>
          <w:rFonts w:asciiTheme="minorHAnsi" w:hAnsiTheme="minorHAnsi" w:cstheme="minorHAnsi"/>
          <w:color w:val="000000"/>
          <w:shd w:val="clear" w:color="auto" w:fill="FFFFFF"/>
        </w:rPr>
        <w:t>(</w:t>
      </w:r>
      <w:r w:rsidRPr="00DE1C39">
        <w:rPr>
          <w:rStyle w:val="eop"/>
          <w:rFonts w:asciiTheme="minorHAnsi" w:hAnsiTheme="minorHAnsi" w:cstheme="minorHAnsi"/>
          <w:color w:val="000000"/>
          <w:shd w:val="clear" w:color="auto" w:fill="FFFFFF"/>
        </w:rPr>
        <w:t>c) above</w:t>
      </w:r>
      <w:r w:rsidR="00DC707F" w:rsidRPr="00DE1C39">
        <w:rPr>
          <w:rStyle w:val="eop"/>
          <w:rFonts w:asciiTheme="minorHAnsi" w:hAnsiTheme="minorHAnsi" w:cstheme="minorHAnsi"/>
          <w:color w:val="000000"/>
          <w:shd w:val="clear" w:color="auto" w:fill="FFFFFF"/>
        </w:rPr>
        <w:t xml:space="preserve">; </w:t>
      </w:r>
    </w:p>
    <w:p w14:paraId="504C9675" w14:textId="01F0F0C9" w:rsidR="00782B28" w:rsidRPr="00DE1C39" w:rsidRDefault="00C474A6" w:rsidP="00602E34">
      <w:pPr>
        <w:pStyle w:val="paragraph"/>
        <w:numPr>
          <w:ilvl w:val="1"/>
          <w:numId w:val="6"/>
        </w:numPr>
        <w:spacing w:line="360" w:lineRule="auto"/>
        <w:ind w:left="1134" w:hanging="567"/>
        <w:jc w:val="both"/>
        <w:textAlignment w:val="baseline"/>
        <w:rPr>
          <w:rStyle w:val="eop"/>
          <w:rFonts w:asciiTheme="minorHAnsi" w:hAnsiTheme="minorHAnsi" w:cstheme="minorHAnsi"/>
          <w:color w:val="000000"/>
          <w:shd w:val="clear" w:color="auto" w:fill="FFFFFF"/>
        </w:rPr>
      </w:pPr>
      <w:r w:rsidRPr="00DE1C39">
        <w:rPr>
          <w:rStyle w:val="eop"/>
          <w:rFonts w:asciiTheme="minorHAnsi" w:hAnsiTheme="minorHAnsi" w:cstheme="minorHAnsi"/>
          <w:color w:val="000000"/>
          <w:shd w:val="clear" w:color="auto" w:fill="FFFFFF"/>
        </w:rPr>
        <w:t xml:space="preserve">ensure </w:t>
      </w:r>
      <w:r w:rsidR="00DC707F" w:rsidRPr="00DE1C39">
        <w:rPr>
          <w:rStyle w:val="eop"/>
          <w:rFonts w:asciiTheme="minorHAnsi" w:hAnsiTheme="minorHAnsi" w:cstheme="minorHAnsi"/>
          <w:color w:val="000000"/>
          <w:shd w:val="clear" w:color="auto" w:fill="FFFFFF"/>
        </w:rPr>
        <w:t xml:space="preserve">any </w:t>
      </w:r>
      <w:r w:rsidRPr="00DE1C39">
        <w:rPr>
          <w:rStyle w:val="eop"/>
          <w:rFonts w:asciiTheme="minorHAnsi" w:hAnsiTheme="minorHAnsi" w:cstheme="minorHAnsi"/>
          <w:color w:val="000000"/>
          <w:shd w:val="clear" w:color="auto" w:fill="FFFFFF"/>
        </w:rPr>
        <w:t xml:space="preserve">additions or </w:t>
      </w:r>
      <w:r w:rsidR="00DC707F" w:rsidRPr="00DE1C39">
        <w:rPr>
          <w:rStyle w:val="eop"/>
          <w:rFonts w:asciiTheme="minorHAnsi" w:hAnsiTheme="minorHAnsi" w:cstheme="minorHAnsi"/>
          <w:color w:val="000000"/>
          <w:shd w:val="clear" w:color="auto" w:fill="FFFFFF"/>
        </w:rPr>
        <w:t>changes to</w:t>
      </w:r>
      <w:r w:rsidRPr="00DE1C39">
        <w:rPr>
          <w:rStyle w:val="eop"/>
          <w:rFonts w:asciiTheme="minorHAnsi" w:hAnsiTheme="minorHAnsi" w:cstheme="minorHAnsi"/>
          <w:color w:val="000000"/>
          <w:shd w:val="clear" w:color="auto" w:fill="FFFFFF"/>
        </w:rPr>
        <w:t xml:space="preserve"> the</w:t>
      </w:r>
      <w:r w:rsidR="00DC707F" w:rsidRPr="00DE1C39">
        <w:rPr>
          <w:rStyle w:val="eop"/>
          <w:rFonts w:asciiTheme="minorHAnsi" w:hAnsiTheme="minorHAnsi" w:cstheme="minorHAnsi"/>
          <w:color w:val="000000"/>
          <w:shd w:val="clear" w:color="auto" w:fill="FFFFFF"/>
        </w:rPr>
        <w:t xml:space="preserve"> Schedule are clearly highlighted by USYD</w:t>
      </w:r>
    </w:p>
    <w:p w14:paraId="0601DEF5" w14:textId="29AAC185" w:rsidR="000F3BBA" w:rsidRPr="00DE1C39" w:rsidRDefault="00E03269" w:rsidP="0003626D">
      <w:pPr>
        <w:pStyle w:val="Heading2"/>
        <w:keepNext/>
        <w:spacing w:before="120" w:after="120" w:line="360" w:lineRule="auto"/>
        <w:ind w:left="567" w:hanging="567"/>
        <w:rPr>
          <w:u w:val="single"/>
        </w:rPr>
      </w:pPr>
      <w:r w:rsidRPr="00DE1C39">
        <w:rPr>
          <w:u w:val="single"/>
        </w:rPr>
        <w:t xml:space="preserve">Remediation of outstanding identified underpayments </w:t>
      </w:r>
    </w:p>
    <w:p w14:paraId="10D321DE" w14:textId="35038D94" w:rsidR="000F3BBA" w:rsidRPr="00DE1C39" w:rsidRDefault="00E03269" w:rsidP="008727E1">
      <w:pPr>
        <w:pStyle w:val="ListParagraph"/>
        <w:numPr>
          <w:ilvl w:val="0"/>
          <w:numId w:val="6"/>
        </w:numPr>
        <w:spacing w:before="120" w:after="120" w:line="360" w:lineRule="auto"/>
        <w:ind w:left="567" w:hanging="567"/>
        <w:rPr>
          <w:sz w:val="24"/>
          <w:szCs w:val="24"/>
        </w:rPr>
      </w:pPr>
      <w:bookmarkStart w:id="21" w:name="_bookmark2"/>
      <w:bookmarkStart w:id="22" w:name="_Ref150332632"/>
      <w:bookmarkStart w:id="23" w:name="_Ref173317165"/>
      <w:bookmarkEnd w:id="21"/>
      <w:r w:rsidRPr="00DE1C39">
        <w:rPr>
          <w:sz w:val="24"/>
          <w:szCs w:val="24"/>
        </w:rPr>
        <w:t>If requested by the FWO, by</w:t>
      </w:r>
      <w:r w:rsidRPr="00DE1C39">
        <w:rPr>
          <w:spacing w:val="-1"/>
          <w:sz w:val="24"/>
          <w:szCs w:val="24"/>
        </w:rPr>
        <w:t xml:space="preserve"> </w:t>
      </w:r>
      <w:r w:rsidR="00DC4A5E" w:rsidRPr="00DE1C39">
        <w:rPr>
          <w:sz w:val="24"/>
          <w:szCs w:val="24"/>
        </w:rPr>
        <w:t xml:space="preserve">5 </w:t>
      </w:r>
      <w:r w:rsidR="00244DE1" w:rsidRPr="00DE1C39">
        <w:rPr>
          <w:sz w:val="24"/>
          <w:szCs w:val="24"/>
        </w:rPr>
        <w:t>February</w:t>
      </w:r>
      <w:r w:rsidR="00DC4A5E" w:rsidRPr="00DE1C39">
        <w:rPr>
          <w:sz w:val="24"/>
          <w:szCs w:val="24"/>
        </w:rPr>
        <w:t xml:space="preserve"> 2025</w:t>
      </w:r>
      <w:r w:rsidR="00DC4A5E" w:rsidRPr="00DE1C39">
        <w:rPr>
          <w:spacing w:val="1"/>
          <w:sz w:val="24"/>
          <w:szCs w:val="24"/>
        </w:rPr>
        <w:t xml:space="preserve"> </w:t>
      </w:r>
      <w:r w:rsidRPr="00DE1C39">
        <w:rPr>
          <w:sz w:val="24"/>
          <w:szCs w:val="24"/>
        </w:rPr>
        <w:t>USYD</w:t>
      </w:r>
      <w:r w:rsidRPr="00DE1C39">
        <w:rPr>
          <w:spacing w:val="-3"/>
          <w:sz w:val="24"/>
          <w:szCs w:val="24"/>
        </w:rPr>
        <w:t xml:space="preserve"> </w:t>
      </w:r>
      <w:r w:rsidRPr="00DE1C39">
        <w:rPr>
          <w:sz w:val="24"/>
          <w:szCs w:val="24"/>
        </w:rPr>
        <w:t>will</w:t>
      </w:r>
      <w:r w:rsidRPr="00DE1C39">
        <w:rPr>
          <w:spacing w:val="-5"/>
          <w:sz w:val="24"/>
          <w:szCs w:val="24"/>
        </w:rPr>
        <w:t xml:space="preserve"> </w:t>
      </w:r>
      <w:r w:rsidRPr="00DE1C39">
        <w:rPr>
          <w:sz w:val="24"/>
          <w:szCs w:val="24"/>
        </w:rPr>
        <w:t>(subject</w:t>
      </w:r>
      <w:r w:rsidRPr="00DE1C39">
        <w:rPr>
          <w:spacing w:val="-2"/>
          <w:sz w:val="24"/>
          <w:szCs w:val="24"/>
        </w:rPr>
        <w:t xml:space="preserve"> </w:t>
      </w:r>
      <w:r w:rsidRPr="00DE1C39">
        <w:rPr>
          <w:sz w:val="24"/>
          <w:szCs w:val="24"/>
        </w:rPr>
        <w:t>to</w:t>
      </w:r>
      <w:r w:rsidRPr="00DE1C39">
        <w:rPr>
          <w:spacing w:val="-1"/>
          <w:sz w:val="24"/>
          <w:szCs w:val="24"/>
        </w:rPr>
        <w:t xml:space="preserve"> </w:t>
      </w:r>
      <w:r w:rsidRPr="00DE1C39">
        <w:rPr>
          <w:sz w:val="24"/>
          <w:szCs w:val="24"/>
        </w:rPr>
        <w:t>clauses</w:t>
      </w:r>
      <w:r w:rsidRPr="00DE1C39">
        <w:rPr>
          <w:spacing w:val="-3"/>
          <w:sz w:val="24"/>
          <w:szCs w:val="24"/>
        </w:rPr>
        <w:t xml:space="preserve"> </w:t>
      </w:r>
      <w:r w:rsidR="00C446D0" w:rsidRPr="00DE1C39">
        <w:rPr>
          <w:spacing w:val="-3"/>
          <w:sz w:val="24"/>
          <w:szCs w:val="24"/>
        </w:rPr>
        <w:fldChar w:fldCharType="begin"/>
      </w:r>
      <w:r w:rsidR="00C446D0" w:rsidRPr="00DE1C39">
        <w:rPr>
          <w:spacing w:val="-3"/>
          <w:sz w:val="24"/>
          <w:szCs w:val="24"/>
        </w:rPr>
        <w:instrText xml:space="preserve"> REF _Ref173316575 \r \h </w:instrText>
      </w:r>
      <w:r w:rsidR="001A1607" w:rsidRPr="00DE1C39">
        <w:rPr>
          <w:spacing w:val="-3"/>
          <w:sz w:val="24"/>
          <w:szCs w:val="24"/>
        </w:rPr>
        <w:instrText xml:space="preserve"> \* MERGEFORMAT </w:instrText>
      </w:r>
      <w:r w:rsidR="00C446D0" w:rsidRPr="00DE1C39">
        <w:rPr>
          <w:spacing w:val="-3"/>
          <w:sz w:val="24"/>
          <w:szCs w:val="24"/>
        </w:rPr>
      </w:r>
      <w:r w:rsidR="00C446D0" w:rsidRPr="00DE1C39">
        <w:rPr>
          <w:spacing w:val="-3"/>
          <w:sz w:val="24"/>
          <w:szCs w:val="24"/>
        </w:rPr>
        <w:fldChar w:fldCharType="separate"/>
      </w:r>
      <w:r w:rsidR="009637AC" w:rsidRPr="00DE1C39">
        <w:rPr>
          <w:spacing w:val="-3"/>
          <w:sz w:val="24"/>
          <w:szCs w:val="24"/>
          <w:cs/>
        </w:rPr>
        <w:t>‎</w:t>
      </w:r>
      <w:r w:rsidR="009637AC" w:rsidRPr="00DE1C39">
        <w:rPr>
          <w:spacing w:val="-3"/>
          <w:sz w:val="24"/>
          <w:szCs w:val="24"/>
        </w:rPr>
        <w:t>4</w:t>
      </w:r>
      <w:r w:rsidR="00C446D0" w:rsidRPr="00DE1C39">
        <w:rPr>
          <w:spacing w:val="-3"/>
          <w:sz w:val="24"/>
          <w:szCs w:val="24"/>
        </w:rPr>
        <w:fldChar w:fldCharType="end"/>
      </w:r>
      <w:r w:rsidR="0089331F" w:rsidRPr="00DE1C39">
        <w:rPr>
          <w:spacing w:val="-3"/>
          <w:sz w:val="24"/>
          <w:szCs w:val="24"/>
        </w:rPr>
        <w:t>0</w:t>
      </w:r>
      <w:r w:rsidR="00C446D0" w:rsidRPr="00DE1C39">
        <w:rPr>
          <w:spacing w:val="-3"/>
          <w:sz w:val="24"/>
          <w:szCs w:val="24"/>
        </w:rPr>
        <w:t xml:space="preserve"> </w:t>
      </w:r>
      <w:r w:rsidR="000D2C6A" w:rsidRPr="00DE1C39">
        <w:rPr>
          <w:spacing w:val="-3"/>
          <w:sz w:val="24"/>
          <w:szCs w:val="24"/>
        </w:rPr>
        <w:t>and</w:t>
      </w:r>
      <w:r w:rsidR="00DE7B5B" w:rsidRPr="00DE1C39">
        <w:rPr>
          <w:spacing w:val="-3"/>
          <w:sz w:val="24"/>
          <w:szCs w:val="24"/>
        </w:rPr>
        <w:t xml:space="preserve"> 42</w:t>
      </w:r>
      <w:r w:rsidR="00710A76" w:rsidRPr="00DE1C39">
        <w:rPr>
          <w:spacing w:val="-3"/>
          <w:sz w:val="24"/>
          <w:szCs w:val="24"/>
        </w:rPr>
        <w:t>)</w:t>
      </w:r>
      <w:r w:rsidR="00525D47" w:rsidRPr="00DE1C39">
        <w:rPr>
          <w:spacing w:val="-4"/>
          <w:sz w:val="24"/>
          <w:szCs w:val="24"/>
        </w:rPr>
        <w:t xml:space="preserve"> </w:t>
      </w:r>
      <w:bookmarkEnd w:id="22"/>
      <w:r w:rsidR="002050C8" w:rsidRPr="00DE1C39">
        <w:rPr>
          <w:sz w:val="24"/>
          <w:szCs w:val="24"/>
        </w:rPr>
        <w:t>provide to the FWO Reasonable Evidence of:</w:t>
      </w:r>
      <w:bookmarkEnd w:id="23"/>
    </w:p>
    <w:p w14:paraId="49970AFD" w14:textId="77777777" w:rsidR="000243BD" w:rsidRPr="00DE1C39" w:rsidRDefault="00E03269" w:rsidP="000243BD">
      <w:pPr>
        <w:pStyle w:val="ListParagraph"/>
        <w:numPr>
          <w:ilvl w:val="1"/>
          <w:numId w:val="6"/>
        </w:numPr>
        <w:spacing w:before="120" w:after="120" w:line="360" w:lineRule="auto"/>
        <w:ind w:left="1134" w:hanging="567"/>
        <w:rPr>
          <w:sz w:val="24"/>
          <w:szCs w:val="24"/>
        </w:rPr>
      </w:pPr>
      <w:r w:rsidRPr="00DE1C39">
        <w:rPr>
          <w:sz w:val="24"/>
          <w:szCs w:val="24"/>
        </w:rPr>
        <w:lastRenderedPageBreak/>
        <w:t>all payments made to employees affected by:</w:t>
      </w:r>
    </w:p>
    <w:p w14:paraId="428D6380" w14:textId="77777777" w:rsidR="000243BD" w:rsidRPr="00DE1C39" w:rsidRDefault="00E03269" w:rsidP="00BC2DAD">
      <w:pPr>
        <w:pStyle w:val="ListParagraph"/>
        <w:numPr>
          <w:ilvl w:val="2"/>
          <w:numId w:val="6"/>
        </w:numPr>
        <w:spacing w:before="120" w:after="120" w:line="360" w:lineRule="auto"/>
        <w:ind w:left="1701" w:hanging="567"/>
        <w:rPr>
          <w:sz w:val="24"/>
          <w:szCs w:val="24"/>
        </w:rPr>
      </w:pPr>
      <w:r w:rsidRPr="00DE1C39">
        <w:rPr>
          <w:sz w:val="24"/>
          <w:szCs w:val="24"/>
        </w:rPr>
        <w:t>the EPR1 Wage Underpayment,</w:t>
      </w:r>
    </w:p>
    <w:p w14:paraId="452F0C4D" w14:textId="77777777" w:rsidR="000243BD" w:rsidRPr="00DE1C39" w:rsidRDefault="00E03269" w:rsidP="00BC2DAD">
      <w:pPr>
        <w:pStyle w:val="ListParagraph"/>
        <w:numPr>
          <w:ilvl w:val="2"/>
          <w:numId w:val="6"/>
        </w:numPr>
        <w:spacing w:before="120" w:after="120" w:line="360" w:lineRule="auto"/>
        <w:ind w:left="1701" w:hanging="567"/>
        <w:rPr>
          <w:sz w:val="24"/>
          <w:szCs w:val="24"/>
        </w:rPr>
      </w:pPr>
      <w:r w:rsidRPr="00DE1C39">
        <w:rPr>
          <w:sz w:val="24"/>
          <w:szCs w:val="24"/>
        </w:rPr>
        <w:t>the EPR2 Wage Underpayment,</w:t>
      </w:r>
    </w:p>
    <w:p w14:paraId="38F7C7E8" w14:textId="4409C8B8" w:rsidR="000243BD" w:rsidRPr="00DE1C39" w:rsidRDefault="00E03269" w:rsidP="00BC2DAD">
      <w:pPr>
        <w:pStyle w:val="ListParagraph"/>
        <w:numPr>
          <w:ilvl w:val="2"/>
          <w:numId w:val="6"/>
        </w:numPr>
        <w:spacing w:before="120" w:after="120" w:line="360" w:lineRule="auto"/>
        <w:ind w:left="1701" w:hanging="567"/>
        <w:rPr>
          <w:sz w:val="24"/>
          <w:szCs w:val="24"/>
        </w:rPr>
      </w:pPr>
      <w:r w:rsidRPr="00DE1C39">
        <w:rPr>
          <w:sz w:val="24"/>
          <w:szCs w:val="24"/>
        </w:rPr>
        <w:t>the SoMS Practice,</w:t>
      </w:r>
    </w:p>
    <w:p w14:paraId="14BCD245" w14:textId="656B2568" w:rsidR="000243BD" w:rsidRPr="00DE1C39" w:rsidRDefault="00E03269" w:rsidP="00BC2DAD">
      <w:pPr>
        <w:pStyle w:val="ListParagraph"/>
        <w:numPr>
          <w:ilvl w:val="2"/>
          <w:numId w:val="6"/>
        </w:numPr>
        <w:spacing w:before="120" w:after="120" w:line="360" w:lineRule="auto"/>
        <w:ind w:left="1701" w:hanging="567"/>
        <w:rPr>
          <w:sz w:val="24"/>
          <w:szCs w:val="24"/>
        </w:rPr>
      </w:pPr>
      <w:r w:rsidRPr="00DE1C39">
        <w:rPr>
          <w:sz w:val="24"/>
          <w:szCs w:val="24"/>
        </w:rPr>
        <w:t>the SoP Practice,</w:t>
      </w:r>
      <w:r w:rsidR="00813221" w:rsidRPr="00DE1C39">
        <w:rPr>
          <w:sz w:val="24"/>
          <w:szCs w:val="24"/>
        </w:rPr>
        <w:t xml:space="preserve"> and</w:t>
      </w:r>
    </w:p>
    <w:p w14:paraId="56A8085F" w14:textId="037904B5" w:rsidR="00813221" w:rsidRPr="00DE1C39" w:rsidRDefault="00E03269" w:rsidP="00BC2DAD">
      <w:pPr>
        <w:pStyle w:val="ListParagraph"/>
        <w:numPr>
          <w:ilvl w:val="2"/>
          <w:numId w:val="6"/>
        </w:numPr>
        <w:spacing w:before="120" w:after="120" w:line="360" w:lineRule="auto"/>
        <w:ind w:left="1701" w:hanging="567"/>
        <w:rPr>
          <w:sz w:val="24"/>
          <w:szCs w:val="24"/>
        </w:rPr>
      </w:pPr>
      <w:r w:rsidRPr="00DE1C39">
        <w:rPr>
          <w:sz w:val="24"/>
          <w:szCs w:val="24"/>
        </w:rPr>
        <w:t>the Conservatorium of Music TOIL Underpayment</w:t>
      </w:r>
      <w:r w:rsidR="009E4818" w:rsidRPr="00DE1C39">
        <w:rPr>
          <w:sz w:val="24"/>
          <w:szCs w:val="24"/>
        </w:rPr>
        <w:t>,</w:t>
      </w:r>
    </w:p>
    <w:p w14:paraId="2ADB6361" w14:textId="77777777" w:rsidR="000243BD" w:rsidRPr="00DE1C39" w:rsidRDefault="00E03269" w:rsidP="006E4832">
      <w:pPr>
        <w:spacing w:before="120" w:after="120" w:line="360" w:lineRule="auto"/>
        <w:ind w:left="1134"/>
        <w:jc w:val="both"/>
        <w:rPr>
          <w:sz w:val="24"/>
          <w:szCs w:val="24"/>
        </w:rPr>
      </w:pPr>
      <w:r w:rsidRPr="00DE1C39">
        <w:rPr>
          <w:sz w:val="24"/>
          <w:szCs w:val="24"/>
        </w:rPr>
        <w:t xml:space="preserve">(together, the </w:t>
      </w:r>
      <w:r w:rsidRPr="00DE1C39">
        <w:rPr>
          <w:b/>
          <w:bCs/>
          <w:sz w:val="24"/>
          <w:szCs w:val="24"/>
        </w:rPr>
        <w:t>Remediation Payment Employees</w:t>
      </w:r>
      <w:r w:rsidRPr="00DE1C39">
        <w:rPr>
          <w:sz w:val="24"/>
          <w:szCs w:val="24"/>
        </w:rPr>
        <w:t>), including the underpayment amount, interest amount and superannuation amount, and</w:t>
      </w:r>
    </w:p>
    <w:p w14:paraId="014C4316" w14:textId="24D23D51" w:rsidR="000F3BBA" w:rsidRPr="00DE1C39" w:rsidRDefault="00E03269" w:rsidP="000243BD">
      <w:pPr>
        <w:pStyle w:val="ListParagraph"/>
        <w:numPr>
          <w:ilvl w:val="1"/>
          <w:numId w:val="6"/>
        </w:numPr>
        <w:spacing w:before="120" w:after="120" w:line="360" w:lineRule="auto"/>
        <w:ind w:left="1134" w:hanging="567"/>
        <w:rPr>
          <w:sz w:val="24"/>
          <w:szCs w:val="24"/>
        </w:rPr>
      </w:pPr>
      <w:r w:rsidRPr="00DE1C39">
        <w:rPr>
          <w:sz w:val="24"/>
          <w:szCs w:val="24"/>
        </w:rPr>
        <w:t xml:space="preserve">the </w:t>
      </w:r>
      <w:r w:rsidR="00D37AF4" w:rsidRPr="00DE1C39">
        <w:rPr>
          <w:sz w:val="24"/>
          <w:szCs w:val="24"/>
        </w:rPr>
        <w:t>R</w:t>
      </w:r>
      <w:r w:rsidRPr="00DE1C39">
        <w:rPr>
          <w:sz w:val="24"/>
          <w:szCs w:val="24"/>
        </w:rPr>
        <w:t xml:space="preserve">easonable </w:t>
      </w:r>
      <w:r w:rsidR="00D37AF4" w:rsidRPr="00DE1C39">
        <w:rPr>
          <w:sz w:val="24"/>
          <w:szCs w:val="24"/>
        </w:rPr>
        <w:t>S</w:t>
      </w:r>
      <w:r w:rsidRPr="00DE1C39">
        <w:rPr>
          <w:sz w:val="24"/>
          <w:szCs w:val="24"/>
        </w:rPr>
        <w:t xml:space="preserve">teps taken </w:t>
      </w:r>
      <w:r w:rsidR="009D0527" w:rsidRPr="00DE1C39">
        <w:rPr>
          <w:sz w:val="24"/>
          <w:szCs w:val="24"/>
        </w:rPr>
        <w:t>by USYD to locate and pay</w:t>
      </w:r>
      <w:r w:rsidRPr="00DE1C39">
        <w:rPr>
          <w:sz w:val="24"/>
          <w:szCs w:val="24"/>
        </w:rPr>
        <w:t xml:space="preserve"> any </w:t>
      </w:r>
      <w:r w:rsidR="00FC05B7" w:rsidRPr="00DE1C39">
        <w:rPr>
          <w:sz w:val="24"/>
          <w:szCs w:val="24"/>
        </w:rPr>
        <w:t xml:space="preserve">uncontactable </w:t>
      </w:r>
      <w:r w:rsidRPr="00DE1C39">
        <w:rPr>
          <w:sz w:val="24"/>
          <w:szCs w:val="24"/>
        </w:rPr>
        <w:t>Remediation Payment Employees</w:t>
      </w:r>
      <w:r w:rsidR="00597599" w:rsidRPr="00DE1C39">
        <w:rPr>
          <w:sz w:val="24"/>
          <w:szCs w:val="24"/>
        </w:rPr>
        <w:t xml:space="preserve">. </w:t>
      </w:r>
    </w:p>
    <w:p w14:paraId="65B6550B" w14:textId="068F0037" w:rsidR="000F3BBA" w:rsidRPr="00DE1C39" w:rsidRDefault="00E03269" w:rsidP="008727E1">
      <w:pPr>
        <w:pStyle w:val="ListParagraph"/>
        <w:numPr>
          <w:ilvl w:val="0"/>
          <w:numId w:val="6"/>
        </w:numPr>
        <w:spacing w:before="120" w:after="120" w:line="360" w:lineRule="auto"/>
        <w:ind w:left="567" w:right="116" w:hanging="567"/>
        <w:rPr>
          <w:sz w:val="24"/>
          <w:szCs w:val="24"/>
        </w:rPr>
      </w:pPr>
      <w:bookmarkStart w:id="24" w:name="_bookmark3"/>
      <w:bookmarkEnd w:id="24"/>
      <w:r w:rsidRPr="00DE1C39">
        <w:rPr>
          <w:sz w:val="24"/>
          <w:szCs w:val="24"/>
        </w:rPr>
        <w:t xml:space="preserve">If any of the Remediation Payment Employees cannot be located within </w:t>
      </w:r>
      <w:r w:rsidR="00D76E94" w:rsidRPr="00DE1C39">
        <w:rPr>
          <w:sz w:val="24"/>
          <w:szCs w:val="24"/>
        </w:rPr>
        <w:t>six</w:t>
      </w:r>
      <w:r w:rsidRPr="00DE1C39">
        <w:rPr>
          <w:sz w:val="24"/>
          <w:szCs w:val="24"/>
        </w:rPr>
        <w:t xml:space="preserve"> month</w:t>
      </w:r>
      <w:r w:rsidR="00FC1ACA" w:rsidRPr="00DE1C39">
        <w:rPr>
          <w:sz w:val="24"/>
          <w:szCs w:val="24"/>
        </w:rPr>
        <w:t>s</w:t>
      </w:r>
      <w:r w:rsidRPr="00DE1C39">
        <w:rPr>
          <w:sz w:val="24"/>
          <w:szCs w:val="24"/>
        </w:rPr>
        <w:t xml:space="preserve"> of the </w:t>
      </w:r>
      <w:r w:rsidR="004571D5" w:rsidRPr="00DE1C39">
        <w:rPr>
          <w:sz w:val="24"/>
          <w:szCs w:val="24"/>
        </w:rPr>
        <w:t>Commencement Date</w:t>
      </w:r>
      <w:r w:rsidRPr="00DE1C39">
        <w:rPr>
          <w:sz w:val="24"/>
          <w:szCs w:val="24"/>
        </w:rPr>
        <w:t>, USYD will pay</w:t>
      </w:r>
      <w:r w:rsidR="00D45EFB" w:rsidRPr="00DE1C39">
        <w:rPr>
          <w:sz w:val="24"/>
          <w:szCs w:val="24"/>
        </w:rPr>
        <w:t xml:space="preserve"> the underpayment</w:t>
      </w:r>
      <w:r w:rsidR="00A7482D" w:rsidRPr="00DE1C39">
        <w:rPr>
          <w:sz w:val="24"/>
          <w:szCs w:val="24"/>
        </w:rPr>
        <w:t xml:space="preserve"> amount</w:t>
      </w:r>
      <w:r w:rsidR="00D45EFB" w:rsidRPr="00DE1C39">
        <w:rPr>
          <w:sz w:val="24"/>
          <w:szCs w:val="24"/>
        </w:rPr>
        <w:t xml:space="preserve">s owing to those employees to the Commonwealth of Australia in accordance with section 559 of the FW Act within </w:t>
      </w:r>
      <w:r w:rsidR="00A7482D" w:rsidRPr="00DE1C39">
        <w:rPr>
          <w:sz w:val="24"/>
          <w:szCs w:val="24"/>
        </w:rPr>
        <w:t xml:space="preserve">a further </w:t>
      </w:r>
      <w:r w:rsidR="00D45EFB" w:rsidRPr="00DE1C39">
        <w:rPr>
          <w:sz w:val="24"/>
          <w:szCs w:val="24"/>
        </w:rPr>
        <w:t xml:space="preserve">two months. USYD will complete the required </w:t>
      </w:r>
      <w:r w:rsidR="0092510C" w:rsidRPr="00DE1C39">
        <w:rPr>
          <w:sz w:val="24"/>
          <w:szCs w:val="24"/>
        </w:rPr>
        <w:t>documents supplied by the FWO for this purpose.</w:t>
      </w:r>
    </w:p>
    <w:p w14:paraId="754B1ED1" w14:textId="5270CEA3" w:rsidR="00B74089" w:rsidRPr="00DE1C39" w:rsidRDefault="00E03269" w:rsidP="001034F7">
      <w:pPr>
        <w:pStyle w:val="ListParagraph"/>
        <w:numPr>
          <w:ilvl w:val="0"/>
          <w:numId w:val="6"/>
        </w:numPr>
        <w:spacing w:before="120" w:after="120" w:line="360" w:lineRule="auto"/>
        <w:ind w:left="567" w:right="116" w:hanging="567"/>
        <w:rPr>
          <w:sz w:val="24"/>
          <w:szCs w:val="24"/>
        </w:rPr>
      </w:pPr>
      <w:proofErr w:type="gramStart"/>
      <w:r w:rsidRPr="00DE1C39">
        <w:rPr>
          <w:sz w:val="24"/>
          <w:szCs w:val="24"/>
        </w:rPr>
        <w:t>In the event that</w:t>
      </w:r>
      <w:proofErr w:type="gramEnd"/>
      <w:r w:rsidRPr="00DE1C39">
        <w:rPr>
          <w:sz w:val="24"/>
          <w:szCs w:val="24"/>
        </w:rPr>
        <w:t xml:space="preserve"> the FWO is able to locate and contact a Remediation Payment Employee, the FWO will (in addition to its obligations under s 559 of the FW Act) notify USYD in writing of the name and contact details of the affected Remediation Payment Employee. Within 14 days of receiving any such notice USYD will:</w:t>
      </w:r>
    </w:p>
    <w:p w14:paraId="5DEA31D5" w14:textId="29FD2F94" w:rsidR="00B74089" w:rsidRPr="00DE1C39" w:rsidRDefault="00E03269" w:rsidP="00357B90">
      <w:pPr>
        <w:pStyle w:val="ListParagraph"/>
        <w:numPr>
          <w:ilvl w:val="1"/>
          <w:numId w:val="6"/>
        </w:numPr>
        <w:spacing w:before="120" w:after="120" w:line="360" w:lineRule="auto"/>
        <w:ind w:left="1134" w:hanging="567"/>
        <w:rPr>
          <w:sz w:val="24"/>
          <w:szCs w:val="24"/>
        </w:rPr>
      </w:pPr>
      <w:r w:rsidRPr="00DE1C39">
        <w:rPr>
          <w:sz w:val="24"/>
          <w:szCs w:val="24"/>
        </w:rPr>
        <w:t xml:space="preserve">pay to the relevant Remediation Payment Employee </w:t>
      </w:r>
      <w:r w:rsidR="00AA57C7" w:rsidRPr="00DE1C39">
        <w:rPr>
          <w:sz w:val="24"/>
          <w:szCs w:val="24"/>
        </w:rPr>
        <w:t>the</w:t>
      </w:r>
      <w:r w:rsidRPr="00DE1C39">
        <w:rPr>
          <w:sz w:val="24"/>
          <w:szCs w:val="24"/>
        </w:rPr>
        <w:t xml:space="preserve"> Interest Amount on the amount already paid by USYD to the Commonwealth of Australia in respect of that employee; and</w:t>
      </w:r>
    </w:p>
    <w:p w14:paraId="6C37961D" w14:textId="7E07C01F" w:rsidR="001927B1" w:rsidRPr="00DE1C39" w:rsidRDefault="00E03269" w:rsidP="00AA57C7">
      <w:pPr>
        <w:pStyle w:val="ListParagraph"/>
        <w:numPr>
          <w:ilvl w:val="1"/>
          <w:numId w:val="6"/>
        </w:numPr>
        <w:spacing w:before="120" w:after="120" w:line="360" w:lineRule="auto"/>
        <w:ind w:left="1134" w:hanging="567"/>
        <w:rPr>
          <w:sz w:val="24"/>
          <w:szCs w:val="24"/>
        </w:rPr>
      </w:pPr>
      <w:r w:rsidRPr="00DE1C39">
        <w:rPr>
          <w:sz w:val="24"/>
          <w:szCs w:val="24"/>
        </w:rPr>
        <w:t xml:space="preserve">pay to the </w:t>
      </w:r>
      <w:r w:rsidR="00AA57C7" w:rsidRPr="00DE1C39">
        <w:rPr>
          <w:sz w:val="24"/>
          <w:szCs w:val="24"/>
        </w:rPr>
        <w:t>relevant Remediation Payment</w:t>
      </w:r>
      <w:r w:rsidRPr="00DE1C39">
        <w:rPr>
          <w:sz w:val="24"/>
          <w:szCs w:val="24"/>
        </w:rPr>
        <w:t xml:space="preserve"> Employee’s nominated superannuation fund an amount equal to the amount that would have been required by law, had </w:t>
      </w:r>
      <w:r w:rsidR="006D5BA6" w:rsidRPr="00DE1C39">
        <w:rPr>
          <w:sz w:val="24"/>
          <w:szCs w:val="24"/>
        </w:rPr>
        <w:t>USYD</w:t>
      </w:r>
      <w:r w:rsidRPr="00DE1C39">
        <w:rPr>
          <w:sz w:val="24"/>
          <w:szCs w:val="24"/>
        </w:rPr>
        <w:t xml:space="preserve"> paid the </w:t>
      </w:r>
      <w:r w:rsidR="00AA57C7" w:rsidRPr="00DE1C39">
        <w:rPr>
          <w:sz w:val="24"/>
          <w:szCs w:val="24"/>
        </w:rPr>
        <w:t>underpayment amount</w:t>
      </w:r>
      <w:r w:rsidRPr="00DE1C39">
        <w:rPr>
          <w:sz w:val="24"/>
          <w:szCs w:val="24"/>
        </w:rPr>
        <w:t xml:space="preserve"> directly to the </w:t>
      </w:r>
      <w:r w:rsidR="00AA57C7" w:rsidRPr="00DE1C39">
        <w:rPr>
          <w:sz w:val="24"/>
          <w:szCs w:val="24"/>
        </w:rPr>
        <w:t>relevant Remediation Payment Employee</w:t>
      </w:r>
      <w:r w:rsidRPr="00DE1C39">
        <w:rPr>
          <w:sz w:val="24"/>
          <w:szCs w:val="24"/>
        </w:rPr>
        <w:t>.</w:t>
      </w:r>
    </w:p>
    <w:p w14:paraId="55DBD538" w14:textId="6D521375" w:rsidR="00B062FD" w:rsidRPr="00DE1C39" w:rsidRDefault="00E03269" w:rsidP="002E1245">
      <w:pPr>
        <w:pStyle w:val="Heading2"/>
        <w:keepNext/>
        <w:widowControl/>
        <w:spacing w:before="120" w:after="120" w:line="360" w:lineRule="auto"/>
        <w:ind w:left="0"/>
        <w:rPr>
          <w:shd w:val="clear" w:color="auto" w:fill="FFFFFF"/>
        </w:rPr>
      </w:pPr>
      <w:r w:rsidRPr="00DE1C39">
        <w:rPr>
          <w:rStyle w:val="normaltextrun"/>
          <w:u w:val="single"/>
          <w:shd w:val="clear" w:color="auto" w:fill="FFFFFF"/>
        </w:rPr>
        <w:lastRenderedPageBreak/>
        <w:t xml:space="preserve">Remediation of outstanding identified underpayments pursuant to the Casual Veterinary Employees’ Overtime Review </w:t>
      </w:r>
    </w:p>
    <w:p w14:paraId="1EE96DBA" w14:textId="635DCADC" w:rsidR="000F3BBA" w:rsidRPr="00DE1C39" w:rsidRDefault="00E03269" w:rsidP="008810B5">
      <w:pPr>
        <w:pStyle w:val="ListParagraph"/>
        <w:numPr>
          <w:ilvl w:val="0"/>
          <w:numId w:val="6"/>
        </w:numPr>
        <w:spacing w:before="120" w:after="120" w:line="360" w:lineRule="auto"/>
        <w:ind w:left="567" w:right="116" w:hanging="567"/>
        <w:rPr>
          <w:sz w:val="24"/>
          <w:szCs w:val="24"/>
        </w:rPr>
      </w:pPr>
      <w:bookmarkStart w:id="25" w:name="_Ref173316575"/>
      <w:r w:rsidRPr="00DE1C39">
        <w:rPr>
          <w:sz w:val="24"/>
          <w:szCs w:val="24"/>
        </w:rPr>
        <w:t xml:space="preserve">By </w:t>
      </w:r>
      <w:r w:rsidR="0092510C" w:rsidRPr="00DE1C39">
        <w:rPr>
          <w:sz w:val="24"/>
          <w:szCs w:val="24"/>
        </w:rPr>
        <w:t xml:space="preserve">5 </w:t>
      </w:r>
      <w:r w:rsidR="00F4376D" w:rsidRPr="00DE1C39">
        <w:rPr>
          <w:sz w:val="24"/>
          <w:szCs w:val="24"/>
        </w:rPr>
        <w:t xml:space="preserve">February </w:t>
      </w:r>
      <w:r w:rsidR="0092510C" w:rsidRPr="00DE1C39">
        <w:rPr>
          <w:sz w:val="24"/>
          <w:szCs w:val="24"/>
        </w:rPr>
        <w:t>202</w:t>
      </w:r>
      <w:r w:rsidR="006D1B20" w:rsidRPr="00DE1C39">
        <w:rPr>
          <w:sz w:val="24"/>
          <w:szCs w:val="24"/>
        </w:rPr>
        <w:t>5</w:t>
      </w:r>
      <w:r w:rsidRPr="00DE1C39">
        <w:rPr>
          <w:sz w:val="24"/>
          <w:szCs w:val="24"/>
        </w:rPr>
        <w:t>, USYD will:</w:t>
      </w:r>
      <w:bookmarkEnd w:id="25"/>
    </w:p>
    <w:p w14:paraId="7C2338A1" w14:textId="769C14F4" w:rsidR="000F3BBA" w:rsidRPr="00DE1C39" w:rsidRDefault="00E03269" w:rsidP="00602E34">
      <w:pPr>
        <w:pStyle w:val="ListParagraph"/>
        <w:numPr>
          <w:ilvl w:val="1"/>
          <w:numId w:val="6"/>
        </w:numPr>
        <w:spacing w:before="120" w:after="120" w:line="360" w:lineRule="auto"/>
        <w:ind w:left="1134" w:hanging="567"/>
        <w:rPr>
          <w:sz w:val="24"/>
          <w:szCs w:val="24"/>
        </w:rPr>
      </w:pPr>
      <w:r w:rsidRPr="00DE1C39">
        <w:rPr>
          <w:sz w:val="24"/>
          <w:szCs w:val="24"/>
        </w:rPr>
        <w:t xml:space="preserve">complete the re-calculation of overtime entitlements </w:t>
      </w:r>
      <w:r w:rsidR="00E55B56" w:rsidRPr="00DE1C39">
        <w:rPr>
          <w:sz w:val="24"/>
          <w:szCs w:val="24"/>
        </w:rPr>
        <w:t>for Casual Veterinary Employees in accordance with the FWO’s view provided to USYD on 11 October 2022, as referred to in clause</w:t>
      </w:r>
      <w:r w:rsidR="00080C70" w:rsidRPr="00DE1C39">
        <w:rPr>
          <w:sz w:val="24"/>
          <w:szCs w:val="24"/>
        </w:rPr>
        <w:t xml:space="preserve">s </w:t>
      </w:r>
      <w:r w:rsidR="00080C70" w:rsidRPr="00DE1C39">
        <w:rPr>
          <w:sz w:val="24"/>
          <w:szCs w:val="24"/>
        </w:rPr>
        <w:fldChar w:fldCharType="begin"/>
      </w:r>
      <w:r w:rsidR="00080C70" w:rsidRPr="00DE1C39">
        <w:rPr>
          <w:sz w:val="24"/>
          <w:szCs w:val="24"/>
        </w:rPr>
        <w:instrText xml:space="preserve"> REF _Ref175065430 \r \h  \* MERGEFORMAT </w:instrText>
      </w:r>
      <w:r w:rsidR="00080C70" w:rsidRPr="00DE1C39">
        <w:rPr>
          <w:sz w:val="24"/>
          <w:szCs w:val="24"/>
        </w:rPr>
      </w:r>
      <w:r w:rsidR="00080C70" w:rsidRPr="00DE1C39">
        <w:rPr>
          <w:sz w:val="24"/>
          <w:szCs w:val="24"/>
        </w:rPr>
        <w:fldChar w:fldCharType="separate"/>
      </w:r>
      <w:r w:rsidR="009637AC" w:rsidRPr="00DE1C39">
        <w:rPr>
          <w:sz w:val="24"/>
          <w:szCs w:val="24"/>
          <w:cs/>
        </w:rPr>
        <w:t>‎</w:t>
      </w:r>
      <w:r w:rsidR="009637AC" w:rsidRPr="00DE1C39">
        <w:rPr>
          <w:sz w:val="24"/>
          <w:szCs w:val="24"/>
        </w:rPr>
        <w:t>14</w:t>
      </w:r>
      <w:r w:rsidR="00080C70" w:rsidRPr="00DE1C39">
        <w:rPr>
          <w:sz w:val="24"/>
          <w:szCs w:val="24"/>
        </w:rPr>
        <w:fldChar w:fldCharType="end"/>
      </w:r>
      <w:r w:rsidR="00080C70" w:rsidRPr="00DE1C39">
        <w:rPr>
          <w:sz w:val="24"/>
          <w:szCs w:val="24"/>
        </w:rPr>
        <w:t xml:space="preserve"> and </w:t>
      </w:r>
      <w:r w:rsidR="00080C70" w:rsidRPr="00DE1C39">
        <w:rPr>
          <w:sz w:val="24"/>
          <w:szCs w:val="24"/>
        </w:rPr>
        <w:fldChar w:fldCharType="begin"/>
      </w:r>
      <w:r w:rsidR="00080C70" w:rsidRPr="00DE1C39">
        <w:rPr>
          <w:sz w:val="24"/>
          <w:szCs w:val="24"/>
        </w:rPr>
        <w:instrText xml:space="preserve"> REF _Ref175065441 \r \h  \* MERGEFORMAT </w:instrText>
      </w:r>
      <w:r w:rsidR="00080C70" w:rsidRPr="00DE1C39">
        <w:rPr>
          <w:sz w:val="24"/>
          <w:szCs w:val="24"/>
        </w:rPr>
      </w:r>
      <w:r w:rsidR="00080C70" w:rsidRPr="00DE1C39">
        <w:rPr>
          <w:sz w:val="24"/>
          <w:szCs w:val="24"/>
        </w:rPr>
        <w:fldChar w:fldCharType="separate"/>
      </w:r>
      <w:r w:rsidR="009637AC" w:rsidRPr="00DE1C39">
        <w:rPr>
          <w:sz w:val="24"/>
          <w:szCs w:val="24"/>
          <w:cs/>
        </w:rPr>
        <w:t>‎</w:t>
      </w:r>
      <w:r w:rsidR="009637AC" w:rsidRPr="00DE1C39">
        <w:rPr>
          <w:sz w:val="24"/>
          <w:szCs w:val="24"/>
        </w:rPr>
        <w:t>15</w:t>
      </w:r>
      <w:r w:rsidR="00080C70" w:rsidRPr="00DE1C39">
        <w:rPr>
          <w:sz w:val="24"/>
          <w:szCs w:val="24"/>
        </w:rPr>
        <w:fldChar w:fldCharType="end"/>
      </w:r>
      <w:r w:rsidR="00080C70" w:rsidRPr="00DE1C39">
        <w:rPr>
          <w:sz w:val="24"/>
          <w:szCs w:val="24"/>
        </w:rPr>
        <w:t xml:space="preserve"> </w:t>
      </w:r>
      <w:r w:rsidR="00DF5EF7" w:rsidRPr="00DE1C39">
        <w:rPr>
          <w:sz w:val="24"/>
          <w:szCs w:val="24"/>
        </w:rPr>
        <w:t>above</w:t>
      </w:r>
      <w:r w:rsidR="00451566" w:rsidRPr="00DE1C39">
        <w:rPr>
          <w:sz w:val="24"/>
          <w:szCs w:val="24"/>
        </w:rPr>
        <w:t>;</w:t>
      </w:r>
    </w:p>
    <w:p w14:paraId="6E40844D" w14:textId="3E406783" w:rsidR="000F3BBA" w:rsidRPr="00DE1C39" w:rsidRDefault="00E03269" w:rsidP="00602E34">
      <w:pPr>
        <w:pStyle w:val="ListParagraph"/>
        <w:numPr>
          <w:ilvl w:val="1"/>
          <w:numId w:val="6"/>
        </w:numPr>
        <w:spacing w:before="120" w:after="120" w:line="360" w:lineRule="auto"/>
        <w:ind w:left="1134" w:hanging="567"/>
        <w:rPr>
          <w:sz w:val="24"/>
          <w:szCs w:val="24"/>
        </w:rPr>
      </w:pPr>
      <w:r w:rsidRPr="00DE1C39">
        <w:rPr>
          <w:sz w:val="24"/>
          <w:szCs w:val="24"/>
        </w:rPr>
        <w:t>rectify any underpayments identified to current</w:t>
      </w:r>
      <w:r w:rsidR="00365A2B" w:rsidRPr="00DE1C39">
        <w:rPr>
          <w:sz w:val="24"/>
          <w:szCs w:val="24"/>
        </w:rPr>
        <w:t xml:space="preserve"> </w:t>
      </w:r>
      <w:r w:rsidR="00B9785E" w:rsidRPr="00DE1C39">
        <w:rPr>
          <w:sz w:val="24"/>
          <w:szCs w:val="24"/>
        </w:rPr>
        <w:t xml:space="preserve">and former </w:t>
      </w:r>
      <w:r w:rsidR="00365A2B" w:rsidRPr="00DE1C39">
        <w:rPr>
          <w:sz w:val="24"/>
          <w:szCs w:val="24"/>
        </w:rPr>
        <w:t>employees</w:t>
      </w:r>
      <w:r w:rsidRPr="00DE1C39">
        <w:rPr>
          <w:sz w:val="24"/>
          <w:szCs w:val="24"/>
        </w:rPr>
        <w:t xml:space="preserve"> (along with an </w:t>
      </w:r>
      <w:r w:rsidR="002D2C8F" w:rsidRPr="00DE1C39">
        <w:rPr>
          <w:sz w:val="24"/>
          <w:szCs w:val="24"/>
        </w:rPr>
        <w:t>I</w:t>
      </w:r>
      <w:r w:rsidRPr="00DE1C39">
        <w:rPr>
          <w:sz w:val="24"/>
          <w:szCs w:val="24"/>
        </w:rPr>
        <w:t>nt</w:t>
      </w:r>
      <w:r w:rsidR="00C53A46" w:rsidRPr="00DE1C39">
        <w:rPr>
          <w:sz w:val="24"/>
          <w:szCs w:val="24"/>
        </w:rPr>
        <w:t xml:space="preserve">erest </w:t>
      </w:r>
      <w:r w:rsidR="002D2C8F" w:rsidRPr="00DE1C39">
        <w:rPr>
          <w:sz w:val="24"/>
          <w:szCs w:val="24"/>
        </w:rPr>
        <w:t>A</w:t>
      </w:r>
      <w:r w:rsidR="00C53A46" w:rsidRPr="00DE1C39">
        <w:rPr>
          <w:sz w:val="24"/>
          <w:szCs w:val="24"/>
        </w:rPr>
        <w:t xml:space="preserve">mount and any applicable </w:t>
      </w:r>
      <w:r w:rsidR="002D2C8F" w:rsidRPr="00DE1C39">
        <w:rPr>
          <w:sz w:val="24"/>
          <w:szCs w:val="24"/>
        </w:rPr>
        <w:t>S</w:t>
      </w:r>
      <w:r w:rsidR="00C53A46" w:rsidRPr="00DE1C39">
        <w:rPr>
          <w:sz w:val="24"/>
          <w:szCs w:val="24"/>
        </w:rPr>
        <w:t xml:space="preserve">uperannuation </w:t>
      </w:r>
      <w:r w:rsidR="002D2C8F" w:rsidRPr="00DE1C39">
        <w:rPr>
          <w:sz w:val="24"/>
          <w:szCs w:val="24"/>
        </w:rPr>
        <w:t>A</w:t>
      </w:r>
      <w:r w:rsidR="00C53A46" w:rsidRPr="00DE1C39">
        <w:rPr>
          <w:sz w:val="24"/>
          <w:szCs w:val="24"/>
        </w:rPr>
        <w:t>mount)</w:t>
      </w:r>
      <w:r w:rsidR="00451566" w:rsidRPr="00DE1C39">
        <w:rPr>
          <w:sz w:val="24"/>
          <w:szCs w:val="24"/>
        </w:rPr>
        <w:t>;</w:t>
      </w:r>
      <w:r w:rsidR="00C53A46" w:rsidRPr="00DE1C39">
        <w:rPr>
          <w:sz w:val="24"/>
          <w:szCs w:val="24"/>
        </w:rPr>
        <w:t xml:space="preserve"> and</w:t>
      </w:r>
    </w:p>
    <w:p w14:paraId="011CE9C0" w14:textId="791B37A7" w:rsidR="00C53A46" w:rsidRPr="00DE1C39" w:rsidRDefault="00E03269" w:rsidP="00602E34">
      <w:pPr>
        <w:pStyle w:val="ListParagraph"/>
        <w:numPr>
          <w:ilvl w:val="1"/>
          <w:numId w:val="6"/>
        </w:numPr>
        <w:spacing w:before="120" w:after="120" w:line="360" w:lineRule="auto"/>
        <w:ind w:left="1134" w:hanging="567"/>
        <w:rPr>
          <w:sz w:val="24"/>
          <w:szCs w:val="24"/>
        </w:rPr>
      </w:pPr>
      <w:r w:rsidRPr="00DE1C39">
        <w:rPr>
          <w:sz w:val="24"/>
          <w:szCs w:val="24"/>
        </w:rPr>
        <w:t>provide to the FWO evidence of such rectification.</w:t>
      </w:r>
    </w:p>
    <w:p w14:paraId="7E938DF0" w14:textId="30366B2A" w:rsidR="002F3900" w:rsidRPr="00DE1C39" w:rsidRDefault="00E03269" w:rsidP="00882B94">
      <w:pPr>
        <w:pStyle w:val="ListParagraph"/>
        <w:numPr>
          <w:ilvl w:val="0"/>
          <w:numId w:val="6"/>
        </w:numPr>
        <w:spacing w:before="120" w:after="120" w:line="360" w:lineRule="auto"/>
        <w:ind w:left="567" w:hanging="567"/>
        <w:rPr>
          <w:rStyle w:val="eop"/>
          <w:rFonts w:eastAsia="Times New Roman"/>
          <w:sz w:val="24"/>
          <w:szCs w:val="24"/>
          <w:lang w:val="en-AU"/>
        </w:rPr>
      </w:pPr>
      <w:bookmarkStart w:id="26" w:name="_Ref173316586"/>
      <w:r w:rsidRPr="00DE1C39">
        <w:rPr>
          <w:rStyle w:val="normaltextrun"/>
          <w:sz w:val="24"/>
          <w:szCs w:val="24"/>
        </w:rPr>
        <w:t>Following the completion of the re-calculation</w:t>
      </w:r>
      <w:r w:rsidRPr="00DE1C39">
        <w:rPr>
          <w:rStyle w:val="normaltextrun"/>
          <w:b/>
          <w:sz w:val="24"/>
          <w:szCs w:val="24"/>
        </w:rPr>
        <w:t>:</w:t>
      </w:r>
      <w:bookmarkEnd w:id="26"/>
    </w:p>
    <w:p w14:paraId="46036CBF" w14:textId="5F714ED1" w:rsidR="002F3900" w:rsidRPr="00DE1C39" w:rsidRDefault="00E03269" w:rsidP="002A4CFD">
      <w:pPr>
        <w:pStyle w:val="ListParagraph"/>
        <w:numPr>
          <w:ilvl w:val="1"/>
          <w:numId w:val="6"/>
        </w:numPr>
        <w:spacing w:before="120" w:after="120" w:line="360" w:lineRule="auto"/>
        <w:ind w:left="1134" w:right="119" w:hanging="567"/>
        <w:rPr>
          <w:rStyle w:val="eop"/>
          <w:sz w:val="24"/>
          <w:szCs w:val="24"/>
        </w:rPr>
      </w:pPr>
      <w:r w:rsidRPr="00DE1C39">
        <w:rPr>
          <w:rStyle w:val="normaltextrun"/>
          <w:sz w:val="24"/>
          <w:szCs w:val="24"/>
        </w:rPr>
        <w:t xml:space="preserve">if any former Veterinary Employee identified as having underpayments owing to them cannot be located within </w:t>
      </w:r>
      <w:r w:rsidR="00D57920" w:rsidRPr="00DE1C39">
        <w:rPr>
          <w:rStyle w:val="normaltextrun"/>
          <w:sz w:val="24"/>
          <w:szCs w:val="24"/>
        </w:rPr>
        <w:t xml:space="preserve">six months of </w:t>
      </w:r>
      <w:r w:rsidR="0099278C" w:rsidRPr="00DE1C39">
        <w:rPr>
          <w:rStyle w:val="normaltextrun"/>
          <w:sz w:val="24"/>
          <w:szCs w:val="24"/>
        </w:rPr>
        <w:t>the re-calculation</w:t>
      </w:r>
      <w:r w:rsidRPr="00DE1C39">
        <w:rPr>
          <w:rStyle w:val="normaltextrun"/>
          <w:sz w:val="24"/>
          <w:szCs w:val="24"/>
        </w:rPr>
        <w:t xml:space="preserve">, </w:t>
      </w:r>
      <w:r w:rsidR="000857C0" w:rsidRPr="00DE1C39">
        <w:rPr>
          <w:rStyle w:val="normaltextrun"/>
          <w:sz w:val="24"/>
          <w:szCs w:val="24"/>
        </w:rPr>
        <w:t xml:space="preserve">USYD is to </w:t>
      </w:r>
      <w:r w:rsidRPr="00DE1C39">
        <w:rPr>
          <w:rStyle w:val="normaltextrun"/>
          <w:sz w:val="24"/>
          <w:szCs w:val="24"/>
        </w:rPr>
        <w:t>pay the underpayment amounts to the Commonwealth of Australia (through the FWO) in accordance with section 559 of the FW Act within a further 60 days. USYD will complete the required documents supplied by the FWO for this purpose; and</w:t>
      </w:r>
      <w:r w:rsidRPr="00DE1C39">
        <w:rPr>
          <w:rStyle w:val="eop"/>
          <w:sz w:val="24"/>
          <w:szCs w:val="24"/>
        </w:rPr>
        <w:t> </w:t>
      </w:r>
    </w:p>
    <w:p w14:paraId="21AD5B3B" w14:textId="7E775810" w:rsidR="00B44915" w:rsidRPr="00DE1C39" w:rsidRDefault="00E03269" w:rsidP="006620CD">
      <w:pPr>
        <w:pStyle w:val="ListParagraph"/>
        <w:numPr>
          <w:ilvl w:val="1"/>
          <w:numId w:val="6"/>
        </w:numPr>
        <w:spacing w:before="120" w:after="120" w:line="360" w:lineRule="auto"/>
        <w:ind w:left="1134" w:right="119" w:hanging="567"/>
      </w:pPr>
      <w:r w:rsidRPr="00DE1C39">
        <w:rPr>
          <w:rStyle w:val="normaltextrun"/>
          <w:sz w:val="24"/>
          <w:szCs w:val="24"/>
        </w:rPr>
        <w:t>i</w:t>
      </w:r>
      <w:r w:rsidR="002F3900" w:rsidRPr="00DE1C39">
        <w:rPr>
          <w:rStyle w:val="normaltextrun"/>
          <w:sz w:val="24"/>
          <w:szCs w:val="24"/>
        </w:rPr>
        <w:t xml:space="preserve">n the event that the FWO is able to locate and contact any former Veterinary Employee to whom underpayments are owed and who has had payments made by USYD under section 559 in accordance with clause </w:t>
      </w:r>
      <w:r w:rsidR="00BB5550" w:rsidRPr="00DE1C39">
        <w:rPr>
          <w:rStyle w:val="normaltextrun"/>
          <w:sz w:val="24"/>
          <w:szCs w:val="24"/>
        </w:rPr>
        <w:fldChar w:fldCharType="begin"/>
      </w:r>
      <w:r w:rsidR="00BB5550" w:rsidRPr="00DE1C39">
        <w:rPr>
          <w:rStyle w:val="normaltextrun"/>
          <w:sz w:val="24"/>
          <w:szCs w:val="24"/>
        </w:rPr>
        <w:instrText xml:space="preserve"> REF _Ref173316586 \r \h  \* MERGEFORMAT </w:instrText>
      </w:r>
      <w:r w:rsidR="00BB5550" w:rsidRPr="00DE1C39">
        <w:rPr>
          <w:rStyle w:val="normaltextrun"/>
          <w:sz w:val="24"/>
          <w:szCs w:val="24"/>
        </w:rPr>
      </w:r>
      <w:r w:rsidR="00BB5550" w:rsidRPr="00DE1C39">
        <w:rPr>
          <w:rStyle w:val="normaltextrun"/>
          <w:sz w:val="24"/>
          <w:szCs w:val="24"/>
        </w:rPr>
        <w:fldChar w:fldCharType="separate"/>
      </w:r>
      <w:r w:rsidR="009637AC" w:rsidRPr="00DE1C39">
        <w:rPr>
          <w:rStyle w:val="normaltextrun"/>
          <w:sz w:val="24"/>
          <w:szCs w:val="24"/>
          <w:cs/>
        </w:rPr>
        <w:t>‎</w:t>
      </w:r>
      <w:r w:rsidR="009637AC" w:rsidRPr="00DE1C39">
        <w:rPr>
          <w:rStyle w:val="normaltextrun"/>
          <w:sz w:val="24"/>
          <w:szCs w:val="24"/>
        </w:rPr>
        <w:t>43</w:t>
      </w:r>
      <w:r w:rsidR="00BB5550" w:rsidRPr="00DE1C39">
        <w:rPr>
          <w:rStyle w:val="normaltextrun"/>
          <w:sz w:val="24"/>
          <w:szCs w:val="24"/>
        </w:rPr>
        <w:fldChar w:fldCharType="end"/>
      </w:r>
      <w:r w:rsidR="00506557" w:rsidRPr="00DE1C39">
        <w:rPr>
          <w:rStyle w:val="normaltextrun"/>
          <w:sz w:val="24"/>
          <w:szCs w:val="24"/>
        </w:rPr>
        <w:t>(</w:t>
      </w:r>
      <w:r w:rsidR="002F3900" w:rsidRPr="00DE1C39">
        <w:rPr>
          <w:rStyle w:val="normaltextrun"/>
          <w:sz w:val="24"/>
          <w:szCs w:val="24"/>
        </w:rPr>
        <w:t>a) above, with the consent of the former Veterinary Employee, the FWO will (in addition to its obligations under section 559 of the FW Act) notify USYD in writing of the name and contact details of the affected former Veterinary Employee. Within 28 days of receiving any such notice USYD will:</w:t>
      </w:r>
      <w:r w:rsidR="002F3900" w:rsidRPr="00DE1C39">
        <w:rPr>
          <w:rStyle w:val="eop"/>
          <w:sz w:val="24"/>
          <w:szCs w:val="24"/>
        </w:rPr>
        <w:t> </w:t>
      </w:r>
    </w:p>
    <w:p w14:paraId="3340927D" w14:textId="1CAF8E7F" w:rsidR="002F3900" w:rsidRPr="00DE1C39" w:rsidRDefault="00E03269" w:rsidP="00BC2DAD">
      <w:pPr>
        <w:pStyle w:val="ListParagraph"/>
        <w:numPr>
          <w:ilvl w:val="2"/>
          <w:numId w:val="6"/>
        </w:numPr>
        <w:spacing w:before="120" w:after="120" w:line="360" w:lineRule="auto"/>
        <w:ind w:left="1701" w:hanging="567"/>
        <w:rPr>
          <w:rStyle w:val="eop"/>
          <w:sz w:val="24"/>
          <w:szCs w:val="24"/>
        </w:rPr>
      </w:pPr>
      <w:r w:rsidRPr="00DE1C39">
        <w:rPr>
          <w:rStyle w:val="normaltextrun"/>
          <w:sz w:val="24"/>
          <w:szCs w:val="24"/>
        </w:rPr>
        <w:t xml:space="preserve">pay </w:t>
      </w:r>
      <w:r w:rsidRPr="00DE1C39">
        <w:t>to</w:t>
      </w:r>
      <w:r w:rsidRPr="00DE1C39">
        <w:rPr>
          <w:rStyle w:val="normaltextrun"/>
          <w:sz w:val="24"/>
          <w:szCs w:val="24"/>
        </w:rPr>
        <w:t xml:space="preserve"> the former Veterinary Employee the Interest Amount </w:t>
      </w:r>
      <w:r w:rsidR="006D5BA6" w:rsidRPr="00DE1C39">
        <w:rPr>
          <w:sz w:val="24"/>
          <w:szCs w:val="24"/>
        </w:rPr>
        <w:t>on the amount already paid by USYD to the Commonwealth of Australia in respect of that employee</w:t>
      </w:r>
      <w:r w:rsidRPr="00DE1C39">
        <w:rPr>
          <w:rStyle w:val="normaltextrun"/>
          <w:sz w:val="24"/>
          <w:szCs w:val="24"/>
        </w:rPr>
        <w:t>; and</w:t>
      </w:r>
      <w:r w:rsidRPr="00DE1C39">
        <w:rPr>
          <w:rStyle w:val="eop"/>
          <w:sz w:val="24"/>
          <w:szCs w:val="24"/>
        </w:rPr>
        <w:t> </w:t>
      </w:r>
    </w:p>
    <w:p w14:paraId="07D45D2A" w14:textId="40B693BF" w:rsidR="002F3900" w:rsidRPr="00DE1C39" w:rsidRDefault="00E03269" w:rsidP="00BC2DAD">
      <w:pPr>
        <w:pStyle w:val="ListParagraph"/>
        <w:numPr>
          <w:ilvl w:val="2"/>
          <w:numId w:val="6"/>
        </w:numPr>
        <w:spacing w:before="120" w:after="120" w:line="360" w:lineRule="auto"/>
        <w:ind w:left="1701" w:hanging="567"/>
        <w:rPr>
          <w:rStyle w:val="eop"/>
          <w:sz w:val="24"/>
          <w:szCs w:val="24"/>
        </w:rPr>
      </w:pPr>
      <w:r w:rsidRPr="00DE1C39">
        <w:rPr>
          <w:rStyle w:val="normaltextrun"/>
          <w:sz w:val="24"/>
          <w:szCs w:val="24"/>
        </w:rPr>
        <w:t xml:space="preserve">pay to the former Veterinary Employee’s nominated superannuation fund </w:t>
      </w:r>
      <w:r w:rsidR="006D5BA6" w:rsidRPr="00DE1C39">
        <w:rPr>
          <w:sz w:val="24"/>
          <w:szCs w:val="24"/>
        </w:rPr>
        <w:t xml:space="preserve">an amount equal to the amount that would have been required by law, had USYD paid the underpayment amount directly to the relevant </w:t>
      </w:r>
      <w:r w:rsidR="00F335DE" w:rsidRPr="00DE1C39">
        <w:rPr>
          <w:sz w:val="24"/>
          <w:szCs w:val="24"/>
        </w:rPr>
        <w:t>Veterinary Employee</w:t>
      </w:r>
      <w:r w:rsidRPr="00DE1C39">
        <w:rPr>
          <w:rStyle w:val="normaltextrun"/>
          <w:sz w:val="24"/>
          <w:szCs w:val="24"/>
        </w:rPr>
        <w:t>.</w:t>
      </w:r>
      <w:r w:rsidRPr="00DE1C39">
        <w:rPr>
          <w:rStyle w:val="eop"/>
          <w:sz w:val="24"/>
          <w:szCs w:val="24"/>
        </w:rPr>
        <w:t> </w:t>
      </w:r>
    </w:p>
    <w:p w14:paraId="3D700243" w14:textId="07A662BA" w:rsidR="00AE3819" w:rsidRPr="00DE1C39" w:rsidRDefault="00AE3819" w:rsidP="006D1B20">
      <w:pPr>
        <w:pStyle w:val="ListParagraph"/>
        <w:spacing w:before="120" w:after="120" w:line="360" w:lineRule="auto"/>
        <w:ind w:left="1701" w:firstLine="0"/>
      </w:pPr>
      <w:bookmarkStart w:id="27" w:name="_bookmark4"/>
      <w:bookmarkStart w:id="28" w:name="_Ref152925816"/>
      <w:bookmarkEnd w:id="27"/>
    </w:p>
    <w:bookmarkEnd w:id="28"/>
    <w:p w14:paraId="3409C4EE" w14:textId="44FF7D1A" w:rsidR="000F3BBA" w:rsidRPr="00DE1C39" w:rsidRDefault="00E03269" w:rsidP="008727E1">
      <w:pPr>
        <w:pStyle w:val="Heading2"/>
        <w:keepNext/>
        <w:spacing w:before="120" w:after="120" w:line="360" w:lineRule="auto"/>
        <w:ind w:left="567" w:hanging="567"/>
        <w:jc w:val="both"/>
        <w:rPr>
          <w:u w:val="single"/>
        </w:rPr>
      </w:pPr>
      <w:r w:rsidRPr="00DE1C39">
        <w:rPr>
          <w:u w:val="single"/>
        </w:rPr>
        <w:lastRenderedPageBreak/>
        <w:t>Completion of Casual Academic Review</w:t>
      </w:r>
    </w:p>
    <w:p w14:paraId="4364FE0B" w14:textId="39C558D7" w:rsidR="00061256" w:rsidRPr="00DE1C39" w:rsidRDefault="00E03269" w:rsidP="006462F0">
      <w:pPr>
        <w:pStyle w:val="Heading2"/>
        <w:keepNext/>
        <w:numPr>
          <w:ilvl w:val="0"/>
          <w:numId w:val="6"/>
        </w:numPr>
        <w:spacing w:before="120" w:after="120" w:line="360" w:lineRule="auto"/>
        <w:ind w:left="567" w:hanging="567"/>
        <w:jc w:val="both"/>
        <w:rPr>
          <w:b w:val="0"/>
        </w:rPr>
      </w:pPr>
      <w:bookmarkStart w:id="29" w:name="_Ref152922443"/>
      <w:r w:rsidRPr="00DE1C39">
        <w:rPr>
          <w:b w:val="0"/>
          <w:bCs w:val="0"/>
        </w:rPr>
        <w:t xml:space="preserve">Within 28 days </w:t>
      </w:r>
      <w:r w:rsidR="00570722" w:rsidRPr="00DE1C39">
        <w:rPr>
          <w:b w:val="0"/>
          <w:bCs w:val="0"/>
        </w:rPr>
        <w:t>of the Commencement Date</w:t>
      </w:r>
      <w:r w:rsidR="000F3BBA" w:rsidRPr="00DE1C39">
        <w:rPr>
          <w:b w:val="0"/>
          <w:bCs w:val="0"/>
        </w:rPr>
        <w:t>, USYD will provide to the FWO a</w:t>
      </w:r>
      <w:r w:rsidR="005A0695" w:rsidRPr="00DE1C39">
        <w:rPr>
          <w:b w:val="0"/>
          <w:bCs w:val="0"/>
        </w:rPr>
        <w:t xml:space="preserve"> detailed description of the</w:t>
      </w:r>
      <w:r w:rsidR="000F3BBA" w:rsidRPr="00DE1C39">
        <w:rPr>
          <w:b w:val="0"/>
          <w:bCs w:val="0"/>
        </w:rPr>
        <w:t xml:space="preserve"> methodologies, assumptions or interpretations</w:t>
      </w:r>
      <w:r w:rsidR="005A0695" w:rsidRPr="00DE1C39">
        <w:rPr>
          <w:b w:val="0"/>
          <w:bCs w:val="0"/>
        </w:rPr>
        <w:t xml:space="preserve"> applying to the Casual Academic Review</w:t>
      </w:r>
      <w:r w:rsidR="00444EDD" w:rsidRPr="00DE1C39">
        <w:rPr>
          <w:b w:val="0"/>
          <w:bCs w:val="0"/>
        </w:rPr>
        <w:t xml:space="preserve"> </w:t>
      </w:r>
      <w:r w:rsidR="000F3BBA" w:rsidRPr="00DE1C39">
        <w:rPr>
          <w:b w:val="0"/>
          <w:bCs w:val="0"/>
        </w:rPr>
        <w:t>and associated documents or evidence adopted by USYD in determining the SoMS and SoP Wage Underpayment and the AMME Wage Underpayment.</w:t>
      </w:r>
      <w:bookmarkEnd w:id="29"/>
    </w:p>
    <w:p w14:paraId="495347D9" w14:textId="0336B2AB" w:rsidR="000F3BBA" w:rsidRPr="00DE1C39" w:rsidRDefault="00E03269" w:rsidP="008727E1">
      <w:pPr>
        <w:pStyle w:val="Heading2"/>
        <w:keepNext/>
        <w:numPr>
          <w:ilvl w:val="0"/>
          <w:numId w:val="6"/>
        </w:numPr>
        <w:spacing w:before="120" w:after="120" w:line="360" w:lineRule="auto"/>
        <w:ind w:left="567" w:hanging="567"/>
        <w:jc w:val="both"/>
        <w:rPr>
          <w:b w:val="0"/>
        </w:rPr>
      </w:pPr>
      <w:r w:rsidRPr="00DE1C39">
        <w:rPr>
          <w:b w:val="0"/>
          <w:bCs w:val="0"/>
        </w:rPr>
        <w:t>USYD will</w:t>
      </w:r>
      <w:r w:rsidR="00AE26C9" w:rsidRPr="00DE1C39">
        <w:rPr>
          <w:b w:val="0"/>
          <w:bCs w:val="0"/>
        </w:rPr>
        <w:t xml:space="preserve"> no less than monthly</w:t>
      </w:r>
      <w:r w:rsidRPr="00DE1C39">
        <w:rPr>
          <w:b w:val="0"/>
          <w:bCs w:val="0"/>
        </w:rPr>
        <w:t xml:space="preserve">, report to the FWO on the progress of the </w:t>
      </w:r>
      <w:r w:rsidR="000C78C3" w:rsidRPr="00DE1C39">
        <w:rPr>
          <w:b w:val="0"/>
          <w:bCs w:val="0"/>
        </w:rPr>
        <w:t>Casual Academic Review, including any</w:t>
      </w:r>
      <w:r w:rsidR="00F13BE2" w:rsidRPr="00DE1C39">
        <w:rPr>
          <w:b w:val="0"/>
          <w:bCs w:val="0"/>
        </w:rPr>
        <w:t xml:space="preserve"> changes to assumptions, methodology or interpretations</w:t>
      </w:r>
      <w:r w:rsidRPr="00DE1C39">
        <w:rPr>
          <w:b w:val="0"/>
          <w:bCs w:val="0"/>
        </w:rPr>
        <w:t>.</w:t>
      </w:r>
    </w:p>
    <w:p w14:paraId="1AF83A28" w14:textId="62E11E81" w:rsidR="000F3BBA" w:rsidRPr="00DE1C39" w:rsidRDefault="00E03269" w:rsidP="008727E1">
      <w:pPr>
        <w:pStyle w:val="Heading2"/>
        <w:keepNext/>
        <w:numPr>
          <w:ilvl w:val="0"/>
          <w:numId w:val="6"/>
        </w:numPr>
        <w:spacing w:before="120" w:after="120" w:line="360" w:lineRule="auto"/>
        <w:ind w:left="567" w:hanging="567"/>
        <w:jc w:val="both"/>
        <w:rPr>
          <w:b w:val="0"/>
          <w:bCs w:val="0"/>
        </w:rPr>
      </w:pPr>
      <w:bookmarkStart w:id="30" w:name="_Ref173318863"/>
      <w:r w:rsidRPr="00DE1C39">
        <w:rPr>
          <w:b w:val="0"/>
          <w:bCs w:val="0"/>
        </w:rPr>
        <w:t>USYD agrees:</w:t>
      </w:r>
      <w:bookmarkEnd w:id="30"/>
    </w:p>
    <w:p w14:paraId="718B0B21" w14:textId="78A4B22A" w:rsidR="00953CD2" w:rsidRPr="00DE1C39" w:rsidRDefault="00E03269" w:rsidP="008727E1">
      <w:pPr>
        <w:pStyle w:val="Heading2"/>
        <w:keepNext/>
        <w:numPr>
          <w:ilvl w:val="1"/>
          <w:numId w:val="6"/>
        </w:numPr>
        <w:spacing w:before="120" w:after="120" w:line="360" w:lineRule="auto"/>
        <w:ind w:left="1134" w:hanging="567"/>
        <w:jc w:val="both"/>
        <w:rPr>
          <w:b w:val="0"/>
          <w:bCs w:val="0"/>
        </w:rPr>
      </w:pPr>
      <w:bookmarkStart w:id="31" w:name="_Ref152922765"/>
      <w:r w:rsidRPr="00DE1C39">
        <w:rPr>
          <w:b w:val="0"/>
          <w:bCs w:val="0"/>
        </w:rPr>
        <w:t xml:space="preserve">that the FWO may request, and USYD will provide within such reasonable period specified by the FWO, such information or evidence as is required for the FWO to assess the accuracy of any part of the Casual Academic </w:t>
      </w:r>
      <w:proofErr w:type="gramStart"/>
      <w:r w:rsidRPr="00DE1C39">
        <w:rPr>
          <w:b w:val="0"/>
          <w:bCs w:val="0"/>
        </w:rPr>
        <w:t>Review;</w:t>
      </w:r>
      <w:proofErr w:type="gramEnd"/>
    </w:p>
    <w:p w14:paraId="3FDBE0B4" w14:textId="2E68477B" w:rsidR="000F3BBA" w:rsidRPr="00DE1C39" w:rsidRDefault="00E03269" w:rsidP="008727E1">
      <w:pPr>
        <w:pStyle w:val="Heading2"/>
        <w:keepNext/>
        <w:numPr>
          <w:ilvl w:val="1"/>
          <w:numId w:val="6"/>
        </w:numPr>
        <w:spacing w:before="120" w:after="120" w:line="360" w:lineRule="auto"/>
        <w:ind w:left="1134" w:hanging="567"/>
        <w:jc w:val="both"/>
        <w:rPr>
          <w:b w:val="0"/>
          <w:bCs w:val="0"/>
        </w:rPr>
      </w:pPr>
      <w:r w:rsidRPr="00DE1C39">
        <w:rPr>
          <w:b w:val="0"/>
          <w:bCs w:val="0"/>
        </w:rPr>
        <w:t xml:space="preserve">that the FWO may make recommendations to USYD on the methodologies, assumptions, </w:t>
      </w:r>
      <w:r w:rsidR="00F13BE2" w:rsidRPr="00DE1C39">
        <w:rPr>
          <w:b w:val="0"/>
          <w:bCs w:val="0"/>
        </w:rPr>
        <w:t xml:space="preserve">or </w:t>
      </w:r>
      <w:r w:rsidRPr="00DE1C39">
        <w:rPr>
          <w:b w:val="0"/>
          <w:bCs w:val="0"/>
        </w:rPr>
        <w:t xml:space="preserve">interpretations, </w:t>
      </w:r>
      <w:r w:rsidR="00F13BE2" w:rsidRPr="00DE1C39">
        <w:rPr>
          <w:b w:val="0"/>
          <w:bCs w:val="0"/>
        </w:rPr>
        <w:t xml:space="preserve">relevant </w:t>
      </w:r>
      <w:r w:rsidR="001A5C20" w:rsidRPr="00DE1C39">
        <w:rPr>
          <w:b w:val="0"/>
          <w:bCs w:val="0"/>
        </w:rPr>
        <w:t xml:space="preserve">to the Casual Academic Review; </w:t>
      </w:r>
      <w:bookmarkEnd w:id="31"/>
      <w:r w:rsidRPr="00DE1C39">
        <w:rPr>
          <w:b w:val="0"/>
          <w:bCs w:val="0"/>
        </w:rPr>
        <w:t>and</w:t>
      </w:r>
    </w:p>
    <w:p w14:paraId="3A2340A7" w14:textId="103762FD" w:rsidR="00F558A3" w:rsidRPr="00DE1C39" w:rsidRDefault="00E03269" w:rsidP="00F558A3">
      <w:pPr>
        <w:pStyle w:val="Heading2"/>
        <w:keepNext/>
        <w:numPr>
          <w:ilvl w:val="1"/>
          <w:numId w:val="6"/>
        </w:numPr>
        <w:spacing w:before="120" w:after="120" w:line="360" w:lineRule="auto"/>
        <w:ind w:left="1134" w:hanging="567"/>
        <w:jc w:val="both"/>
        <w:rPr>
          <w:b w:val="0"/>
          <w:bCs w:val="0"/>
        </w:rPr>
      </w:pPr>
      <w:r w:rsidRPr="00DE1C39">
        <w:rPr>
          <w:b w:val="0"/>
          <w:bCs w:val="0"/>
        </w:rPr>
        <w:t xml:space="preserve">to </w:t>
      </w:r>
      <w:r w:rsidR="00A869F6" w:rsidRPr="00DE1C39">
        <w:rPr>
          <w:b w:val="0"/>
          <w:bCs w:val="0"/>
        </w:rPr>
        <w:t xml:space="preserve">consider and </w:t>
      </w:r>
      <w:proofErr w:type="gramStart"/>
      <w:r w:rsidR="00A869F6" w:rsidRPr="00DE1C39">
        <w:rPr>
          <w:b w:val="0"/>
          <w:bCs w:val="0"/>
        </w:rPr>
        <w:t>take into account</w:t>
      </w:r>
      <w:proofErr w:type="gramEnd"/>
      <w:r w:rsidRPr="00DE1C39">
        <w:rPr>
          <w:b w:val="0"/>
          <w:bCs w:val="0"/>
        </w:rPr>
        <w:t xml:space="preserve"> the FWO’s recommendation made under clause</w:t>
      </w:r>
      <w:r w:rsidR="006305B4" w:rsidRPr="00DE1C39">
        <w:rPr>
          <w:b w:val="0"/>
          <w:bCs w:val="0"/>
        </w:rPr>
        <w:t xml:space="preserve"> </w:t>
      </w:r>
      <w:r w:rsidR="006305B4" w:rsidRPr="00DE1C39">
        <w:rPr>
          <w:b w:val="0"/>
          <w:bCs w:val="0"/>
        </w:rPr>
        <w:fldChar w:fldCharType="begin"/>
      </w:r>
      <w:r w:rsidR="006305B4" w:rsidRPr="00DE1C39">
        <w:rPr>
          <w:b w:val="0"/>
          <w:bCs w:val="0"/>
        </w:rPr>
        <w:instrText xml:space="preserve"> REF _Ref173318863 \r \h </w:instrText>
      </w:r>
      <w:r w:rsidR="0043045E" w:rsidRPr="00DE1C39">
        <w:rPr>
          <w:b w:val="0"/>
          <w:bCs w:val="0"/>
        </w:rPr>
        <w:instrText xml:space="preserve"> \* MERGEFORMAT </w:instrText>
      </w:r>
      <w:r w:rsidR="006305B4" w:rsidRPr="00DE1C39">
        <w:rPr>
          <w:b w:val="0"/>
          <w:bCs w:val="0"/>
        </w:rPr>
      </w:r>
      <w:r w:rsidR="006305B4" w:rsidRPr="00DE1C39">
        <w:rPr>
          <w:b w:val="0"/>
          <w:bCs w:val="0"/>
        </w:rPr>
        <w:fldChar w:fldCharType="separate"/>
      </w:r>
      <w:r w:rsidR="00365A11" w:rsidRPr="00DE1C39">
        <w:rPr>
          <w:b w:val="0"/>
          <w:bCs w:val="0"/>
          <w:cs/>
        </w:rPr>
        <w:t>‎</w:t>
      </w:r>
      <w:r w:rsidR="00365A11" w:rsidRPr="00DE1C39">
        <w:rPr>
          <w:b w:val="0"/>
          <w:bCs w:val="0"/>
        </w:rPr>
        <w:t>46</w:t>
      </w:r>
      <w:r w:rsidR="006305B4" w:rsidRPr="00DE1C39">
        <w:rPr>
          <w:b w:val="0"/>
          <w:bCs w:val="0"/>
        </w:rPr>
        <w:fldChar w:fldCharType="end"/>
      </w:r>
      <w:r w:rsidR="006305B4" w:rsidRPr="00DE1C39">
        <w:rPr>
          <w:b w:val="0"/>
          <w:bCs w:val="0"/>
        </w:rPr>
        <w:t>(</w:t>
      </w:r>
      <w:r w:rsidR="00DE1C39">
        <w:rPr>
          <w:b w:val="0"/>
          <w:bCs w:val="0"/>
        </w:rPr>
        <w:t>b</w:t>
      </w:r>
      <w:r w:rsidR="006305B4" w:rsidRPr="00DE1C39">
        <w:rPr>
          <w:b w:val="0"/>
          <w:bCs w:val="0"/>
        </w:rPr>
        <w:t>)</w:t>
      </w:r>
      <w:r w:rsidRPr="00DE1C39">
        <w:rPr>
          <w:b w:val="0"/>
          <w:bCs w:val="0"/>
        </w:rPr>
        <w:t xml:space="preserve"> above.</w:t>
      </w:r>
    </w:p>
    <w:p w14:paraId="7BED5891" w14:textId="21B8884E" w:rsidR="000F3BBA" w:rsidRPr="00DE1C39" w:rsidRDefault="00E03269" w:rsidP="008727E1">
      <w:pPr>
        <w:pStyle w:val="Heading2"/>
        <w:keepNext/>
        <w:spacing w:before="120" w:after="120" w:line="360" w:lineRule="auto"/>
        <w:ind w:left="567" w:hanging="567"/>
        <w:jc w:val="both"/>
        <w:rPr>
          <w:b w:val="0"/>
          <w:bCs w:val="0"/>
          <w:i/>
          <w:iCs/>
        </w:rPr>
      </w:pPr>
      <w:r w:rsidRPr="00DE1C39">
        <w:rPr>
          <w:b w:val="0"/>
          <w:bCs w:val="0"/>
          <w:i/>
          <w:iCs/>
        </w:rPr>
        <w:t>Completion of the remainder of the Casual Academic Review</w:t>
      </w:r>
    </w:p>
    <w:p w14:paraId="75151679" w14:textId="6D424D50" w:rsidR="00BD0FFA" w:rsidRPr="00DE1C39" w:rsidRDefault="00E03269" w:rsidP="008727E1">
      <w:pPr>
        <w:pStyle w:val="Heading2"/>
        <w:keepNext/>
        <w:numPr>
          <w:ilvl w:val="0"/>
          <w:numId w:val="6"/>
        </w:numPr>
        <w:spacing w:before="120" w:after="120" w:line="360" w:lineRule="auto"/>
        <w:ind w:left="567" w:hanging="567"/>
        <w:jc w:val="both"/>
        <w:rPr>
          <w:b w:val="0"/>
          <w:bCs w:val="0"/>
        </w:rPr>
      </w:pPr>
      <w:r w:rsidRPr="00DE1C39">
        <w:rPr>
          <w:b w:val="0"/>
          <w:bCs w:val="0"/>
        </w:rPr>
        <w:t xml:space="preserve">By </w:t>
      </w:r>
      <w:r w:rsidR="004C512D" w:rsidRPr="00DE1C39">
        <w:rPr>
          <w:b w:val="0"/>
          <w:bCs w:val="0"/>
        </w:rPr>
        <w:t xml:space="preserve">no later than </w:t>
      </w:r>
      <w:r w:rsidR="00605648" w:rsidRPr="00DE1C39">
        <w:rPr>
          <w:b w:val="0"/>
          <w:bCs w:val="0"/>
        </w:rPr>
        <w:t>18</w:t>
      </w:r>
      <w:r w:rsidRPr="00DE1C39">
        <w:rPr>
          <w:b w:val="0"/>
          <w:bCs w:val="0"/>
        </w:rPr>
        <w:t xml:space="preserve"> months from the Commencement Date, USYD will complete the Casual Academic Review</w:t>
      </w:r>
      <w:r w:rsidR="004C512D" w:rsidRPr="00DE1C39">
        <w:rPr>
          <w:b w:val="0"/>
          <w:bCs w:val="0"/>
        </w:rPr>
        <w:t>.</w:t>
      </w:r>
    </w:p>
    <w:p w14:paraId="5B6B9D4C" w14:textId="7942D09F" w:rsidR="000F3BBA" w:rsidRPr="00DE1C39" w:rsidRDefault="00E03269" w:rsidP="008339E4">
      <w:pPr>
        <w:pStyle w:val="Heading2"/>
        <w:keepNext/>
        <w:numPr>
          <w:ilvl w:val="0"/>
          <w:numId w:val="6"/>
        </w:numPr>
        <w:spacing w:before="120" w:after="120" w:line="360" w:lineRule="auto"/>
        <w:ind w:left="567" w:hanging="567"/>
        <w:jc w:val="both"/>
        <w:rPr>
          <w:b w:val="0"/>
          <w:bCs w:val="0"/>
        </w:rPr>
      </w:pPr>
      <w:bookmarkStart w:id="32" w:name="_Ref173319057"/>
      <w:r w:rsidRPr="00DE1C39">
        <w:rPr>
          <w:b w:val="0"/>
          <w:bCs w:val="0"/>
        </w:rPr>
        <w:t xml:space="preserve">Within </w:t>
      </w:r>
      <w:r w:rsidR="0057361D" w:rsidRPr="00DE1C39">
        <w:rPr>
          <w:b w:val="0"/>
          <w:bCs w:val="0"/>
        </w:rPr>
        <w:t>90</w:t>
      </w:r>
      <w:r w:rsidRPr="00DE1C39">
        <w:rPr>
          <w:b w:val="0"/>
          <w:bCs w:val="0"/>
        </w:rPr>
        <w:t xml:space="preserve"> days of the commencement of this Undertaking, USYD</w:t>
      </w:r>
      <w:r w:rsidR="006B4C3F" w:rsidRPr="00DE1C39">
        <w:rPr>
          <w:b w:val="0"/>
          <w:bCs w:val="0"/>
        </w:rPr>
        <w:t xml:space="preserve"> </w:t>
      </w:r>
      <w:r w:rsidRPr="00DE1C39">
        <w:rPr>
          <w:b w:val="0"/>
          <w:bCs w:val="0"/>
        </w:rPr>
        <w:t>will provide the FWO</w:t>
      </w:r>
      <w:r w:rsidR="00BC7A54" w:rsidRPr="00DE1C39">
        <w:rPr>
          <w:b w:val="0"/>
          <w:bCs w:val="0"/>
        </w:rPr>
        <w:t xml:space="preserve"> with</w:t>
      </w:r>
      <w:r w:rsidRPr="00DE1C39">
        <w:rPr>
          <w:b w:val="0"/>
          <w:bCs w:val="0"/>
        </w:rPr>
        <w:t xml:space="preserve"> a </w:t>
      </w:r>
      <w:r w:rsidR="008277BE" w:rsidRPr="00DE1C39">
        <w:rPr>
          <w:b w:val="0"/>
          <w:bCs w:val="0"/>
        </w:rPr>
        <w:t>D</w:t>
      </w:r>
      <w:r w:rsidR="00D1621A" w:rsidRPr="00DE1C39">
        <w:rPr>
          <w:b w:val="0"/>
          <w:bCs w:val="0"/>
        </w:rPr>
        <w:t xml:space="preserve">raft </w:t>
      </w:r>
      <w:r w:rsidR="008277BE" w:rsidRPr="00DE1C39">
        <w:rPr>
          <w:b w:val="0"/>
          <w:bCs w:val="0"/>
        </w:rPr>
        <w:t>P</w:t>
      </w:r>
      <w:r w:rsidR="00B802D7" w:rsidRPr="00DE1C39">
        <w:rPr>
          <w:b w:val="0"/>
          <w:bCs w:val="0"/>
        </w:rPr>
        <w:t xml:space="preserve">roject </w:t>
      </w:r>
      <w:r w:rsidR="008277BE" w:rsidRPr="00DE1C39">
        <w:rPr>
          <w:b w:val="0"/>
          <w:bCs w:val="0"/>
        </w:rPr>
        <w:t>F</w:t>
      </w:r>
      <w:r w:rsidR="00B802D7" w:rsidRPr="00DE1C39">
        <w:rPr>
          <w:b w:val="0"/>
          <w:bCs w:val="0"/>
        </w:rPr>
        <w:t xml:space="preserve">ramework </w:t>
      </w:r>
      <w:r w:rsidR="00EA04E0" w:rsidRPr="00DE1C39">
        <w:rPr>
          <w:b w:val="0"/>
          <w:bCs w:val="0"/>
        </w:rPr>
        <w:t xml:space="preserve">(as defined in the Dictionary) </w:t>
      </w:r>
      <w:r w:rsidR="00B802D7" w:rsidRPr="00DE1C39">
        <w:rPr>
          <w:b w:val="0"/>
          <w:bCs w:val="0"/>
        </w:rPr>
        <w:t>for the com</w:t>
      </w:r>
      <w:r w:rsidR="00FD0AD7" w:rsidRPr="00DE1C39">
        <w:rPr>
          <w:b w:val="0"/>
          <w:bCs w:val="0"/>
        </w:rPr>
        <w:t>pletion of</w:t>
      </w:r>
      <w:r w:rsidRPr="00DE1C39">
        <w:rPr>
          <w:b w:val="0"/>
          <w:bCs w:val="0"/>
        </w:rPr>
        <w:t xml:space="preserve"> the Casual Academic Review</w:t>
      </w:r>
      <w:r w:rsidR="006B4C3F" w:rsidRPr="00DE1C39">
        <w:rPr>
          <w:b w:val="0"/>
          <w:bCs w:val="0"/>
        </w:rPr>
        <w:t>. USYD:</w:t>
      </w:r>
      <w:bookmarkEnd w:id="32"/>
      <w:r w:rsidR="006B4C3F" w:rsidRPr="00DE1C39">
        <w:rPr>
          <w:b w:val="0"/>
          <w:bCs w:val="0"/>
        </w:rPr>
        <w:t xml:space="preserve"> </w:t>
      </w:r>
    </w:p>
    <w:p w14:paraId="2E1CFC17" w14:textId="49A428AE" w:rsidR="00F23273" w:rsidRPr="00DE1C39" w:rsidRDefault="00E03269" w:rsidP="001D506E">
      <w:pPr>
        <w:pStyle w:val="Heading2"/>
        <w:keepNext/>
        <w:numPr>
          <w:ilvl w:val="1"/>
          <w:numId w:val="6"/>
        </w:numPr>
        <w:spacing w:before="120" w:after="120" w:line="360" w:lineRule="auto"/>
        <w:ind w:left="1134" w:hanging="567"/>
        <w:jc w:val="both"/>
        <w:rPr>
          <w:b w:val="0"/>
          <w:bCs w:val="0"/>
        </w:rPr>
      </w:pPr>
      <w:r w:rsidRPr="00DE1C39">
        <w:rPr>
          <w:b w:val="0"/>
          <w:bCs w:val="0"/>
        </w:rPr>
        <w:t xml:space="preserve">will provide the </w:t>
      </w:r>
      <w:r w:rsidR="0085120A" w:rsidRPr="00DE1C39">
        <w:rPr>
          <w:b w:val="0"/>
          <w:bCs w:val="0"/>
        </w:rPr>
        <w:t xml:space="preserve">USYD </w:t>
      </w:r>
      <w:r w:rsidR="00942020" w:rsidRPr="00DE1C39">
        <w:rPr>
          <w:b w:val="0"/>
          <w:bCs w:val="0"/>
        </w:rPr>
        <w:t>Senate People and Culture Committee (</w:t>
      </w:r>
      <w:r w:rsidR="00942020" w:rsidRPr="00DE1C39">
        <w:t>Senate PCC</w:t>
      </w:r>
      <w:r w:rsidR="00942020" w:rsidRPr="00DE1C39">
        <w:rPr>
          <w:b w:val="0"/>
          <w:bCs w:val="0"/>
        </w:rPr>
        <w:t>)</w:t>
      </w:r>
      <w:r w:rsidR="009E64BF" w:rsidRPr="00DE1C39">
        <w:rPr>
          <w:b w:val="0"/>
          <w:bCs w:val="0"/>
        </w:rPr>
        <w:t xml:space="preserve"> </w:t>
      </w:r>
      <w:r w:rsidR="00A109E8" w:rsidRPr="00DE1C39">
        <w:rPr>
          <w:b w:val="0"/>
          <w:bCs w:val="0"/>
        </w:rPr>
        <w:t>with the Draft Project Framework</w:t>
      </w:r>
      <w:r w:rsidR="000622A9" w:rsidRPr="00DE1C39">
        <w:rPr>
          <w:b w:val="0"/>
          <w:bCs w:val="0"/>
        </w:rPr>
        <w:t xml:space="preserve"> </w:t>
      </w:r>
      <w:r w:rsidR="002B457F" w:rsidRPr="00DE1C39">
        <w:rPr>
          <w:b w:val="0"/>
          <w:bCs w:val="0"/>
        </w:rPr>
        <w:t xml:space="preserve">prior to providing </w:t>
      </w:r>
      <w:r w:rsidR="00307C11" w:rsidRPr="00DE1C39">
        <w:rPr>
          <w:b w:val="0"/>
          <w:bCs w:val="0"/>
        </w:rPr>
        <w:t xml:space="preserve">the </w:t>
      </w:r>
      <w:r w:rsidR="007E5E36" w:rsidRPr="00DE1C39">
        <w:rPr>
          <w:b w:val="0"/>
          <w:bCs w:val="0"/>
        </w:rPr>
        <w:t>Draft Project Framework</w:t>
      </w:r>
      <w:r w:rsidR="003D5CD8" w:rsidRPr="00DE1C39">
        <w:rPr>
          <w:b w:val="0"/>
          <w:bCs w:val="0"/>
        </w:rPr>
        <w:t xml:space="preserve"> to the </w:t>
      </w:r>
      <w:proofErr w:type="gramStart"/>
      <w:r w:rsidR="003D5CD8" w:rsidRPr="00DE1C39">
        <w:rPr>
          <w:b w:val="0"/>
          <w:bCs w:val="0"/>
        </w:rPr>
        <w:t>FWO</w:t>
      </w:r>
      <w:r w:rsidR="00835E98" w:rsidRPr="00DE1C39">
        <w:rPr>
          <w:b w:val="0"/>
          <w:bCs w:val="0"/>
        </w:rPr>
        <w:t>;</w:t>
      </w:r>
      <w:proofErr w:type="gramEnd"/>
    </w:p>
    <w:p w14:paraId="4C3A0D02" w14:textId="1CE34DC5" w:rsidR="000F067E" w:rsidRPr="00DE1C39" w:rsidRDefault="00E03269" w:rsidP="001D506E">
      <w:pPr>
        <w:pStyle w:val="Heading2"/>
        <w:keepNext/>
        <w:numPr>
          <w:ilvl w:val="1"/>
          <w:numId w:val="6"/>
        </w:numPr>
        <w:spacing w:before="120" w:after="120" w:line="360" w:lineRule="auto"/>
        <w:ind w:left="1134" w:hanging="567"/>
        <w:jc w:val="both"/>
        <w:rPr>
          <w:b w:val="0"/>
          <w:bCs w:val="0"/>
        </w:rPr>
      </w:pPr>
      <w:r w:rsidRPr="00DE1C39">
        <w:rPr>
          <w:b w:val="0"/>
          <w:bCs w:val="0"/>
        </w:rPr>
        <w:t xml:space="preserve">will provide the FWO with a Letter of Assurance </w:t>
      </w:r>
      <w:r w:rsidR="00F140CA" w:rsidRPr="00DE1C39">
        <w:rPr>
          <w:b w:val="0"/>
          <w:bCs w:val="0"/>
        </w:rPr>
        <w:t xml:space="preserve">from the Chair of the Senate PCC </w:t>
      </w:r>
      <w:r w:rsidR="00B47747" w:rsidRPr="00DE1C39">
        <w:rPr>
          <w:b w:val="0"/>
          <w:bCs w:val="0"/>
        </w:rPr>
        <w:t xml:space="preserve">stating </w:t>
      </w:r>
      <w:r w:rsidRPr="00DE1C39">
        <w:rPr>
          <w:b w:val="0"/>
          <w:bCs w:val="0"/>
        </w:rPr>
        <w:t>that the</w:t>
      </w:r>
      <w:r w:rsidR="000D33D9" w:rsidRPr="00DE1C39">
        <w:rPr>
          <w:b w:val="0"/>
          <w:bCs w:val="0"/>
        </w:rPr>
        <w:t xml:space="preserve"> Senate PCC</w:t>
      </w:r>
      <w:r w:rsidR="00B15556" w:rsidRPr="00DE1C39">
        <w:rPr>
          <w:b w:val="0"/>
          <w:bCs w:val="0"/>
        </w:rPr>
        <w:t xml:space="preserve"> has approved </w:t>
      </w:r>
      <w:r w:rsidR="00C13807" w:rsidRPr="00DE1C39">
        <w:rPr>
          <w:b w:val="0"/>
          <w:bCs w:val="0"/>
        </w:rPr>
        <w:t>the Draft Project Framework</w:t>
      </w:r>
      <w:r w:rsidR="004D19BD" w:rsidRPr="00DE1C39">
        <w:rPr>
          <w:b w:val="0"/>
          <w:bCs w:val="0"/>
        </w:rPr>
        <w:t xml:space="preserve"> prior to providing the Draft Project Framework to the </w:t>
      </w:r>
      <w:proofErr w:type="gramStart"/>
      <w:r w:rsidR="004D19BD" w:rsidRPr="00DE1C39">
        <w:rPr>
          <w:b w:val="0"/>
          <w:bCs w:val="0"/>
        </w:rPr>
        <w:t>FWO</w:t>
      </w:r>
      <w:r w:rsidR="000D33D9" w:rsidRPr="00DE1C39">
        <w:rPr>
          <w:b w:val="0"/>
          <w:bCs w:val="0"/>
        </w:rPr>
        <w:t>;</w:t>
      </w:r>
      <w:proofErr w:type="gramEnd"/>
    </w:p>
    <w:p w14:paraId="04E5DE7E" w14:textId="251978B1" w:rsidR="00BC7A54" w:rsidRPr="00DE1C39" w:rsidRDefault="00E03269" w:rsidP="001D506E">
      <w:pPr>
        <w:pStyle w:val="Heading2"/>
        <w:keepNext/>
        <w:numPr>
          <w:ilvl w:val="1"/>
          <w:numId w:val="6"/>
        </w:numPr>
        <w:spacing w:before="120" w:after="120" w:line="360" w:lineRule="auto"/>
        <w:ind w:left="1134" w:hanging="567"/>
        <w:jc w:val="both"/>
        <w:rPr>
          <w:b w:val="0"/>
          <w:bCs w:val="0"/>
        </w:rPr>
      </w:pPr>
      <w:r w:rsidRPr="00DE1C39">
        <w:rPr>
          <w:b w:val="0"/>
          <w:bCs w:val="0"/>
        </w:rPr>
        <w:t xml:space="preserve">agrees that the FWO may make recommendations to USYD on the </w:t>
      </w:r>
      <w:r w:rsidR="003C427C" w:rsidRPr="00DE1C39">
        <w:rPr>
          <w:b w:val="0"/>
          <w:bCs w:val="0"/>
        </w:rPr>
        <w:t>D</w:t>
      </w:r>
      <w:r w:rsidRPr="00DE1C39">
        <w:rPr>
          <w:b w:val="0"/>
          <w:bCs w:val="0"/>
        </w:rPr>
        <w:t xml:space="preserve">raft </w:t>
      </w:r>
      <w:r w:rsidR="003C427C" w:rsidRPr="00DE1C39">
        <w:rPr>
          <w:b w:val="0"/>
          <w:bCs w:val="0"/>
        </w:rPr>
        <w:t>P</w:t>
      </w:r>
      <w:r w:rsidRPr="00DE1C39">
        <w:rPr>
          <w:b w:val="0"/>
          <w:bCs w:val="0"/>
        </w:rPr>
        <w:t xml:space="preserve">roject </w:t>
      </w:r>
      <w:proofErr w:type="gramStart"/>
      <w:r w:rsidR="003C427C" w:rsidRPr="00DE1C39">
        <w:rPr>
          <w:b w:val="0"/>
          <w:bCs w:val="0"/>
        </w:rPr>
        <w:lastRenderedPageBreak/>
        <w:t>F</w:t>
      </w:r>
      <w:r w:rsidRPr="00DE1C39">
        <w:rPr>
          <w:b w:val="0"/>
          <w:bCs w:val="0"/>
        </w:rPr>
        <w:t>ramework</w:t>
      </w:r>
      <w:r w:rsidR="00415735" w:rsidRPr="00DE1C39">
        <w:rPr>
          <w:b w:val="0"/>
          <w:bCs w:val="0"/>
        </w:rPr>
        <w:t>;</w:t>
      </w:r>
      <w:proofErr w:type="gramEnd"/>
    </w:p>
    <w:p w14:paraId="7FFE811B" w14:textId="3B1034BE" w:rsidR="00415735" w:rsidRPr="00DE1C39" w:rsidRDefault="00E03269" w:rsidP="001D506E">
      <w:pPr>
        <w:pStyle w:val="Heading2"/>
        <w:keepNext/>
        <w:numPr>
          <w:ilvl w:val="1"/>
          <w:numId w:val="6"/>
        </w:numPr>
        <w:spacing w:before="120" w:after="120" w:line="360" w:lineRule="auto"/>
        <w:ind w:left="1134" w:hanging="567"/>
        <w:jc w:val="both"/>
        <w:rPr>
          <w:b w:val="0"/>
          <w:bCs w:val="0"/>
        </w:rPr>
      </w:pPr>
      <w:r w:rsidRPr="00DE1C39">
        <w:rPr>
          <w:b w:val="0"/>
          <w:bCs w:val="0"/>
        </w:rPr>
        <w:t xml:space="preserve">agrees </w:t>
      </w:r>
      <w:r w:rsidR="0014688D" w:rsidRPr="00DE1C39">
        <w:rPr>
          <w:b w:val="0"/>
          <w:bCs w:val="0"/>
        </w:rPr>
        <w:t xml:space="preserve">to </w:t>
      </w:r>
      <w:r w:rsidR="00477A6B" w:rsidRPr="00DE1C39">
        <w:rPr>
          <w:b w:val="0"/>
          <w:bCs w:val="0"/>
        </w:rPr>
        <w:t xml:space="preserve">consider and </w:t>
      </w:r>
      <w:proofErr w:type="gramStart"/>
      <w:r w:rsidR="00477A6B" w:rsidRPr="00DE1C39">
        <w:rPr>
          <w:b w:val="0"/>
          <w:bCs w:val="0"/>
        </w:rPr>
        <w:t>take into account</w:t>
      </w:r>
      <w:proofErr w:type="gramEnd"/>
      <w:r w:rsidR="00477A6B" w:rsidRPr="00DE1C39">
        <w:rPr>
          <w:b w:val="0"/>
          <w:bCs w:val="0"/>
        </w:rPr>
        <w:t xml:space="preserve"> </w:t>
      </w:r>
      <w:r w:rsidR="00F95693" w:rsidRPr="00DE1C39">
        <w:rPr>
          <w:b w:val="0"/>
          <w:bCs w:val="0"/>
        </w:rPr>
        <w:t xml:space="preserve">the FWO’s recommendations made under clause </w:t>
      </w:r>
      <w:r w:rsidR="006C0079" w:rsidRPr="00DE1C39">
        <w:rPr>
          <w:b w:val="0"/>
          <w:bCs w:val="0"/>
        </w:rPr>
        <w:fldChar w:fldCharType="begin"/>
      </w:r>
      <w:r w:rsidR="006C0079" w:rsidRPr="00DE1C39">
        <w:rPr>
          <w:b w:val="0"/>
          <w:bCs w:val="0"/>
        </w:rPr>
        <w:instrText xml:space="preserve"> REF _Ref173319057 \r \h </w:instrText>
      </w:r>
      <w:r w:rsidR="00864A93" w:rsidRPr="00DE1C39">
        <w:rPr>
          <w:b w:val="0"/>
          <w:bCs w:val="0"/>
        </w:rPr>
        <w:instrText xml:space="preserve"> \* MERGEFORMAT </w:instrText>
      </w:r>
      <w:r w:rsidR="006C0079" w:rsidRPr="00DE1C39">
        <w:rPr>
          <w:b w:val="0"/>
          <w:bCs w:val="0"/>
        </w:rPr>
      </w:r>
      <w:r w:rsidR="006C0079" w:rsidRPr="00DE1C39">
        <w:rPr>
          <w:b w:val="0"/>
          <w:bCs w:val="0"/>
        </w:rPr>
        <w:fldChar w:fldCharType="separate"/>
      </w:r>
      <w:r w:rsidR="009637AC" w:rsidRPr="00DE1C39">
        <w:rPr>
          <w:b w:val="0"/>
          <w:bCs w:val="0"/>
          <w:cs/>
        </w:rPr>
        <w:t>‎</w:t>
      </w:r>
      <w:r w:rsidR="009637AC" w:rsidRPr="00DE1C39">
        <w:rPr>
          <w:b w:val="0"/>
          <w:bCs w:val="0"/>
        </w:rPr>
        <w:t>48</w:t>
      </w:r>
      <w:r w:rsidR="006C0079" w:rsidRPr="00DE1C39">
        <w:rPr>
          <w:b w:val="0"/>
          <w:bCs w:val="0"/>
        </w:rPr>
        <w:fldChar w:fldCharType="end"/>
      </w:r>
      <w:r w:rsidR="006C0079" w:rsidRPr="00DE1C39">
        <w:rPr>
          <w:b w:val="0"/>
          <w:bCs w:val="0"/>
        </w:rPr>
        <w:t>(</w:t>
      </w:r>
      <w:r w:rsidR="00DE1C39">
        <w:rPr>
          <w:b w:val="0"/>
          <w:bCs w:val="0"/>
        </w:rPr>
        <w:t>c</w:t>
      </w:r>
      <w:r w:rsidR="00F95693" w:rsidRPr="00DE1C39">
        <w:rPr>
          <w:b w:val="0"/>
          <w:bCs w:val="0"/>
        </w:rPr>
        <w:t>) above</w:t>
      </w:r>
      <w:r w:rsidR="00B85116" w:rsidRPr="00DE1C39">
        <w:rPr>
          <w:b w:val="0"/>
          <w:bCs w:val="0"/>
        </w:rPr>
        <w:t>; and</w:t>
      </w:r>
    </w:p>
    <w:p w14:paraId="1A4328A1" w14:textId="404B0448" w:rsidR="00B85116" w:rsidRPr="00DE1C39" w:rsidRDefault="00E03269" w:rsidP="001D506E">
      <w:pPr>
        <w:pStyle w:val="Heading2"/>
        <w:keepNext/>
        <w:numPr>
          <w:ilvl w:val="1"/>
          <w:numId w:val="6"/>
        </w:numPr>
        <w:spacing w:before="120" w:after="120" w:line="360" w:lineRule="auto"/>
        <w:ind w:left="1134" w:hanging="567"/>
        <w:jc w:val="both"/>
        <w:rPr>
          <w:b w:val="0"/>
          <w:bCs w:val="0"/>
        </w:rPr>
      </w:pPr>
      <w:r w:rsidRPr="00DE1C39">
        <w:rPr>
          <w:b w:val="0"/>
          <w:bCs w:val="0"/>
        </w:rPr>
        <w:t xml:space="preserve">will comply with </w:t>
      </w:r>
      <w:r w:rsidR="003417CA" w:rsidRPr="00DE1C39">
        <w:rPr>
          <w:b w:val="0"/>
          <w:bCs w:val="0"/>
        </w:rPr>
        <w:t xml:space="preserve">any request by the FWO for any further information on the </w:t>
      </w:r>
      <w:r w:rsidR="0013509F" w:rsidRPr="00DE1C39">
        <w:rPr>
          <w:b w:val="0"/>
          <w:bCs w:val="0"/>
        </w:rPr>
        <w:t>D</w:t>
      </w:r>
      <w:r w:rsidR="003417CA" w:rsidRPr="00DE1C39">
        <w:rPr>
          <w:b w:val="0"/>
          <w:bCs w:val="0"/>
        </w:rPr>
        <w:t xml:space="preserve">raft </w:t>
      </w:r>
      <w:r w:rsidR="0013509F" w:rsidRPr="00DE1C39">
        <w:rPr>
          <w:b w:val="0"/>
          <w:bCs w:val="0"/>
        </w:rPr>
        <w:t>P</w:t>
      </w:r>
      <w:r w:rsidR="003417CA" w:rsidRPr="00DE1C39">
        <w:rPr>
          <w:b w:val="0"/>
          <w:bCs w:val="0"/>
        </w:rPr>
        <w:t xml:space="preserve">roject </w:t>
      </w:r>
      <w:r w:rsidR="0013509F" w:rsidRPr="00DE1C39">
        <w:rPr>
          <w:b w:val="0"/>
          <w:bCs w:val="0"/>
        </w:rPr>
        <w:t>F</w:t>
      </w:r>
      <w:r w:rsidR="003417CA" w:rsidRPr="00DE1C39">
        <w:rPr>
          <w:b w:val="0"/>
          <w:bCs w:val="0"/>
        </w:rPr>
        <w:t xml:space="preserve">ramework, within </w:t>
      </w:r>
      <w:r w:rsidR="00FC49AE" w:rsidRPr="00DE1C39">
        <w:rPr>
          <w:b w:val="0"/>
          <w:bCs w:val="0"/>
        </w:rPr>
        <w:t>28 days of the FW</w:t>
      </w:r>
      <w:r w:rsidR="00E918BC" w:rsidRPr="00DE1C39">
        <w:rPr>
          <w:b w:val="0"/>
          <w:bCs w:val="0"/>
        </w:rPr>
        <w:t xml:space="preserve">O’s request. </w:t>
      </w:r>
    </w:p>
    <w:p w14:paraId="1079BFEE" w14:textId="479156D8" w:rsidR="00E63767" w:rsidRPr="00DE1C39" w:rsidRDefault="00E03269" w:rsidP="008727E1">
      <w:pPr>
        <w:pStyle w:val="Heading2"/>
        <w:keepNext/>
        <w:numPr>
          <w:ilvl w:val="0"/>
          <w:numId w:val="6"/>
        </w:numPr>
        <w:spacing w:before="120" w:after="120" w:line="360" w:lineRule="auto"/>
        <w:ind w:left="567" w:hanging="567"/>
        <w:jc w:val="both"/>
        <w:rPr>
          <w:b w:val="0"/>
          <w:bCs w:val="0"/>
        </w:rPr>
      </w:pPr>
      <w:r w:rsidRPr="00DE1C39">
        <w:rPr>
          <w:b w:val="0"/>
          <w:bCs w:val="0"/>
        </w:rPr>
        <w:t>USYD will</w:t>
      </w:r>
      <w:r w:rsidR="00620423" w:rsidRPr="00DE1C39">
        <w:rPr>
          <w:b w:val="0"/>
          <w:bCs w:val="0"/>
        </w:rPr>
        <w:t xml:space="preserve"> </w:t>
      </w:r>
      <w:r w:rsidRPr="00DE1C39">
        <w:rPr>
          <w:b w:val="0"/>
          <w:bCs w:val="0"/>
        </w:rPr>
        <w:t>regularly</w:t>
      </w:r>
      <w:r w:rsidR="009B6119" w:rsidRPr="00DE1C39">
        <w:rPr>
          <w:b w:val="0"/>
          <w:bCs w:val="0"/>
        </w:rPr>
        <w:t>,</w:t>
      </w:r>
      <w:r w:rsidR="00620423" w:rsidRPr="00DE1C39">
        <w:rPr>
          <w:b w:val="0"/>
          <w:bCs w:val="0"/>
        </w:rPr>
        <w:t xml:space="preserve"> and no less than monthly,</w:t>
      </w:r>
      <w:r w:rsidRPr="00DE1C39">
        <w:rPr>
          <w:b w:val="0"/>
          <w:bCs w:val="0"/>
        </w:rPr>
        <w:t xml:space="preserve"> report to the FWO on the progress of the Casual Academic Review, including any significant changes to assumptions, methodology or interpretations.</w:t>
      </w:r>
    </w:p>
    <w:p w14:paraId="17F91FA4" w14:textId="47502D9D" w:rsidR="000F3BBA" w:rsidRPr="00DE1C39" w:rsidRDefault="00E03269" w:rsidP="00864A93">
      <w:pPr>
        <w:pStyle w:val="Heading2"/>
        <w:numPr>
          <w:ilvl w:val="0"/>
          <w:numId w:val="6"/>
        </w:numPr>
        <w:spacing w:before="120" w:after="120" w:line="360" w:lineRule="auto"/>
        <w:ind w:left="567" w:hanging="567"/>
        <w:jc w:val="both"/>
      </w:pPr>
      <w:bookmarkStart w:id="33" w:name="_Ref153538404"/>
      <w:r w:rsidRPr="00DE1C39">
        <w:rPr>
          <w:b w:val="0"/>
          <w:bCs w:val="0"/>
        </w:rPr>
        <w:t xml:space="preserve">If </w:t>
      </w:r>
      <w:r w:rsidR="001D5029" w:rsidRPr="00DE1C39">
        <w:rPr>
          <w:b w:val="0"/>
          <w:bCs w:val="0"/>
        </w:rPr>
        <w:t xml:space="preserve">during </w:t>
      </w:r>
      <w:r w:rsidR="009B1350" w:rsidRPr="00DE1C39">
        <w:rPr>
          <w:b w:val="0"/>
          <w:bCs w:val="0"/>
        </w:rPr>
        <w:t>and/or at the</w:t>
      </w:r>
      <w:r w:rsidRPr="00DE1C39">
        <w:rPr>
          <w:b w:val="0"/>
        </w:rPr>
        <w:t xml:space="preserve"> </w:t>
      </w:r>
      <w:r w:rsidR="00256523" w:rsidRPr="00DE1C39">
        <w:rPr>
          <w:b w:val="0"/>
          <w:bCs w:val="0"/>
        </w:rPr>
        <w:t xml:space="preserve">completion of </w:t>
      </w:r>
      <w:r w:rsidRPr="00DE1C39">
        <w:rPr>
          <w:b w:val="0"/>
          <w:bCs w:val="0"/>
        </w:rPr>
        <w:t xml:space="preserve">the Casual Academic Review </w:t>
      </w:r>
      <w:r w:rsidR="00256523" w:rsidRPr="00DE1C39">
        <w:rPr>
          <w:b w:val="0"/>
          <w:bCs w:val="0"/>
        </w:rPr>
        <w:t xml:space="preserve">there </w:t>
      </w:r>
      <w:r w:rsidR="00D10A25" w:rsidRPr="00DE1C39">
        <w:rPr>
          <w:b w:val="0"/>
          <w:bCs w:val="0"/>
        </w:rPr>
        <w:t xml:space="preserve">is </w:t>
      </w:r>
      <w:r w:rsidRPr="00DE1C39">
        <w:rPr>
          <w:b w:val="0"/>
          <w:bCs w:val="0"/>
        </w:rPr>
        <w:t>identifie</w:t>
      </w:r>
      <w:r w:rsidR="00D10A25" w:rsidRPr="00DE1C39">
        <w:rPr>
          <w:b w:val="0"/>
          <w:bCs w:val="0"/>
        </w:rPr>
        <w:t>d</w:t>
      </w:r>
      <w:r w:rsidRPr="00DE1C39">
        <w:rPr>
          <w:b w:val="0"/>
          <w:bCs w:val="0"/>
        </w:rPr>
        <w:t xml:space="preserve"> any underpayments to any current or former employees, USYD will:</w:t>
      </w:r>
      <w:bookmarkEnd w:id="33"/>
    </w:p>
    <w:p w14:paraId="4B3F87A8" w14:textId="39C662EC" w:rsidR="000F3BBA" w:rsidRPr="00DE1C39" w:rsidRDefault="00E03269" w:rsidP="001D506E">
      <w:pPr>
        <w:pStyle w:val="Heading2"/>
        <w:keepNext/>
        <w:numPr>
          <w:ilvl w:val="1"/>
          <w:numId w:val="6"/>
        </w:numPr>
        <w:spacing w:before="120" w:after="120" w:line="360" w:lineRule="auto"/>
        <w:ind w:left="1134" w:hanging="567"/>
        <w:jc w:val="both"/>
      </w:pPr>
      <w:r w:rsidRPr="00DE1C39">
        <w:rPr>
          <w:b w:val="0"/>
          <w:bCs w:val="0"/>
        </w:rPr>
        <w:t xml:space="preserve">rectify any underpayments identified (along with an Interest Amount and any applicable </w:t>
      </w:r>
      <w:r w:rsidR="00DF735B" w:rsidRPr="00DE1C39">
        <w:rPr>
          <w:b w:val="0"/>
          <w:bCs w:val="0"/>
        </w:rPr>
        <w:t>s</w:t>
      </w:r>
      <w:r w:rsidRPr="00DE1C39">
        <w:rPr>
          <w:b w:val="0"/>
          <w:bCs w:val="0"/>
        </w:rPr>
        <w:t xml:space="preserve">uperannuation </w:t>
      </w:r>
      <w:r w:rsidR="00DF735B" w:rsidRPr="00DE1C39">
        <w:rPr>
          <w:b w:val="0"/>
          <w:bCs w:val="0"/>
        </w:rPr>
        <w:t>a</w:t>
      </w:r>
      <w:r w:rsidRPr="00DE1C39">
        <w:rPr>
          <w:b w:val="0"/>
          <w:bCs w:val="0"/>
        </w:rPr>
        <w:t>mount) and provide to</w:t>
      </w:r>
      <w:r w:rsidRPr="00DE1C39">
        <w:rPr>
          <w:b w:val="0"/>
          <w:bCs w:val="0"/>
          <w:spacing w:val="-1"/>
        </w:rPr>
        <w:t xml:space="preserve"> </w:t>
      </w:r>
      <w:r w:rsidRPr="00DE1C39">
        <w:rPr>
          <w:b w:val="0"/>
          <w:bCs w:val="0"/>
        </w:rPr>
        <w:t>the FWO</w:t>
      </w:r>
      <w:r w:rsidRPr="00DE1C39">
        <w:rPr>
          <w:b w:val="0"/>
          <w:bCs w:val="0"/>
          <w:spacing w:val="-1"/>
        </w:rPr>
        <w:t xml:space="preserve"> </w:t>
      </w:r>
      <w:r w:rsidRPr="00DE1C39">
        <w:rPr>
          <w:b w:val="0"/>
          <w:bCs w:val="0"/>
        </w:rPr>
        <w:t>evidence of such rectification</w:t>
      </w:r>
      <w:r w:rsidRPr="00DE1C39">
        <w:rPr>
          <w:b w:val="0"/>
          <w:bCs w:val="0"/>
          <w:spacing w:val="-1"/>
        </w:rPr>
        <w:t xml:space="preserve"> </w:t>
      </w:r>
      <w:r w:rsidRPr="00DE1C39">
        <w:rPr>
          <w:b w:val="0"/>
          <w:bCs w:val="0"/>
        </w:rPr>
        <w:t>within</w:t>
      </w:r>
      <w:r w:rsidRPr="00DE1C39">
        <w:rPr>
          <w:b w:val="0"/>
          <w:bCs w:val="0"/>
          <w:spacing w:val="-1"/>
        </w:rPr>
        <w:t xml:space="preserve"> </w:t>
      </w:r>
      <w:r w:rsidRPr="00DE1C39">
        <w:rPr>
          <w:b w:val="0"/>
          <w:bCs w:val="0"/>
        </w:rPr>
        <w:t>60</w:t>
      </w:r>
      <w:r w:rsidRPr="00DE1C39">
        <w:rPr>
          <w:b w:val="0"/>
          <w:bCs w:val="0"/>
          <w:spacing w:val="-1"/>
        </w:rPr>
        <w:t xml:space="preserve"> </w:t>
      </w:r>
      <w:r w:rsidRPr="00DE1C39">
        <w:rPr>
          <w:b w:val="0"/>
          <w:bCs w:val="0"/>
        </w:rPr>
        <w:t>days</w:t>
      </w:r>
      <w:r w:rsidRPr="00DE1C39">
        <w:rPr>
          <w:b w:val="0"/>
          <w:bCs w:val="0"/>
          <w:spacing w:val="-2"/>
        </w:rPr>
        <w:t xml:space="preserve"> </w:t>
      </w:r>
      <w:r w:rsidRPr="00DE1C39">
        <w:rPr>
          <w:b w:val="0"/>
          <w:bCs w:val="0"/>
        </w:rPr>
        <w:t xml:space="preserve">of becoming aware of the </w:t>
      </w:r>
      <w:proofErr w:type="gramStart"/>
      <w:r w:rsidRPr="00DE1C39">
        <w:rPr>
          <w:b w:val="0"/>
          <w:bCs w:val="0"/>
        </w:rPr>
        <w:t>underpayments;</w:t>
      </w:r>
      <w:proofErr w:type="gramEnd"/>
    </w:p>
    <w:p w14:paraId="5F4410E5" w14:textId="084B6BD1" w:rsidR="000F3BBA" w:rsidRPr="00DE1C39" w:rsidRDefault="00E03269" w:rsidP="001D506E">
      <w:pPr>
        <w:pStyle w:val="Heading2"/>
        <w:keepNext/>
        <w:numPr>
          <w:ilvl w:val="1"/>
          <w:numId w:val="6"/>
        </w:numPr>
        <w:spacing w:before="120" w:after="120" w:line="360" w:lineRule="auto"/>
        <w:ind w:left="1134" w:hanging="567"/>
        <w:jc w:val="both"/>
      </w:pPr>
      <w:bookmarkStart w:id="34" w:name="_Ref153538408"/>
      <w:r w:rsidRPr="00DE1C39">
        <w:rPr>
          <w:b w:val="0"/>
          <w:bCs w:val="0"/>
        </w:rPr>
        <w:t>if</w:t>
      </w:r>
      <w:r w:rsidRPr="00DE1C39">
        <w:rPr>
          <w:b w:val="0"/>
          <w:bCs w:val="0"/>
          <w:spacing w:val="-4"/>
        </w:rPr>
        <w:t xml:space="preserve"> </w:t>
      </w:r>
      <w:r w:rsidRPr="00DE1C39">
        <w:rPr>
          <w:b w:val="0"/>
          <w:bCs w:val="0"/>
        </w:rPr>
        <w:t>any</w:t>
      </w:r>
      <w:r w:rsidRPr="00DE1C39">
        <w:rPr>
          <w:b w:val="0"/>
          <w:bCs w:val="0"/>
          <w:spacing w:val="-6"/>
        </w:rPr>
        <w:t xml:space="preserve"> </w:t>
      </w:r>
      <w:r w:rsidRPr="00DE1C39">
        <w:rPr>
          <w:b w:val="0"/>
          <w:bCs w:val="0"/>
        </w:rPr>
        <w:t>former</w:t>
      </w:r>
      <w:r w:rsidRPr="00DE1C39">
        <w:rPr>
          <w:b w:val="0"/>
          <w:bCs w:val="0"/>
          <w:spacing w:val="-5"/>
        </w:rPr>
        <w:t xml:space="preserve"> </w:t>
      </w:r>
      <w:r w:rsidRPr="00DE1C39">
        <w:rPr>
          <w:b w:val="0"/>
          <w:bCs w:val="0"/>
        </w:rPr>
        <w:t>employees</w:t>
      </w:r>
      <w:r w:rsidRPr="00DE1C39">
        <w:rPr>
          <w:b w:val="0"/>
          <w:bCs w:val="0"/>
          <w:spacing w:val="-5"/>
        </w:rPr>
        <w:t xml:space="preserve"> </w:t>
      </w:r>
      <w:r w:rsidRPr="00DE1C39">
        <w:rPr>
          <w:b w:val="0"/>
          <w:bCs w:val="0"/>
        </w:rPr>
        <w:t>identified</w:t>
      </w:r>
      <w:r w:rsidRPr="00DE1C39">
        <w:rPr>
          <w:b w:val="0"/>
          <w:bCs w:val="0"/>
          <w:spacing w:val="-4"/>
        </w:rPr>
        <w:t xml:space="preserve"> </w:t>
      </w:r>
      <w:r w:rsidRPr="00DE1C39">
        <w:rPr>
          <w:b w:val="0"/>
          <w:bCs w:val="0"/>
        </w:rPr>
        <w:t>in</w:t>
      </w:r>
      <w:r w:rsidRPr="00DE1C39">
        <w:rPr>
          <w:b w:val="0"/>
          <w:bCs w:val="0"/>
          <w:spacing w:val="-6"/>
        </w:rPr>
        <w:t xml:space="preserve"> </w:t>
      </w:r>
      <w:r w:rsidRPr="00DE1C39">
        <w:rPr>
          <w:b w:val="0"/>
          <w:bCs w:val="0"/>
        </w:rPr>
        <w:t>the</w:t>
      </w:r>
      <w:r w:rsidRPr="00DE1C39">
        <w:rPr>
          <w:b w:val="0"/>
          <w:bCs w:val="0"/>
          <w:spacing w:val="-4"/>
        </w:rPr>
        <w:t xml:space="preserve"> </w:t>
      </w:r>
      <w:r w:rsidRPr="00DE1C39">
        <w:rPr>
          <w:b w:val="0"/>
          <w:bCs w:val="0"/>
        </w:rPr>
        <w:t>Casual Academic Review</w:t>
      </w:r>
      <w:r w:rsidRPr="00DE1C39">
        <w:rPr>
          <w:b w:val="0"/>
          <w:bCs w:val="0"/>
          <w:spacing w:val="-4"/>
        </w:rPr>
        <w:t xml:space="preserve"> </w:t>
      </w:r>
      <w:r w:rsidRPr="00DE1C39">
        <w:rPr>
          <w:b w:val="0"/>
          <w:bCs w:val="0"/>
        </w:rPr>
        <w:t>as</w:t>
      </w:r>
      <w:r w:rsidRPr="00DE1C39">
        <w:rPr>
          <w:b w:val="0"/>
          <w:bCs w:val="0"/>
          <w:spacing w:val="-5"/>
        </w:rPr>
        <w:t xml:space="preserve"> </w:t>
      </w:r>
      <w:r w:rsidRPr="00DE1C39">
        <w:rPr>
          <w:b w:val="0"/>
          <w:bCs w:val="0"/>
        </w:rPr>
        <w:t>having</w:t>
      </w:r>
      <w:r w:rsidRPr="00DE1C39">
        <w:rPr>
          <w:b w:val="0"/>
          <w:bCs w:val="0"/>
          <w:spacing w:val="-5"/>
        </w:rPr>
        <w:t xml:space="preserve"> </w:t>
      </w:r>
      <w:r w:rsidRPr="00DE1C39">
        <w:rPr>
          <w:b w:val="0"/>
          <w:bCs w:val="0"/>
        </w:rPr>
        <w:t>underpayments owing</w:t>
      </w:r>
      <w:r w:rsidRPr="00DE1C39">
        <w:rPr>
          <w:b w:val="0"/>
          <w:bCs w:val="0"/>
          <w:spacing w:val="-4"/>
        </w:rPr>
        <w:t xml:space="preserve"> </w:t>
      </w:r>
      <w:r w:rsidRPr="00DE1C39">
        <w:rPr>
          <w:b w:val="0"/>
          <w:bCs w:val="0"/>
        </w:rPr>
        <w:t>to</w:t>
      </w:r>
      <w:r w:rsidRPr="00DE1C39">
        <w:rPr>
          <w:b w:val="0"/>
          <w:bCs w:val="0"/>
          <w:spacing w:val="-3"/>
        </w:rPr>
        <w:t xml:space="preserve"> </w:t>
      </w:r>
      <w:r w:rsidRPr="00DE1C39">
        <w:rPr>
          <w:b w:val="0"/>
          <w:bCs w:val="0"/>
        </w:rPr>
        <w:t>them</w:t>
      </w:r>
      <w:r w:rsidRPr="00DE1C39">
        <w:rPr>
          <w:b w:val="0"/>
          <w:bCs w:val="0"/>
          <w:spacing w:val="-1"/>
        </w:rPr>
        <w:t xml:space="preserve"> </w:t>
      </w:r>
      <w:r w:rsidRPr="00DE1C39">
        <w:rPr>
          <w:b w:val="0"/>
          <w:bCs w:val="0"/>
        </w:rPr>
        <w:t>cannot</w:t>
      </w:r>
      <w:r w:rsidRPr="00DE1C39">
        <w:rPr>
          <w:b w:val="0"/>
          <w:bCs w:val="0"/>
          <w:spacing w:val="-3"/>
        </w:rPr>
        <w:t xml:space="preserve"> </w:t>
      </w:r>
      <w:r w:rsidRPr="00DE1C39">
        <w:rPr>
          <w:b w:val="0"/>
          <w:bCs w:val="0"/>
        </w:rPr>
        <w:t>be</w:t>
      </w:r>
      <w:r w:rsidRPr="00DE1C39">
        <w:rPr>
          <w:b w:val="0"/>
          <w:bCs w:val="0"/>
          <w:spacing w:val="-1"/>
        </w:rPr>
        <w:t xml:space="preserve"> </w:t>
      </w:r>
      <w:r w:rsidRPr="00DE1C39">
        <w:rPr>
          <w:b w:val="0"/>
          <w:bCs w:val="0"/>
        </w:rPr>
        <w:t>located</w:t>
      </w:r>
      <w:r w:rsidRPr="00DE1C39">
        <w:rPr>
          <w:b w:val="0"/>
          <w:bCs w:val="0"/>
          <w:spacing w:val="-1"/>
        </w:rPr>
        <w:t xml:space="preserve"> </w:t>
      </w:r>
      <w:r w:rsidRPr="00DE1C39">
        <w:rPr>
          <w:b w:val="0"/>
          <w:bCs w:val="0"/>
        </w:rPr>
        <w:t>within</w:t>
      </w:r>
      <w:r w:rsidRPr="00DE1C39">
        <w:rPr>
          <w:b w:val="0"/>
          <w:bCs w:val="0"/>
          <w:spacing w:val="-1"/>
        </w:rPr>
        <w:t xml:space="preserve"> </w:t>
      </w:r>
      <w:r w:rsidR="00EB11C0" w:rsidRPr="00DE1C39">
        <w:rPr>
          <w:b w:val="0"/>
          <w:bCs w:val="0"/>
        </w:rPr>
        <w:t>six months</w:t>
      </w:r>
      <w:r w:rsidRPr="00DE1C39">
        <w:rPr>
          <w:b w:val="0"/>
          <w:bCs w:val="0"/>
          <w:spacing w:val="-4"/>
        </w:rPr>
        <w:t xml:space="preserve"> </w:t>
      </w:r>
      <w:r w:rsidRPr="00DE1C39">
        <w:rPr>
          <w:b w:val="0"/>
          <w:bCs w:val="0"/>
        </w:rPr>
        <w:t>of USYD identifying the underpayment,</w:t>
      </w:r>
      <w:r w:rsidRPr="00DE1C39">
        <w:rPr>
          <w:b w:val="0"/>
          <w:bCs w:val="0"/>
          <w:spacing w:val="-4"/>
        </w:rPr>
        <w:t xml:space="preserve"> </w:t>
      </w:r>
      <w:r w:rsidRPr="00DE1C39">
        <w:rPr>
          <w:b w:val="0"/>
          <w:bCs w:val="0"/>
        </w:rPr>
        <w:t>pay the underpayment amounts to the Commonwealth of Australia (through the FWO) in accordance with</w:t>
      </w:r>
      <w:r w:rsidRPr="00DE1C39">
        <w:rPr>
          <w:b w:val="0"/>
          <w:bCs w:val="0"/>
          <w:spacing w:val="-14"/>
        </w:rPr>
        <w:t xml:space="preserve"> </w:t>
      </w:r>
      <w:r w:rsidRPr="00DE1C39">
        <w:rPr>
          <w:b w:val="0"/>
          <w:bCs w:val="0"/>
        </w:rPr>
        <w:t>section</w:t>
      </w:r>
      <w:r w:rsidRPr="00DE1C39">
        <w:rPr>
          <w:b w:val="0"/>
          <w:bCs w:val="0"/>
          <w:spacing w:val="-14"/>
        </w:rPr>
        <w:t xml:space="preserve"> </w:t>
      </w:r>
      <w:r w:rsidRPr="00DE1C39">
        <w:rPr>
          <w:b w:val="0"/>
          <w:bCs w:val="0"/>
        </w:rPr>
        <w:t>559</w:t>
      </w:r>
      <w:r w:rsidRPr="00DE1C39">
        <w:rPr>
          <w:b w:val="0"/>
          <w:bCs w:val="0"/>
          <w:spacing w:val="-13"/>
        </w:rPr>
        <w:t xml:space="preserve"> </w:t>
      </w:r>
      <w:r w:rsidRPr="00DE1C39">
        <w:rPr>
          <w:b w:val="0"/>
          <w:bCs w:val="0"/>
        </w:rPr>
        <w:t>of</w:t>
      </w:r>
      <w:r w:rsidRPr="00DE1C39">
        <w:rPr>
          <w:b w:val="0"/>
          <w:bCs w:val="0"/>
          <w:spacing w:val="-14"/>
        </w:rPr>
        <w:t xml:space="preserve"> </w:t>
      </w:r>
      <w:r w:rsidRPr="00DE1C39">
        <w:rPr>
          <w:b w:val="0"/>
          <w:bCs w:val="0"/>
        </w:rPr>
        <w:t>the</w:t>
      </w:r>
      <w:r w:rsidRPr="00DE1C39">
        <w:rPr>
          <w:b w:val="0"/>
          <w:bCs w:val="0"/>
          <w:spacing w:val="-13"/>
        </w:rPr>
        <w:t xml:space="preserve"> </w:t>
      </w:r>
      <w:r w:rsidRPr="00DE1C39">
        <w:rPr>
          <w:b w:val="0"/>
          <w:bCs w:val="0"/>
        </w:rPr>
        <w:t>FW</w:t>
      </w:r>
      <w:r w:rsidRPr="00DE1C39">
        <w:rPr>
          <w:b w:val="0"/>
          <w:bCs w:val="0"/>
          <w:spacing w:val="-14"/>
        </w:rPr>
        <w:t xml:space="preserve"> </w:t>
      </w:r>
      <w:r w:rsidRPr="00DE1C39">
        <w:rPr>
          <w:b w:val="0"/>
          <w:bCs w:val="0"/>
        </w:rPr>
        <w:t>Act</w:t>
      </w:r>
      <w:r w:rsidRPr="00DE1C39">
        <w:rPr>
          <w:b w:val="0"/>
          <w:bCs w:val="0"/>
          <w:spacing w:val="-13"/>
        </w:rPr>
        <w:t xml:space="preserve"> </w:t>
      </w:r>
      <w:r w:rsidRPr="00DE1C39">
        <w:rPr>
          <w:b w:val="0"/>
          <w:bCs w:val="0"/>
        </w:rPr>
        <w:t>within</w:t>
      </w:r>
      <w:r w:rsidRPr="00DE1C39">
        <w:rPr>
          <w:b w:val="0"/>
          <w:bCs w:val="0"/>
          <w:spacing w:val="-14"/>
        </w:rPr>
        <w:t xml:space="preserve"> </w:t>
      </w:r>
      <w:r w:rsidRPr="00DE1C39">
        <w:rPr>
          <w:b w:val="0"/>
          <w:bCs w:val="0"/>
        </w:rPr>
        <w:t>a</w:t>
      </w:r>
      <w:r w:rsidRPr="00DE1C39">
        <w:rPr>
          <w:b w:val="0"/>
          <w:bCs w:val="0"/>
          <w:spacing w:val="-14"/>
        </w:rPr>
        <w:t xml:space="preserve"> </w:t>
      </w:r>
      <w:r w:rsidRPr="00DE1C39">
        <w:rPr>
          <w:b w:val="0"/>
          <w:bCs w:val="0"/>
        </w:rPr>
        <w:t>further</w:t>
      </w:r>
      <w:r w:rsidRPr="00DE1C39">
        <w:rPr>
          <w:b w:val="0"/>
          <w:bCs w:val="0"/>
          <w:spacing w:val="-13"/>
        </w:rPr>
        <w:t xml:space="preserve"> </w:t>
      </w:r>
      <w:r w:rsidRPr="00DE1C39">
        <w:rPr>
          <w:b w:val="0"/>
          <w:bCs w:val="0"/>
        </w:rPr>
        <w:t>60</w:t>
      </w:r>
      <w:r w:rsidRPr="00DE1C39">
        <w:rPr>
          <w:b w:val="0"/>
          <w:bCs w:val="0"/>
          <w:spacing w:val="-14"/>
        </w:rPr>
        <w:t xml:space="preserve"> </w:t>
      </w:r>
      <w:r w:rsidRPr="00DE1C39">
        <w:rPr>
          <w:b w:val="0"/>
          <w:bCs w:val="0"/>
        </w:rPr>
        <w:t>days.</w:t>
      </w:r>
      <w:r w:rsidRPr="00DE1C39">
        <w:rPr>
          <w:b w:val="0"/>
          <w:bCs w:val="0"/>
          <w:spacing w:val="-13"/>
        </w:rPr>
        <w:t xml:space="preserve"> </w:t>
      </w:r>
      <w:r w:rsidRPr="00DE1C39">
        <w:rPr>
          <w:b w:val="0"/>
          <w:bCs w:val="0"/>
        </w:rPr>
        <w:t>USYD</w:t>
      </w:r>
      <w:r w:rsidRPr="00DE1C39">
        <w:rPr>
          <w:b w:val="0"/>
          <w:bCs w:val="0"/>
          <w:spacing w:val="-14"/>
        </w:rPr>
        <w:t xml:space="preserve"> </w:t>
      </w:r>
      <w:r w:rsidRPr="00DE1C39">
        <w:rPr>
          <w:b w:val="0"/>
          <w:bCs w:val="0"/>
        </w:rPr>
        <w:t>will</w:t>
      </w:r>
      <w:r w:rsidRPr="00DE1C39">
        <w:rPr>
          <w:b w:val="0"/>
          <w:bCs w:val="0"/>
          <w:spacing w:val="-13"/>
        </w:rPr>
        <w:t xml:space="preserve"> </w:t>
      </w:r>
      <w:r w:rsidRPr="00DE1C39">
        <w:rPr>
          <w:b w:val="0"/>
          <w:bCs w:val="0"/>
        </w:rPr>
        <w:t>complete</w:t>
      </w:r>
      <w:r w:rsidRPr="00DE1C39">
        <w:rPr>
          <w:b w:val="0"/>
          <w:bCs w:val="0"/>
          <w:spacing w:val="-14"/>
        </w:rPr>
        <w:t xml:space="preserve"> </w:t>
      </w:r>
      <w:r w:rsidRPr="00DE1C39">
        <w:rPr>
          <w:b w:val="0"/>
          <w:bCs w:val="0"/>
        </w:rPr>
        <w:t>the</w:t>
      </w:r>
      <w:r w:rsidRPr="00DE1C39">
        <w:rPr>
          <w:b w:val="0"/>
          <w:bCs w:val="0"/>
          <w:spacing w:val="-14"/>
        </w:rPr>
        <w:t xml:space="preserve"> </w:t>
      </w:r>
      <w:r w:rsidRPr="00DE1C39">
        <w:rPr>
          <w:b w:val="0"/>
          <w:bCs w:val="0"/>
        </w:rPr>
        <w:t>required documents supplied by the FWO for this purpose; and</w:t>
      </w:r>
      <w:bookmarkEnd w:id="34"/>
    </w:p>
    <w:p w14:paraId="51490B5D" w14:textId="1FFF938E" w:rsidR="000F3BBA" w:rsidRPr="00DE1C39" w:rsidRDefault="00E03269" w:rsidP="001D506E">
      <w:pPr>
        <w:pStyle w:val="Heading2"/>
        <w:keepNext/>
        <w:numPr>
          <w:ilvl w:val="1"/>
          <w:numId w:val="6"/>
        </w:numPr>
        <w:spacing w:before="120" w:after="120" w:line="360" w:lineRule="auto"/>
        <w:ind w:left="1134" w:hanging="567"/>
        <w:jc w:val="both"/>
      </w:pPr>
      <w:r w:rsidRPr="00DE1C39">
        <w:rPr>
          <w:b w:val="0"/>
          <w:bCs w:val="0"/>
        </w:rPr>
        <w:t>in</w:t>
      </w:r>
      <w:r w:rsidRPr="00DE1C39">
        <w:rPr>
          <w:b w:val="0"/>
          <w:bCs w:val="0"/>
          <w:spacing w:val="-1"/>
        </w:rPr>
        <w:t xml:space="preserve"> </w:t>
      </w:r>
      <w:r w:rsidRPr="00DE1C39">
        <w:rPr>
          <w:b w:val="0"/>
          <w:bCs w:val="0"/>
        </w:rPr>
        <w:t>the</w:t>
      </w:r>
      <w:r w:rsidRPr="00DE1C39">
        <w:rPr>
          <w:b w:val="0"/>
          <w:bCs w:val="0"/>
          <w:spacing w:val="-4"/>
        </w:rPr>
        <w:t xml:space="preserve"> </w:t>
      </w:r>
      <w:r w:rsidRPr="00DE1C39">
        <w:rPr>
          <w:b w:val="0"/>
          <w:bCs w:val="0"/>
        </w:rPr>
        <w:t>event</w:t>
      </w:r>
      <w:r w:rsidRPr="00DE1C39">
        <w:rPr>
          <w:b w:val="0"/>
          <w:bCs w:val="0"/>
          <w:spacing w:val="-3"/>
        </w:rPr>
        <w:t xml:space="preserve"> </w:t>
      </w:r>
      <w:r w:rsidRPr="00DE1C39">
        <w:rPr>
          <w:b w:val="0"/>
          <w:bCs w:val="0"/>
        </w:rPr>
        <w:t>that</w:t>
      </w:r>
      <w:r w:rsidRPr="00DE1C39">
        <w:rPr>
          <w:b w:val="0"/>
          <w:bCs w:val="0"/>
          <w:spacing w:val="-3"/>
        </w:rPr>
        <w:t xml:space="preserve"> </w:t>
      </w:r>
      <w:r w:rsidRPr="00DE1C39">
        <w:rPr>
          <w:b w:val="0"/>
          <w:bCs w:val="0"/>
        </w:rPr>
        <w:t>the</w:t>
      </w:r>
      <w:r w:rsidRPr="00DE1C39">
        <w:rPr>
          <w:b w:val="0"/>
          <w:bCs w:val="0"/>
          <w:spacing w:val="-1"/>
        </w:rPr>
        <w:t xml:space="preserve"> </w:t>
      </w:r>
      <w:r w:rsidRPr="00DE1C39">
        <w:rPr>
          <w:b w:val="0"/>
          <w:bCs w:val="0"/>
        </w:rPr>
        <w:t>FWO</w:t>
      </w:r>
      <w:r w:rsidRPr="00DE1C39">
        <w:rPr>
          <w:b w:val="0"/>
          <w:bCs w:val="0"/>
          <w:spacing w:val="-2"/>
        </w:rPr>
        <w:t xml:space="preserve"> </w:t>
      </w:r>
      <w:r w:rsidRPr="00DE1C39">
        <w:rPr>
          <w:b w:val="0"/>
          <w:bCs w:val="0"/>
        </w:rPr>
        <w:t>is</w:t>
      </w:r>
      <w:r w:rsidRPr="00DE1C39">
        <w:rPr>
          <w:b w:val="0"/>
          <w:bCs w:val="0"/>
          <w:spacing w:val="-2"/>
        </w:rPr>
        <w:t xml:space="preserve"> </w:t>
      </w:r>
      <w:r w:rsidRPr="00DE1C39">
        <w:rPr>
          <w:b w:val="0"/>
          <w:bCs w:val="0"/>
        </w:rPr>
        <w:t>able</w:t>
      </w:r>
      <w:r w:rsidRPr="00DE1C39">
        <w:rPr>
          <w:b w:val="0"/>
          <w:bCs w:val="0"/>
          <w:spacing w:val="-3"/>
        </w:rPr>
        <w:t xml:space="preserve"> </w:t>
      </w:r>
      <w:r w:rsidRPr="00DE1C39">
        <w:rPr>
          <w:b w:val="0"/>
          <w:bCs w:val="0"/>
        </w:rPr>
        <w:t>to</w:t>
      </w:r>
      <w:r w:rsidRPr="00DE1C39">
        <w:rPr>
          <w:b w:val="0"/>
          <w:bCs w:val="0"/>
          <w:spacing w:val="-3"/>
        </w:rPr>
        <w:t xml:space="preserve"> </w:t>
      </w:r>
      <w:r w:rsidRPr="00DE1C39">
        <w:rPr>
          <w:b w:val="0"/>
          <w:bCs w:val="0"/>
        </w:rPr>
        <w:t>locate</w:t>
      </w:r>
      <w:r w:rsidRPr="00DE1C39">
        <w:rPr>
          <w:b w:val="0"/>
          <w:bCs w:val="0"/>
          <w:spacing w:val="-3"/>
        </w:rPr>
        <w:t xml:space="preserve"> </w:t>
      </w:r>
      <w:r w:rsidRPr="00DE1C39">
        <w:rPr>
          <w:b w:val="0"/>
          <w:bCs w:val="0"/>
        </w:rPr>
        <w:t>and</w:t>
      </w:r>
      <w:r w:rsidRPr="00DE1C39">
        <w:rPr>
          <w:b w:val="0"/>
          <w:bCs w:val="0"/>
          <w:spacing w:val="-3"/>
        </w:rPr>
        <w:t xml:space="preserve"> </w:t>
      </w:r>
      <w:r w:rsidRPr="00DE1C39">
        <w:rPr>
          <w:b w:val="0"/>
          <w:bCs w:val="0"/>
        </w:rPr>
        <w:t>contact</w:t>
      </w:r>
      <w:r w:rsidRPr="00DE1C39">
        <w:rPr>
          <w:b w:val="0"/>
          <w:bCs w:val="0"/>
          <w:spacing w:val="-3"/>
        </w:rPr>
        <w:t xml:space="preserve"> </w:t>
      </w:r>
      <w:r w:rsidRPr="00DE1C39">
        <w:rPr>
          <w:b w:val="0"/>
          <w:bCs w:val="0"/>
        </w:rPr>
        <w:t>any</w:t>
      </w:r>
      <w:r w:rsidRPr="00DE1C39">
        <w:rPr>
          <w:b w:val="0"/>
          <w:bCs w:val="0"/>
          <w:spacing w:val="-5"/>
        </w:rPr>
        <w:t xml:space="preserve"> former </w:t>
      </w:r>
      <w:r w:rsidRPr="00DE1C39">
        <w:rPr>
          <w:b w:val="0"/>
          <w:bCs w:val="0"/>
        </w:rPr>
        <w:t>employee to</w:t>
      </w:r>
      <w:r w:rsidRPr="00DE1C39">
        <w:rPr>
          <w:b w:val="0"/>
          <w:bCs w:val="0"/>
          <w:spacing w:val="-3"/>
        </w:rPr>
        <w:t xml:space="preserve"> </w:t>
      </w:r>
      <w:r w:rsidRPr="00DE1C39">
        <w:rPr>
          <w:b w:val="0"/>
          <w:bCs w:val="0"/>
        </w:rPr>
        <w:t>whom underpayments</w:t>
      </w:r>
      <w:r w:rsidRPr="00DE1C39">
        <w:rPr>
          <w:b w:val="0"/>
          <w:bCs w:val="0"/>
          <w:spacing w:val="-11"/>
        </w:rPr>
        <w:t xml:space="preserve"> </w:t>
      </w:r>
      <w:r w:rsidRPr="00DE1C39">
        <w:rPr>
          <w:b w:val="0"/>
          <w:bCs w:val="0"/>
        </w:rPr>
        <w:t>are</w:t>
      </w:r>
      <w:r w:rsidRPr="00DE1C39">
        <w:rPr>
          <w:b w:val="0"/>
          <w:bCs w:val="0"/>
          <w:spacing w:val="-14"/>
        </w:rPr>
        <w:t xml:space="preserve"> </w:t>
      </w:r>
      <w:r w:rsidRPr="00DE1C39">
        <w:rPr>
          <w:b w:val="0"/>
          <w:bCs w:val="0"/>
        </w:rPr>
        <w:t>owed and who has had payments made by USYD under section 559 in accordance with clause</w:t>
      </w:r>
      <w:r w:rsidR="007B385F" w:rsidRPr="00DE1C39">
        <w:rPr>
          <w:b w:val="0"/>
          <w:bCs w:val="0"/>
        </w:rPr>
        <w:t xml:space="preserve"> </w:t>
      </w:r>
      <w:r w:rsidR="00EB5072" w:rsidRPr="00DE1C39">
        <w:rPr>
          <w:b w:val="0"/>
          <w:bCs w:val="0"/>
        </w:rPr>
        <w:fldChar w:fldCharType="begin"/>
      </w:r>
      <w:r w:rsidR="00EB5072" w:rsidRPr="00DE1C39">
        <w:rPr>
          <w:b w:val="0"/>
          <w:bCs w:val="0"/>
        </w:rPr>
        <w:instrText xml:space="preserve"> REF _Ref153538404 \r \h  \* MERGEFORMAT </w:instrText>
      </w:r>
      <w:r w:rsidR="00EB5072" w:rsidRPr="00DE1C39">
        <w:rPr>
          <w:b w:val="0"/>
          <w:bCs w:val="0"/>
        </w:rPr>
      </w:r>
      <w:r w:rsidR="00EB5072" w:rsidRPr="00DE1C39">
        <w:rPr>
          <w:b w:val="0"/>
          <w:bCs w:val="0"/>
        </w:rPr>
        <w:fldChar w:fldCharType="separate"/>
      </w:r>
      <w:r w:rsidR="009637AC" w:rsidRPr="00DE1C39">
        <w:rPr>
          <w:b w:val="0"/>
          <w:bCs w:val="0"/>
          <w:cs/>
        </w:rPr>
        <w:t>‎</w:t>
      </w:r>
      <w:r w:rsidR="009637AC" w:rsidRPr="00DE1C39">
        <w:rPr>
          <w:b w:val="0"/>
          <w:bCs w:val="0"/>
        </w:rPr>
        <w:t>50</w:t>
      </w:r>
      <w:r w:rsidR="00EB5072" w:rsidRPr="00DE1C39">
        <w:rPr>
          <w:b w:val="0"/>
          <w:bCs w:val="0"/>
        </w:rPr>
        <w:fldChar w:fldCharType="end"/>
      </w:r>
      <w:r w:rsidR="007B385F" w:rsidRPr="00DE1C39">
        <w:rPr>
          <w:b w:val="0"/>
          <w:bCs w:val="0"/>
        </w:rPr>
        <w:t>(b</w:t>
      </w:r>
      <w:r w:rsidR="00EB5072" w:rsidRPr="00DE1C39">
        <w:rPr>
          <w:b w:val="0"/>
          <w:bCs w:val="0"/>
        </w:rPr>
        <w:t xml:space="preserve">) above, </w:t>
      </w:r>
      <w:r w:rsidRPr="00DE1C39">
        <w:rPr>
          <w:b w:val="0"/>
          <w:bCs w:val="0"/>
        </w:rPr>
        <w:t>with</w:t>
      </w:r>
      <w:r w:rsidRPr="00DE1C39">
        <w:rPr>
          <w:b w:val="0"/>
          <w:bCs w:val="0"/>
          <w:spacing w:val="-13"/>
        </w:rPr>
        <w:t xml:space="preserve"> </w:t>
      </w:r>
      <w:r w:rsidRPr="00DE1C39">
        <w:rPr>
          <w:b w:val="0"/>
          <w:bCs w:val="0"/>
        </w:rPr>
        <w:t>the</w:t>
      </w:r>
      <w:r w:rsidRPr="00DE1C39">
        <w:rPr>
          <w:b w:val="0"/>
          <w:bCs w:val="0"/>
          <w:spacing w:val="-14"/>
        </w:rPr>
        <w:t xml:space="preserve"> </w:t>
      </w:r>
      <w:r w:rsidRPr="00DE1C39">
        <w:rPr>
          <w:b w:val="0"/>
          <w:bCs w:val="0"/>
        </w:rPr>
        <w:t>consent</w:t>
      </w:r>
      <w:r w:rsidRPr="00DE1C39">
        <w:rPr>
          <w:b w:val="0"/>
          <w:bCs w:val="0"/>
          <w:spacing w:val="-12"/>
        </w:rPr>
        <w:t xml:space="preserve"> </w:t>
      </w:r>
      <w:r w:rsidRPr="00DE1C39">
        <w:rPr>
          <w:b w:val="0"/>
          <w:bCs w:val="0"/>
        </w:rPr>
        <w:t>of</w:t>
      </w:r>
      <w:r w:rsidRPr="00DE1C39">
        <w:rPr>
          <w:b w:val="0"/>
          <w:bCs w:val="0"/>
          <w:spacing w:val="-13"/>
        </w:rPr>
        <w:t xml:space="preserve"> </w:t>
      </w:r>
      <w:r w:rsidRPr="00DE1C39">
        <w:rPr>
          <w:b w:val="0"/>
          <w:bCs w:val="0"/>
        </w:rPr>
        <w:t>the former</w:t>
      </w:r>
      <w:r w:rsidRPr="00DE1C39">
        <w:rPr>
          <w:b w:val="0"/>
          <w:bCs w:val="0"/>
          <w:spacing w:val="-14"/>
        </w:rPr>
        <w:t xml:space="preserve"> </w:t>
      </w:r>
      <w:r w:rsidRPr="00DE1C39">
        <w:rPr>
          <w:b w:val="0"/>
          <w:bCs w:val="0"/>
        </w:rPr>
        <w:t>employee,</w:t>
      </w:r>
      <w:r w:rsidRPr="00DE1C39">
        <w:rPr>
          <w:b w:val="0"/>
          <w:bCs w:val="0"/>
          <w:spacing w:val="-14"/>
        </w:rPr>
        <w:t xml:space="preserve"> </w:t>
      </w:r>
      <w:r w:rsidRPr="00DE1C39">
        <w:rPr>
          <w:b w:val="0"/>
          <w:bCs w:val="0"/>
        </w:rPr>
        <w:t>the</w:t>
      </w:r>
      <w:r w:rsidRPr="00DE1C39">
        <w:rPr>
          <w:b w:val="0"/>
          <w:bCs w:val="0"/>
          <w:spacing w:val="-11"/>
        </w:rPr>
        <w:t xml:space="preserve"> </w:t>
      </w:r>
      <w:r w:rsidRPr="00DE1C39">
        <w:rPr>
          <w:b w:val="0"/>
          <w:bCs w:val="0"/>
        </w:rPr>
        <w:t>FWO will</w:t>
      </w:r>
      <w:r w:rsidRPr="00DE1C39">
        <w:rPr>
          <w:b w:val="0"/>
          <w:bCs w:val="0"/>
          <w:spacing w:val="-6"/>
        </w:rPr>
        <w:t xml:space="preserve"> </w:t>
      </w:r>
      <w:r w:rsidRPr="00DE1C39">
        <w:rPr>
          <w:b w:val="0"/>
          <w:bCs w:val="0"/>
        </w:rPr>
        <w:t>(in</w:t>
      </w:r>
      <w:r w:rsidRPr="00DE1C39">
        <w:rPr>
          <w:b w:val="0"/>
          <w:bCs w:val="0"/>
          <w:spacing w:val="-5"/>
        </w:rPr>
        <w:t xml:space="preserve"> </w:t>
      </w:r>
      <w:r w:rsidRPr="00DE1C39">
        <w:rPr>
          <w:b w:val="0"/>
          <w:bCs w:val="0"/>
        </w:rPr>
        <w:t>addition</w:t>
      </w:r>
      <w:r w:rsidRPr="00DE1C39">
        <w:rPr>
          <w:b w:val="0"/>
          <w:bCs w:val="0"/>
          <w:spacing w:val="-5"/>
        </w:rPr>
        <w:t xml:space="preserve"> </w:t>
      </w:r>
      <w:r w:rsidRPr="00DE1C39">
        <w:rPr>
          <w:b w:val="0"/>
          <w:bCs w:val="0"/>
        </w:rPr>
        <w:t>to</w:t>
      </w:r>
      <w:r w:rsidRPr="00DE1C39">
        <w:rPr>
          <w:b w:val="0"/>
          <w:bCs w:val="0"/>
          <w:spacing w:val="-7"/>
        </w:rPr>
        <w:t xml:space="preserve"> </w:t>
      </w:r>
      <w:r w:rsidRPr="00DE1C39">
        <w:rPr>
          <w:b w:val="0"/>
          <w:bCs w:val="0"/>
        </w:rPr>
        <w:t>its</w:t>
      </w:r>
      <w:r w:rsidRPr="00DE1C39">
        <w:rPr>
          <w:b w:val="0"/>
          <w:bCs w:val="0"/>
          <w:spacing w:val="-6"/>
        </w:rPr>
        <w:t xml:space="preserve"> </w:t>
      </w:r>
      <w:r w:rsidRPr="00DE1C39">
        <w:rPr>
          <w:b w:val="0"/>
          <w:bCs w:val="0"/>
        </w:rPr>
        <w:t>obligations</w:t>
      </w:r>
      <w:r w:rsidRPr="00DE1C39">
        <w:rPr>
          <w:b w:val="0"/>
          <w:bCs w:val="0"/>
          <w:spacing w:val="-8"/>
        </w:rPr>
        <w:t xml:space="preserve"> </w:t>
      </w:r>
      <w:r w:rsidRPr="00DE1C39">
        <w:rPr>
          <w:b w:val="0"/>
          <w:bCs w:val="0"/>
        </w:rPr>
        <w:t>under</w:t>
      </w:r>
      <w:r w:rsidRPr="00DE1C39">
        <w:rPr>
          <w:b w:val="0"/>
          <w:bCs w:val="0"/>
          <w:spacing w:val="-6"/>
        </w:rPr>
        <w:t xml:space="preserve"> </w:t>
      </w:r>
      <w:r w:rsidRPr="00DE1C39">
        <w:rPr>
          <w:b w:val="0"/>
          <w:bCs w:val="0"/>
        </w:rPr>
        <w:t>section</w:t>
      </w:r>
      <w:r w:rsidRPr="00DE1C39">
        <w:rPr>
          <w:b w:val="0"/>
          <w:bCs w:val="0"/>
          <w:spacing w:val="-7"/>
        </w:rPr>
        <w:t xml:space="preserve"> </w:t>
      </w:r>
      <w:r w:rsidRPr="00DE1C39">
        <w:rPr>
          <w:b w:val="0"/>
          <w:bCs w:val="0"/>
        </w:rPr>
        <w:t>559</w:t>
      </w:r>
      <w:r w:rsidRPr="00DE1C39">
        <w:rPr>
          <w:b w:val="0"/>
          <w:bCs w:val="0"/>
          <w:spacing w:val="-6"/>
        </w:rPr>
        <w:t xml:space="preserve"> </w:t>
      </w:r>
      <w:r w:rsidRPr="00DE1C39">
        <w:rPr>
          <w:b w:val="0"/>
          <w:bCs w:val="0"/>
        </w:rPr>
        <w:t>of</w:t>
      </w:r>
      <w:r w:rsidRPr="00DE1C39">
        <w:rPr>
          <w:b w:val="0"/>
          <w:bCs w:val="0"/>
          <w:spacing w:val="-7"/>
        </w:rPr>
        <w:t xml:space="preserve"> </w:t>
      </w:r>
      <w:r w:rsidRPr="00DE1C39">
        <w:rPr>
          <w:b w:val="0"/>
          <w:bCs w:val="0"/>
        </w:rPr>
        <w:t>the</w:t>
      </w:r>
      <w:r w:rsidRPr="00DE1C39">
        <w:rPr>
          <w:b w:val="0"/>
          <w:bCs w:val="0"/>
          <w:spacing w:val="-6"/>
        </w:rPr>
        <w:t xml:space="preserve"> </w:t>
      </w:r>
      <w:r w:rsidRPr="00DE1C39">
        <w:rPr>
          <w:b w:val="0"/>
          <w:bCs w:val="0"/>
        </w:rPr>
        <w:t>FW</w:t>
      </w:r>
      <w:r w:rsidRPr="00DE1C39">
        <w:rPr>
          <w:b w:val="0"/>
          <w:bCs w:val="0"/>
          <w:spacing w:val="-6"/>
        </w:rPr>
        <w:t xml:space="preserve"> </w:t>
      </w:r>
      <w:r w:rsidRPr="00DE1C39">
        <w:rPr>
          <w:b w:val="0"/>
          <w:bCs w:val="0"/>
        </w:rPr>
        <w:t>Act)</w:t>
      </w:r>
      <w:r w:rsidRPr="00DE1C39">
        <w:rPr>
          <w:b w:val="0"/>
          <w:bCs w:val="0"/>
          <w:spacing w:val="-8"/>
        </w:rPr>
        <w:t xml:space="preserve"> </w:t>
      </w:r>
      <w:r w:rsidRPr="00DE1C39">
        <w:rPr>
          <w:b w:val="0"/>
          <w:bCs w:val="0"/>
        </w:rPr>
        <w:t>notify</w:t>
      </w:r>
      <w:r w:rsidRPr="00DE1C39">
        <w:rPr>
          <w:b w:val="0"/>
          <w:bCs w:val="0"/>
          <w:spacing w:val="-6"/>
        </w:rPr>
        <w:t xml:space="preserve"> </w:t>
      </w:r>
      <w:r w:rsidRPr="00DE1C39">
        <w:rPr>
          <w:b w:val="0"/>
          <w:bCs w:val="0"/>
        </w:rPr>
        <w:t>USYD</w:t>
      </w:r>
      <w:r w:rsidRPr="00DE1C39">
        <w:rPr>
          <w:b w:val="0"/>
          <w:bCs w:val="0"/>
          <w:spacing w:val="-6"/>
        </w:rPr>
        <w:t xml:space="preserve"> </w:t>
      </w:r>
      <w:r w:rsidRPr="00DE1C39">
        <w:rPr>
          <w:b w:val="0"/>
          <w:bCs w:val="0"/>
        </w:rPr>
        <w:t>in</w:t>
      </w:r>
      <w:r w:rsidRPr="00DE1C39">
        <w:rPr>
          <w:b w:val="0"/>
          <w:bCs w:val="0"/>
          <w:spacing w:val="-7"/>
        </w:rPr>
        <w:t xml:space="preserve"> </w:t>
      </w:r>
      <w:r w:rsidRPr="00DE1C39">
        <w:rPr>
          <w:b w:val="0"/>
          <w:bCs w:val="0"/>
        </w:rPr>
        <w:t>writing</w:t>
      </w:r>
      <w:r w:rsidRPr="00DE1C39">
        <w:rPr>
          <w:b w:val="0"/>
          <w:bCs w:val="0"/>
          <w:spacing w:val="-6"/>
        </w:rPr>
        <w:t xml:space="preserve"> </w:t>
      </w:r>
      <w:r w:rsidRPr="00DE1C39">
        <w:rPr>
          <w:b w:val="0"/>
          <w:bCs w:val="0"/>
        </w:rPr>
        <w:t>of the name and contact details of the former employee. Within 28 days of receiving any such notice USYD will:</w:t>
      </w:r>
    </w:p>
    <w:p w14:paraId="7A45D762" w14:textId="2393F77D" w:rsidR="000F3BBA" w:rsidRPr="00DE1C39" w:rsidRDefault="00E03269" w:rsidP="001D506E">
      <w:pPr>
        <w:pStyle w:val="ListParagraph"/>
        <w:numPr>
          <w:ilvl w:val="2"/>
          <w:numId w:val="6"/>
        </w:numPr>
        <w:spacing w:before="120" w:after="120" w:line="360" w:lineRule="auto"/>
        <w:ind w:left="1701" w:hanging="567"/>
      </w:pPr>
      <w:r w:rsidRPr="00DE1C39">
        <w:rPr>
          <w:sz w:val="24"/>
          <w:szCs w:val="24"/>
        </w:rPr>
        <w:t>pay</w:t>
      </w:r>
      <w:r w:rsidRPr="00DE1C39">
        <w:rPr>
          <w:spacing w:val="-14"/>
          <w:sz w:val="24"/>
          <w:szCs w:val="24"/>
        </w:rPr>
        <w:t xml:space="preserve"> </w:t>
      </w:r>
      <w:r w:rsidRPr="00DE1C39">
        <w:rPr>
          <w:sz w:val="24"/>
          <w:szCs w:val="24"/>
        </w:rPr>
        <w:t>to</w:t>
      </w:r>
      <w:r w:rsidRPr="00DE1C39">
        <w:rPr>
          <w:spacing w:val="-14"/>
          <w:sz w:val="24"/>
          <w:szCs w:val="24"/>
        </w:rPr>
        <w:t xml:space="preserve"> </w:t>
      </w:r>
      <w:r w:rsidRPr="00DE1C39">
        <w:rPr>
          <w:sz w:val="24"/>
          <w:szCs w:val="24"/>
        </w:rPr>
        <w:t>the</w:t>
      </w:r>
      <w:r w:rsidRPr="00DE1C39">
        <w:rPr>
          <w:spacing w:val="-13"/>
          <w:sz w:val="24"/>
          <w:szCs w:val="24"/>
        </w:rPr>
        <w:t xml:space="preserve"> </w:t>
      </w:r>
      <w:r w:rsidRPr="00DE1C39">
        <w:rPr>
          <w:sz w:val="24"/>
          <w:szCs w:val="24"/>
        </w:rPr>
        <w:t>former employee</w:t>
      </w:r>
      <w:r w:rsidRPr="00DE1C39">
        <w:rPr>
          <w:spacing w:val="-13"/>
          <w:sz w:val="24"/>
          <w:szCs w:val="24"/>
        </w:rPr>
        <w:t xml:space="preserve"> </w:t>
      </w:r>
      <w:r w:rsidRPr="00DE1C39">
        <w:rPr>
          <w:sz w:val="24"/>
          <w:szCs w:val="24"/>
        </w:rPr>
        <w:t>the</w:t>
      </w:r>
      <w:r w:rsidRPr="00DE1C39">
        <w:rPr>
          <w:spacing w:val="-14"/>
          <w:sz w:val="24"/>
          <w:szCs w:val="24"/>
        </w:rPr>
        <w:t xml:space="preserve"> </w:t>
      </w:r>
      <w:r w:rsidRPr="00DE1C39">
        <w:rPr>
          <w:sz w:val="24"/>
          <w:szCs w:val="24"/>
        </w:rPr>
        <w:t>Interest</w:t>
      </w:r>
      <w:r w:rsidRPr="00DE1C39">
        <w:rPr>
          <w:spacing w:val="-13"/>
          <w:sz w:val="24"/>
          <w:szCs w:val="24"/>
        </w:rPr>
        <w:t xml:space="preserve"> </w:t>
      </w:r>
      <w:r w:rsidRPr="00DE1C39">
        <w:rPr>
          <w:sz w:val="24"/>
          <w:szCs w:val="24"/>
        </w:rPr>
        <w:t>Amount</w:t>
      </w:r>
      <w:r w:rsidRPr="00DE1C39">
        <w:rPr>
          <w:spacing w:val="-14"/>
          <w:sz w:val="24"/>
          <w:szCs w:val="24"/>
        </w:rPr>
        <w:t xml:space="preserve"> </w:t>
      </w:r>
      <w:r w:rsidR="004722AC" w:rsidRPr="00DE1C39">
        <w:rPr>
          <w:sz w:val="24"/>
          <w:szCs w:val="24"/>
        </w:rPr>
        <w:t>on the amount already paid by USYD to the Commonwealth of Australia in respect of that employee</w:t>
      </w:r>
      <w:r w:rsidRPr="00DE1C39">
        <w:rPr>
          <w:sz w:val="24"/>
          <w:szCs w:val="24"/>
        </w:rPr>
        <w:t>; and</w:t>
      </w:r>
    </w:p>
    <w:p w14:paraId="0A251009" w14:textId="42EE9B02" w:rsidR="005B7E2E" w:rsidRPr="00DE1C39" w:rsidRDefault="00E03269" w:rsidP="001D506E">
      <w:pPr>
        <w:pStyle w:val="ListParagraph"/>
        <w:numPr>
          <w:ilvl w:val="2"/>
          <w:numId w:val="6"/>
        </w:numPr>
        <w:spacing w:before="120" w:after="120" w:line="360" w:lineRule="auto"/>
        <w:ind w:left="1701" w:hanging="567"/>
      </w:pPr>
      <w:r w:rsidRPr="00DE1C39">
        <w:rPr>
          <w:sz w:val="24"/>
          <w:szCs w:val="24"/>
        </w:rPr>
        <w:t>pay</w:t>
      </w:r>
      <w:r w:rsidRPr="00DE1C39">
        <w:rPr>
          <w:spacing w:val="-2"/>
          <w:sz w:val="24"/>
          <w:szCs w:val="24"/>
        </w:rPr>
        <w:t xml:space="preserve"> </w:t>
      </w:r>
      <w:r w:rsidRPr="00DE1C39">
        <w:rPr>
          <w:sz w:val="24"/>
          <w:szCs w:val="24"/>
        </w:rPr>
        <w:t>to the</w:t>
      </w:r>
      <w:r w:rsidRPr="00DE1C39">
        <w:rPr>
          <w:spacing w:val="-1"/>
          <w:sz w:val="24"/>
          <w:szCs w:val="24"/>
        </w:rPr>
        <w:t xml:space="preserve"> </w:t>
      </w:r>
      <w:r w:rsidRPr="00DE1C39">
        <w:rPr>
          <w:sz w:val="24"/>
          <w:szCs w:val="24"/>
        </w:rPr>
        <w:t>former employee’s nominated superannuation fund</w:t>
      </w:r>
      <w:r w:rsidRPr="00DE1C39">
        <w:rPr>
          <w:spacing w:val="-2"/>
          <w:sz w:val="24"/>
          <w:szCs w:val="24"/>
        </w:rPr>
        <w:t xml:space="preserve"> </w:t>
      </w:r>
      <w:r w:rsidR="00DC3576" w:rsidRPr="00DE1C39">
        <w:rPr>
          <w:sz w:val="24"/>
          <w:szCs w:val="24"/>
        </w:rPr>
        <w:t xml:space="preserve">an amount equal to the amount that would have been required by law, had USYD paid the </w:t>
      </w:r>
      <w:r w:rsidR="00DC3576" w:rsidRPr="00DE1C39">
        <w:rPr>
          <w:sz w:val="24"/>
          <w:szCs w:val="24"/>
        </w:rPr>
        <w:lastRenderedPageBreak/>
        <w:t>underpayment amount directly to the relevant</w:t>
      </w:r>
      <w:r w:rsidR="00D33DEB" w:rsidRPr="00DE1C39">
        <w:rPr>
          <w:sz w:val="24"/>
          <w:szCs w:val="24"/>
        </w:rPr>
        <w:t xml:space="preserve"> employee</w:t>
      </w:r>
      <w:r w:rsidRPr="00DE1C39">
        <w:rPr>
          <w:sz w:val="24"/>
          <w:szCs w:val="24"/>
        </w:rPr>
        <w:t>.</w:t>
      </w:r>
    </w:p>
    <w:p w14:paraId="074CAF0A" w14:textId="77777777" w:rsidR="000F3BBA" w:rsidRPr="00DE1C39" w:rsidRDefault="00E03269" w:rsidP="008727E1">
      <w:pPr>
        <w:pStyle w:val="Heading2"/>
        <w:spacing w:before="120" w:after="120" w:line="360" w:lineRule="auto"/>
        <w:ind w:left="0"/>
        <w:jc w:val="both"/>
        <w:rPr>
          <w:u w:val="single"/>
        </w:rPr>
      </w:pPr>
      <w:r w:rsidRPr="00DE1C39">
        <w:rPr>
          <w:u w:val="single"/>
        </w:rPr>
        <w:t>Systems</w:t>
      </w:r>
      <w:r w:rsidRPr="00DE1C39">
        <w:rPr>
          <w:spacing w:val="-2"/>
          <w:u w:val="single"/>
        </w:rPr>
        <w:t xml:space="preserve"> </w:t>
      </w:r>
      <w:r w:rsidRPr="00DE1C39">
        <w:rPr>
          <w:u w:val="single"/>
        </w:rPr>
        <w:t>improvements</w:t>
      </w:r>
      <w:r w:rsidRPr="00DE1C39">
        <w:rPr>
          <w:spacing w:val="-2"/>
          <w:u w:val="single"/>
        </w:rPr>
        <w:t xml:space="preserve"> </w:t>
      </w:r>
      <w:r w:rsidRPr="00DE1C39">
        <w:rPr>
          <w:u w:val="single"/>
        </w:rPr>
        <w:t>and</w:t>
      </w:r>
      <w:r w:rsidRPr="00DE1C39">
        <w:rPr>
          <w:spacing w:val="-1"/>
          <w:u w:val="single"/>
        </w:rPr>
        <w:t xml:space="preserve"> </w:t>
      </w:r>
      <w:r w:rsidRPr="00DE1C39">
        <w:rPr>
          <w:spacing w:val="-2"/>
          <w:u w:val="single"/>
        </w:rPr>
        <w:t>training</w:t>
      </w:r>
    </w:p>
    <w:p w14:paraId="23E3BE8B" w14:textId="03191BA7" w:rsidR="000F3BBA" w:rsidRPr="00DE1C39" w:rsidRDefault="00E03269" w:rsidP="008727E1">
      <w:pPr>
        <w:pStyle w:val="ListParagraph"/>
        <w:numPr>
          <w:ilvl w:val="0"/>
          <w:numId w:val="6"/>
        </w:numPr>
        <w:spacing w:before="120" w:after="120" w:line="360" w:lineRule="auto"/>
        <w:ind w:left="567" w:hanging="567"/>
        <w:rPr>
          <w:sz w:val="24"/>
          <w:szCs w:val="24"/>
        </w:rPr>
      </w:pPr>
      <w:bookmarkStart w:id="35" w:name="_bookmark5"/>
      <w:bookmarkStart w:id="36" w:name="_Ref150333163"/>
      <w:bookmarkStart w:id="37" w:name="_Ref155362337"/>
      <w:bookmarkEnd w:id="35"/>
      <w:r w:rsidRPr="00DE1C39">
        <w:rPr>
          <w:sz w:val="24"/>
          <w:szCs w:val="24"/>
        </w:rPr>
        <w:t>Within 28 days of the Commencement Date, USYD will have commenced or completed (as the case may be) the implementation of the following systems improvements</w:t>
      </w:r>
      <w:r w:rsidRPr="00DE1C39">
        <w:rPr>
          <w:spacing w:val="-14"/>
          <w:sz w:val="24"/>
          <w:szCs w:val="24"/>
        </w:rPr>
        <w:t xml:space="preserve"> </w:t>
      </w:r>
      <w:r w:rsidRPr="00DE1C39">
        <w:rPr>
          <w:sz w:val="24"/>
          <w:szCs w:val="24"/>
        </w:rPr>
        <w:t>and/or</w:t>
      </w:r>
      <w:r w:rsidRPr="00DE1C39">
        <w:rPr>
          <w:spacing w:val="-14"/>
          <w:sz w:val="24"/>
          <w:szCs w:val="24"/>
        </w:rPr>
        <w:t xml:space="preserve"> </w:t>
      </w:r>
      <w:r w:rsidRPr="00DE1C39">
        <w:rPr>
          <w:sz w:val="24"/>
          <w:szCs w:val="24"/>
        </w:rPr>
        <w:t>training</w:t>
      </w:r>
      <w:r w:rsidRPr="00DE1C39">
        <w:rPr>
          <w:spacing w:val="-13"/>
          <w:sz w:val="24"/>
          <w:szCs w:val="24"/>
        </w:rPr>
        <w:t xml:space="preserve"> </w:t>
      </w:r>
      <w:r w:rsidRPr="00DE1C39">
        <w:rPr>
          <w:sz w:val="24"/>
          <w:szCs w:val="24"/>
        </w:rPr>
        <w:t>to ensure future compliance with workplace laws</w:t>
      </w:r>
      <w:r w:rsidR="00E25032" w:rsidRPr="00DE1C39">
        <w:rPr>
          <w:sz w:val="24"/>
          <w:szCs w:val="24"/>
        </w:rPr>
        <w:t xml:space="preserve"> and will</w:t>
      </w:r>
      <w:r w:rsidRPr="00DE1C39">
        <w:rPr>
          <w:sz w:val="24"/>
          <w:szCs w:val="24"/>
        </w:rPr>
        <w:t>:</w:t>
      </w:r>
      <w:bookmarkEnd w:id="36"/>
      <w:bookmarkEnd w:id="37"/>
    </w:p>
    <w:p w14:paraId="73119EE7" w14:textId="77777777" w:rsidR="000F3BBA" w:rsidRPr="00DE1C39" w:rsidRDefault="00E03269" w:rsidP="008727E1">
      <w:pPr>
        <w:spacing w:before="120" w:after="120" w:line="360" w:lineRule="auto"/>
        <w:ind w:left="567" w:hanging="567"/>
        <w:jc w:val="both"/>
        <w:rPr>
          <w:i/>
          <w:sz w:val="24"/>
          <w:szCs w:val="24"/>
        </w:rPr>
      </w:pPr>
      <w:r w:rsidRPr="00DE1C39">
        <w:rPr>
          <w:i/>
          <w:sz w:val="24"/>
          <w:szCs w:val="24"/>
        </w:rPr>
        <w:t>Systems</w:t>
      </w:r>
      <w:r w:rsidRPr="00DE1C39">
        <w:rPr>
          <w:i/>
          <w:spacing w:val="-2"/>
          <w:sz w:val="24"/>
          <w:szCs w:val="24"/>
        </w:rPr>
        <w:t xml:space="preserve"> </w:t>
      </w:r>
      <w:r w:rsidRPr="00DE1C39">
        <w:rPr>
          <w:i/>
          <w:sz w:val="24"/>
          <w:szCs w:val="24"/>
        </w:rPr>
        <w:t>and</w:t>
      </w:r>
      <w:r w:rsidRPr="00DE1C39">
        <w:rPr>
          <w:i/>
          <w:spacing w:val="-3"/>
          <w:sz w:val="24"/>
          <w:szCs w:val="24"/>
        </w:rPr>
        <w:t xml:space="preserve"> </w:t>
      </w:r>
      <w:r w:rsidRPr="00DE1C39">
        <w:rPr>
          <w:i/>
          <w:sz w:val="24"/>
          <w:szCs w:val="24"/>
        </w:rPr>
        <w:t>Process</w:t>
      </w:r>
      <w:r w:rsidRPr="00DE1C39">
        <w:rPr>
          <w:i/>
          <w:spacing w:val="-1"/>
          <w:sz w:val="24"/>
          <w:szCs w:val="24"/>
        </w:rPr>
        <w:t xml:space="preserve"> </w:t>
      </w:r>
      <w:r w:rsidRPr="00DE1C39">
        <w:rPr>
          <w:i/>
          <w:spacing w:val="-2"/>
          <w:sz w:val="24"/>
          <w:szCs w:val="24"/>
        </w:rPr>
        <w:t>Improvements</w:t>
      </w:r>
    </w:p>
    <w:p w14:paraId="485E55AB" w14:textId="2347A425" w:rsidR="000F3BBA" w:rsidRPr="00DE1C39" w:rsidRDefault="00E03269" w:rsidP="008727E1">
      <w:pPr>
        <w:pStyle w:val="ListParagraph"/>
        <w:numPr>
          <w:ilvl w:val="1"/>
          <w:numId w:val="6"/>
        </w:numPr>
        <w:spacing w:before="120" w:after="120" w:line="360" w:lineRule="auto"/>
        <w:ind w:left="1134" w:hanging="567"/>
        <w:rPr>
          <w:sz w:val="24"/>
          <w:szCs w:val="24"/>
        </w:rPr>
      </w:pPr>
      <w:bookmarkStart w:id="38" w:name="_bookmark6"/>
      <w:bookmarkStart w:id="39" w:name="_Ref175227246"/>
      <w:bookmarkEnd w:id="38"/>
      <w:r w:rsidRPr="00DE1C39">
        <w:rPr>
          <w:sz w:val="24"/>
          <w:szCs w:val="24"/>
        </w:rPr>
        <w:t>provide evidence to the FWO of any planned and/or completed system and process improvements</w:t>
      </w:r>
      <w:r w:rsidRPr="00DE1C39">
        <w:rPr>
          <w:spacing w:val="-14"/>
          <w:sz w:val="24"/>
          <w:szCs w:val="24"/>
        </w:rPr>
        <w:t xml:space="preserve"> </w:t>
      </w:r>
      <w:r w:rsidRPr="00DE1C39">
        <w:rPr>
          <w:sz w:val="24"/>
          <w:szCs w:val="24"/>
        </w:rPr>
        <w:t>including</w:t>
      </w:r>
      <w:r w:rsidR="00AB430C" w:rsidRPr="00DE1C39">
        <w:rPr>
          <w:sz w:val="24"/>
          <w:szCs w:val="24"/>
        </w:rPr>
        <w:t xml:space="preserve"> implementing, </w:t>
      </w:r>
      <w:r w:rsidRPr="00DE1C39">
        <w:rPr>
          <w:sz w:val="24"/>
          <w:szCs w:val="24"/>
        </w:rPr>
        <w:t xml:space="preserve">reconfiguring </w:t>
      </w:r>
      <w:r w:rsidR="00D54FE0" w:rsidRPr="00DE1C39">
        <w:rPr>
          <w:sz w:val="24"/>
          <w:szCs w:val="24"/>
        </w:rPr>
        <w:t>or</w:t>
      </w:r>
      <w:r w:rsidRPr="00DE1C39">
        <w:rPr>
          <w:sz w:val="24"/>
          <w:szCs w:val="24"/>
        </w:rPr>
        <w:t xml:space="preserve"> updating payroll and record keeping systems as they relate to wage and entitlement payments to ensure compliance with, and consistency of application and interpretation of, the FW Act</w:t>
      </w:r>
      <w:r w:rsidR="003A096A" w:rsidRPr="00DE1C39">
        <w:rPr>
          <w:sz w:val="24"/>
          <w:szCs w:val="24"/>
        </w:rPr>
        <w:t>,</w:t>
      </w:r>
      <w:r w:rsidRPr="00DE1C39">
        <w:rPr>
          <w:sz w:val="24"/>
          <w:szCs w:val="24"/>
        </w:rPr>
        <w:t xml:space="preserve"> </w:t>
      </w:r>
      <w:r w:rsidR="00B3633F" w:rsidRPr="00DE1C39">
        <w:rPr>
          <w:sz w:val="24"/>
          <w:szCs w:val="24"/>
        </w:rPr>
        <w:t xml:space="preserve">and </w:t>
      </w:r>
      <w:r w:rsidRPr="00DE1C39">
        <w:rPr>
          <w:sz w:val="24"/>
          <w:szCs w:val="24"/>
        </w:rPr>
        <w:t xml:space="preserve">the 2023 </w:t>
      </w:r>
      <w:proofErr w:type="gramStart"/>
      <w:r w:rsidRPr="00DE1C39">
        <w:rPr>
          <w:sz w:val="24"/>
          <w:szCs w:val="24"/>
        </w:rPr>
        <w:t>Agreement;</w:t>
      </w:r>
      <w:bookmarkEnd w:id="39"/>
      <w:proofErr w:type="gramEnd"/>
    </w:p>
    <w:p w14:paraId="0F668761" w14:textId="3150F17A" w:rsidR="000F3BBA" w:rsidRPr="00DE1C39" w:rsidRDefault="00E03269" w:rsidP="008727E1">
      <w:pPr>
        <w:pStyle w:val="ListParagraph"/>
        <w:numPr>
          <w:ilvl w:val="1"/>
          <w:numId w:val="6"/>
        </w:numPr>
        <w:spacing w:before="120" w:after="120" w:line="360" w:lineRule="auto"/>
        <w:ind w:left="1134" w:hanging="567"/>
        <w:rPr>
          <w:sz w:val="24"/>
          <w:szCs w:val="24"/>
        </w:rPr>
      </w:pPr>
      <w:bookmarkStart w:id="40" w:name="_Ref175227258"/>
      <w:r w:rsidRPr="00DE1C39">
        <w:rPr>
          <w:sz w:val="24"/>
          <w:szCs w:val="24"/>
        </w:rPr>
        <w:t xml:space="preserve">plan and implement </w:t>
      </w:r>
      <w:r w:rsidR="00726A0E" w:rsidRPr="00DE1C39">
        <w:rPr>
          <w:sz w:val="24"/>
          <w:szCs w:val="24"/>
        </w:rPr>
        <w:t xml:space="preserve">appropriate </w:t>
      </w:r>
      <w:r w:rsidRPr="00DE1C39">
        <w:rPr>
          <w:sz w:val="24"/>
          <w:szCs w:val="24"/>
        </w:rPr>
        <w:t>compliance monitoring activities to confirm the correct application of and compliance with the 2023 Agreement</w:t>
      </w:r>
      <w:r w:rsidR="003E20D9" w:rsidRPr="00DE1C39">
        <w:rPr>
          <w:sz w:val="24"/>
          <w:szCs w:val="24"/>
        </w:rPr>
        <w:t>; and</w:t>
      </w:r>
      <w:bookmarkEnd w:id="40"/>
    </w:p>
    <w:p w14:paraId="6B645161" w14:textId="77777777" w:rsidR="000F3BBA" w:rsidRPr="00DE1C39" w:rsidRDefault="00E03269" w:rsidP="008727E1">
      <w:pPr>
        <w:spacing w:before="120" w:after="120" w:line="360" w:lineRule="auto"/>
        <w:ind w:left="567" w:hanging="567"/>
        <w:rPr>
          <w:i/>
          <w:sz w:val="24"/>
          <w:szCs w:val="24"/>
        </w:rPr>
      </w:pPr>
      <w:r w:rsidRPr="00DE1C39">
        <w:rPr>
          <w:i/>
          <w:spacing w:val="-2"/>
          <w:sz w:val="24"/>
          <w:szCs w:val="24"/>
        </w:rPr>
        <w:t>Training</w:t>
      </w:r>
    </w:p>
    <w:p w14:paraId="0292D879" w14:textId="5354554E" w:rsidR="000F3BBA" w:rsidRPr="00DE1C39" w:rsidRDefault="00E03269" w:rsidP="008727E1">
      <w:pPr>
        <w:pStyle w:val="ListParagraph"/>
        <w:numPr>
          <w:ilvl w:val="1"/>
          <w:numId w:val="6"/>
        </w:numPr>
        <w:spacing w:before="120" w:after="120" w:line="360" w:lineRule="auto"/>
        <w:ind w:left="1134" w:hanging="567"/>
        <w:rPr>
          <w:sz w:val="24"/>
          <w:szCs w:val="24"/>
        </w:rPr>
      </w:pPr>
      <w:bookmarkStart w:id="41" w:name="_Ref175227267"/>
      <w:r w:rsidRPr="00DE1C39">
        <w:rPr>
          <w:sz w:val="24"/>
          <w:szCs w:val="24"/>
        </w:rPr>
        <w:t>over the duration of this Undertaking, develop and deliver training for all persons responsible for the management of employees, human resources, recruitment and payroll (including but not limited to managers of casual employees and employees who approve hours of work) on the application of the 2023 Agreement (or any subsequent industrial instrument), including but not limited to training on the different entitlements for day and shift workers, and different entitlements for ordinary hours and overtime. The training will be delivered by qualified internal or external HR or employment law professionals as either face to face or online training modules.</w:t>
      </w:r>
      <w:bookmarkEnd w:id="41"/>
      <w:r w:rsidR="000E4939" w:rsidRPr="00DE1C39">
        <w:rPr>
          <w:sz w:val="24"/>
          <w:szCs w:val="24"/>
        </w:rPr>
        <w:t xml:space="preserve"> </w:t>
      </w:r>
    </w:p>
    <w:p w14:paraId="56875287" w14:textId="59369F4D" w:rsidR="000F3BBA" w:rsidRPr="00DE1C39" w:rsidRDefault="00E03269" w:rsidP="008727E1">
      <w:pPr>
        <w:pStyle w:val="ListParagraph"/>
        <w:numPr>
          <w:ilvl w:val="0"/>
          <w:numId w:val="6"/>
        </w:numPr>
        <w:spacing w:before="120" w:after="120" w:line="360" w:lineRule="auto"/>
        <w:ind w:left="567" w:hanging="567"/>
        <w:rPr>
          <w:sz w:val="24"/>
          <w:szCs w:val="24"/>
        </w:rPr>
      </w:pPr>
      <w:bookmarkStart w:id="42" w:name="_Ref175227281"/>
      <w:r w:rsidRPr="00DE1C39">
        <w:rPr>
          <w:sz w:val="24"/>
          <w:szCs w:val="24"/>
        </w:rPr>
        <w:t xml:space="preserve">USYD will provide to the FWO Reasonable Evidence of USYD’s compliance with clause </w:t>
      </w:r>
      <w:r w:rsidR="00730613" w:rsidRPr="00DE1C39">
        <w:rPr>
          <w:sz w:val="24"/>
          <w:szCs w:val="24"/>
        </w:rPr>
        <w:fldChar w:fldCharType="begin"/>
      </w:r>
      <w:r w:rsidR="00730613" w:rsidRPr="00DE1C39">
        <w:rPr>
          <w:sz w:val="24"/>
          <w:szCs w:val="24"/>
        </w:rPr>
        <w:instrText xml:space="preserve"> REF _Ref150333163 \r \h  \* MERGEFORMAT </w:instrText>
      </w:r>
      <w:r w:rsidR="00730613" w:rsidRPr="00DE1C39">
        <w:rPr>
          <w:sz w:val="24"/>
          <w:szCs w:val="24"/>
        </w:rPr>
      </w:r>
      <w:r w:rsidR="00730613" w:rsidRPr="00DE1C39">
        <w:rPr>
          <w:sz w:val="24"/>
          <w:szCs w:val="24"/>
        </w:rPr>
        <w:fldChar w:fldCharType="separate"/>
      </w:r>
      <w:r w:rsidR="009637AC" w:rsidRPr="00DE1C39">
        <w:rPr>
          <w:sz w:val="24"/>
          <w:szCs w:val="24"/>
          <w:cs/>
        </w:rPr>
        <w:t>‎</w:t>
      </w:r>
      <w:r w:rsidR="009637AC" w:rsidRPr="00DE1C39">
        <w:rPr>
          <w:sz w:val="24"/>
          <w:szCs w:val="24"/>
        </w:rPr>
        <w:t>51</w:t>
      </w:r>
      <w:r w:rsidR="00730613" w:rsidRPr="00DE1C39">
        <w:rPr>
          <w:sz w:val="24"/>
          <w:szCs w:val="24"/>
        </w:rPr>
        <w:fldChar w:fldCharType="end"/>
      </w:r>
      <w:r w:rsidR="00EF425B" w:rsidRPr="00DE1C39">
        <w:rPr>
          <w:sz w:val="24"/>
          <w:szCs w:val="24"/>
        </w:rPr>
        <w:t xml:space="preserve"> </w:t>
      </w:r>
      <w:r w:rsidRPr="00DE1C39">
        <w:rPr>
          <w:sz w:val="24"/>
          <w:szCs w:val="24"/>
        </w:rPr>
        <w:t>every six months from the Commencement Date</w:t>
      </w:r>
      <w:r w:rsidR="008306E1" w:rsidRPr="00DE1C39">
        <w:rPr>
          <w:sz w:val="24"/>
          <w:szCs w:val="24"/>
        </w:rPr>
        <w:t xml:space="preserve"> </w:t>
      </w:r>
      <w:r w:rsidR="008F54D5" w:rsidRPr="00DE1C39">
        <w:rPr>
          <w:sz w:val="24"/>
          <w:szCs w:val="24"/>
        </w:rPr>
        <w:t>until the completion of the Casual Academic Review</w:t>
      </w:r>
      <w:r w:rsidRPr="00DE1C39">
        <w:rPr>
          <w:sz w:val="24"/>
          <w:szCs w:val="24"/>
        </w:rPr>
        <w:t>.</w:t>
      </w:r>
      <w:r w:rsidR="00CD7737" w:rsidRPr="00DE1C39">
        <w:rPr>
          <w:sz w:val="24"/>
          <w:szCs w:val="24"/>
        </w:rPr>
        <w:t xml:space="preserve"> In relation to clause </w:t>
      </w:r>
      <w:r w:rsidR="00080C70" w:rsidRPr="00DE1C39">
        <w:rPr>
          <w:sz w:val="24"/>
          <w:szCs w:val="24"/>
        </w:rPr>
        <w:fldChar w:fldCharType="begin"/>
      </w:r>
      <w:r w:rsidR="00080C70" w:rsidRPr="00DE1C39">
        <w:rPr>
          <w:sz w:val="24"/>
          <w:szCs w:val="24"/>
        </w:rPr>
        <w:instrText xml:space="preserve"> REF _Ref150333163 \r \h  \* MERGEFORMAT </w:instrText>
      </w:r>
      <w:r w:rsidR="00080C70" w:rsidRPr="00DE1C39">
        <w:rPr>
          <w:sz w:val="24"/>
          <w:szCs w:val="24"/>
        </w:rPr>
      </w:r>
      <w:r w:rsidR="00080C70" w:rsidRPr="00DE1C39">
        <w:rPr>
          <w:sz w:val="24"/>
          <w:szCs w:val="24"/>
        </w:rPr>
        <w:fldChar w:fldCharType="separate"/>
      </w:r>
      <w:r w:rsidR="009637AC" w:rsidRPr="00DE1C39">
        <w:rPr>
          <w:sz w:val="24"/>
          <w:szCs w:val="24"/>
          <w:cs/>
        </w:rPr>
        <w:t>‎</w:t>
      </w:r>
      <w:r w:rsidR="009637AC" w:rsidRPr="00DE1C39">
        <w:rPr>
          <w:sz w:val="24"/>
          <w:szCs w:val="24"/>
        </w:rPr>
        <w:t>51</w:t>
      </w:r>
      <w:r w:rsidR="00590F94" w:rsidRPr="00DE1C39">
        <w:rPr>
          <w:sz w:val="24"/>
          <w:szCs w:val="24"/>
        </w:rPr>
        <w:t>(c)</w:t>
      </w:r>
      <w:r w:rsidR="00080C70" w:rsidRPr="00DE1C39">
        <w:rPr>
          <w:sz w:val="24"/>
          <w:szCs w:val="24"/>
        </w:rPr>
        <w:fldChar w:fldCharType="end"/>
      </w:r>
      <w:r w:rsidR="000C1492" w:rsidRPr="00DE1C39">
        <w:rPr>
          <w:sz w:val="24"/>
          <w:szCs w:val="24"/>
        </w:rPr>
        <w:t>,</w:t>
      </w:r>
      <w:r w:rsidR="00B25A8D" w:rsidRPr="00DE1C39">
        <w:rPr>
          <w:sz w:val="24"/>
          <w:szCs w:val="24"/>
        </w:rPr>
        <w:t xml:space="preserve"> USYD will </w:t>
      </w:r>
      <w:r w:rsidR="008F314F" w:rsidRPr="00DE1C39">
        <w:rPr>
          <w:sz w:val="24"/>
          <w:szCs w:val="24"/>
        </w:rPr>
        <w:t xml:space="preserve">additionally </w:t>
      </w:r>
      <w:r w:rsidR="00B25A8D" w:rsidRPr="00DE1C39">
        <w:rPr>
          <w:sz w:val="24"/>
          <w:szCs w:val="24"/>
        </w:rPr>
        <w:t>provide to the FWO Reasonable Evidence</w:t>
      </w:r>
      <w:r w:rsidR="000D17B9" w:rsidRPr="00DE1C39">
        <w:rPr>
          <w:sz w:val="24"/>
          <w:szCs w:val="24"/>
        </w:rPr>
        <w:t xml:space="preserve"> of the following:</w:t>
      </w:r>
      <w:bookmarkEnd w:id="42"/>
      <w:r w:rsidR="000D17B9" w:rsidRPr="00DE1C39">
        <w:rPr>
          <w:sz w:val="24"/>
          <w:szCs w:val="24"/>
        </w:rPr>
        <w:t xml:space="preserve"> </w:t>
      </w:r>
    </w:p>
    <w:p w14:paraId="6F22B159" w14:textId="5D4438F9" w:rsidR="00561CC8" w:rsidRPr="00DE1C39" w:rsidRDefault="00E03269" w:rsidP="00AD47AF">
      <w:pPr>
        <w:pStyle w:val="ListParagraph"/>
        <w:numPr>
          <w:ilvl w:val="1"/>
          <w:numId w:val="6"/>
        </w:numPr>
        <w:spacing w:before="120" w:after="120" w:line="360" w:lineRule="auto"/>
        <w:ind w:left="1134" w:hanging="567"/>
        <w:rPr>
          <w:sz w:val="24"/>
          <w:szCs w:val="24"/>
        </w:rPr>
      </w:pPr>
      <w:r w:rsidRPr="00DE1C39">
        <w:rPr>
          <w:sz w:val="24"/>
          <w:szCs w:val="24"/>
        </w:rPr>
        <w:t>d</w:t>
      </w:r>
      <w:r w:rsidR="00477318" w:rsidRPr="00DE1C39">
        <w:rPr>
          <w:sz w:val="24"/>
          <w:szCs w:val="24"/>
        </w:rPr>
        <w:t xml:space="preserve">ates on which the Training was, or will be, </w:t>
      </w:r>
      <w:proofErr w:type="gramStart"/>
      <w:r w:rsidR="00477318" w:rsidRPr="00DE1C39">
        <w:rPr>
          <w:sz w:val="24"/>
          <w:szCs w:val="24"/>
        </w:rPr>
        <w:t>provided;</w:t>
      </w:r>
      <w:proofErr w:type="gramEnd"/>
    </w:p>
    <w:p w14:paraId="4E9E8DA9" w14:textId="6D32D3B6" w:rsidR="00477318" w:rsidRPr="00DE1C39" w:rsidRDefault="00E03269" w:rsidP="00AD47AF">
      <w:pPr>
        <w:pStyle w:val="ListParagraph"/>
        <w:numPr>
          <w:ilvl w:val="1"/>
          <w:numId w:val="6"/>
        </w:numPr>
        <w:spacing w:before="120" w:after="120" w:line="360" w:lineRule="auto"/>
        <w:ind w:left="1134" w:hanging="567"/>
        <w:rPr>
          <w:sz w:val="24"/>
          <w:szCs w:val="24"/>
        </w:rPr>
      </w:pPr>
      <w:r w:rsidRPr="00DE1C39">
        <w:rPr>
          <w:sz w:val="24"/>
          <w:szCs w:val="24"/>
        </w:rPr>
        <w:t>t</w:t>
      </w:r>
      <w:r w:rsidR="0060002B" w:rsidRPr="00DE1C39">
        <w:rPr>
          <w:sz w:val="24"/>
          <w:szCs w:val="24"/>
        </w:rPr>
        <w:t xml:space="preserve">he frequency at which future training will be </w:t>
      </w:r>
      <w:proofErr w:type="gramStart"/>
      <w:r w:rsidR="0060002B" w:rsidRPr="00DE1C39">
        <w:rPr>
          <w:sz w:val="24"/>
          <w:szCs w:val="24"/>
        </w:rPr>
        <w:t>provided;</w:t>
      </w:r>
      <w:proofErr w:type="gramEnd"/>
    </w:p>
    <w:p w14:paraId="20BCD39E" w14:textId="1E1E8A8B" w:rsidR="0060002B" w:rsidRPr="00DE1C39" w:rsidRDefault="00E03269" w:rsidP="00AD47AF">
      <w:pPr>
        <w:pStyle w:val="ListParagraph"/>
        <w:numPr>
          <w:ilvl w:val="1"/>
          <w:numId w:val="6"/>
        </w:numPr>
        <w:spacing w:before="120" w:after="120" w:line="360" w:lineRule="auto"/>
        <w:ind w:left="1134" w:hanging="567"/>
        <w:rPr>
          <w:sz w:val="24"/>
          <w:szCs w:val="24"/>
        </w:rPr>
      </w:pPr>
      <w:r w:rsidRPr="00DE1C39">
        <w:rPr>
          <w:sz w:val="24"/>
          <w:szCs w:val="24"/>
        </w:rPr>
        <w:lastRenderedPageBreak/>
        <w:t xml:space="preserve">position titles of employees who have completed, or will complete, the </w:t>
      </w:r>
      <w:proofErr w:type="gramStart"/>
      <w:r w:rsidRPr="00DE1C39">
        <w:rPr>
          <w:sz w:val="24"/>
          <w:szCs w:val="24"/>
        </w:rPr>
        <w:t>training;</w:t>
      </w:r>
      <w:proofErr w:type="gramEnd"/>
    </w:p>
    <w:p w14:paraId="2B0F5727" w14:textId="191E1D6F" w:rsidR="0060002B" w:rsidRPr="00DE1C39" w:rsidRDefault="00E03269" w:rsidP="00AD47AF">
      <w:pPr>
        <w:pStyle w:val="ListParagraph"/>
        <w:numPr>
          <w:ilvl w:val="1"/>
          <w:numId w:val="6"/>
        </w:numPr>
        <w:spacing w:before="120" w:after="120" w:line="360" w:lineRule="auto"/>
        <w:ind w:left="1134" w:hanging="567"/>
        <w:rPr>
          <w:sz w:val="24"/>
          <w:szCs w:val="24"/>
        </w:rPr>
      </w:pPr>
      <w:r w:rsidRPr="00DE1C39">
        <w:rPr>
          <w:sz w:val="24"/>
          <w:szCs w:val="24"/>
        </w:rPr>
        <w:t>t</w:t>
      </w:r>
      <w:r w:rsidR="00037A6C" w:rsidRPr="00DE1C39">
        <w:rPr>
          <w:sz w:val="24"/>
          <w:szCs w:val="24"/>
        </w:rPr>
        <w:t xml:space="preserve">otal number of employees who </w:t>
      </w:r>
      <w:r w:rsidR="00C15048" w:rsidRPr="00DE1C39">
        <w:rPr>
          <w:sz w:val="24"/>
          <w:szCs w:val="24"/>
        </w:rPr>
        <w:t>have completed, or will complete, the tra</w:t>
      </w:r>
      <w:r w:rsidR="00193945" w:rsidRPr="00DE1C39">
        <w:rPr>
          <w:sz w:val="24"/>
          <w:szCs w:val="24"/>
        </w:rPr>
        <w:t>ining</w:t>
      </w:r>
      <w:r w:rsidR="00E80D19" w:rsidRPr="00DE1C39">
        <w:rPr>
          <w:sz w:val="24"/>
          <w:szCs w:val="24"/>
        </w:rPr>
        <w:t>; and</w:t>
      </w:r>
    </w:p>
    <w:p w14:paraId="4FD32482" w14:textId="661A94AB" w:rsidR="00E80D19" w:rsidRPr="00DE1C39" w:rsidRDefault="00E03269" w:rsidP="00AD47AF">
      <w:pPr>
        <w:pStyle w:val="ListParagraph"/>
        <w:numPr>
          <w:ilvl w:val="1"/>
          <w:numId w:val="6"/>
        </w:numPr>
        <w:spacing w:before="120" w:after="120" w:line="360" w:lineRule="auto"/>
        <w:ind w:left="1134" w:hanging="567"/>
        <w:rPr>
          <w:sz w:val="24"/>
          <w:szCs w:val="24"/>
        </w:rPr>
      </w:pPr>
      <w:r w:rsidRPr="00DE1C39">
        <w:rPr>
          <w:sz w:val="24"/>
          <w:szCs w:val="24"/>
        </w:rPr>
        <w:t>the timeframe within which new</w:t>
      </w:r>
      <w:r w:rsidR="006B6CAC" w:rsidRPr="00DE1C39">
        <w:rPr>
          <w:sz w:val="24"/>
          <w:szCs w:val="24"/>
        </w:rPr>
        <w:t xml:space="preserve"> employees responsible for the management of </w:t>
      </w:r>
      <w:r w:rsidRPr="00DE1C39">
        <w:rPr>
          <w:sz w:val="24"/>
          <w:szCs w:val="24"/>
        </w:rPr>
        <w:t xml:space="preserve">employees will be provided with the training. </w:t>
      </w:r>
    </w:p>
    <w:p w14:paraId="34D0D4BD" w14:textId="59EE85A1" w:rsidR="00FC673D" w:rsidRPr="00DE1C39" w:rsidRDefault="00E03269" w:rsidP="00FC673D">
      <w:pPr>
        <w:pStyle w:val="ListParagraph"/>
        <w:numPr>
          <w:ilvl w:val="0"/>
          <w:numId w:val="6"/>
        </w:numPr>
        <w:spacing w:before="120" w:after="120" w:line="360" w:lineRule="auto"/>
        <w:ind w:left="567" w:hanging="567"/>
        <w:rPr>
          <w:sz w:val="24"/>
          <w:szCs w:val="24"/>
        </w:rPr>
      </w:pPr>
      <w:bookmarkStart w:id="43" w:name="_bookmark7"/>
      <w:bookmarkEnd w:id="43"/>
      <w:r w:rsidRPr="00DE1C39">
        <w:rPr>
          <w:sz w:val="24"/>
          <w:szCs w:val="24"/>
        </w:rPr>
        <w:t xml:space="preserve">If, during the duration of this Undertaking, </w:t>
      </w:r>
      <w:r w:rsidR="003772C6" w:rsidRPr="00DE1C39">
        <w:rPr>
          <w:sz w:val="24"/>
          <w:szCs w:val="24"/>
        </w:rPr>
        <w:t>USYD and its employees enter into another industrial instrument that supersedes the 2023 Agreement, USYD agrees to undertake the processes</w:t>
      </w:r>
      <w:r w:rsidR="00171603" w:rsidRPr="00DE1C39">
        <w:rPr>
          <w:sz w:val="24"/>
          <w:szCs w:val="24"/>
        </w:rPr>
        <w:t xml:space="preserve"> in paragraphs </w:t>
      </w:r>
      <w:r w:rsidR="00171603" w:rsidRPr="00DE1C39">
        <w:rPr>
          <w:sz w:val="24"/>
          <w:szCs w:val="24"/>
        </w:rPr>
        <w:fldChar w:fldCharType="begin"/>
      </w:r>
      <w:r w:rsidR="00171603" w:rsidRPr="00DE1C39">
        <w:rPr>
          <w:sz w:val="24"/>
          <w:szCs w:val="24"/>
        </w:rPr>
        <w:instrText xml:space="preserve"> REF _Ref150333163 \n \h </w:instrText>
      </w:r>
      <w:r w:rsidR="00DE1C39">
        <w:rPr>
          <w:sz w:val="24"/>
          <w:szCs w:val="24"/>
        </w:rPr>
        <w:instrText xml:space="preserve"> \* MERGEFORMAT </w:instrText>
      </w:r>
      <w:r w:rsidR="00171603" w:rsidRPr="00DE1C39">
        <w:rPr>
          <w:sz w:val="24"/>
          <w:szCs w:val="24"/>
        </w:rPr>
      </w:r>
      <w:r w:rsidR="00171603" w:rsidRPr="00DE1C39">
        <w:rPr>
          <w:sz w:val="24"/>
          <w:szCs w:val="24"/>
        </w:rPr>
        <w:fldChar w:fldCharType="separate"/>
      </w:r>
      <w:r w:rsidR="009637AC" w:rsidRPr="00DE1C39">
        <w:rPr>
          <w:sz w:val="24"/>
          <w:szCs w:val="24"/>
          <w:cs/>
        </w:rPr>
        <w:t>‎</w:t>
      </w:r>
      <w:r w:rsidR="009637AC" w:rsidRPr="00DE1C39">
        <w:rPr>
          <w:sz w:val="24"/>
          <w:szCs w:val="24"/>
        </w:rPr>
        <w:t>51</w:t>
      </w:r>
      <w:r w:rsidR="00171603" w:rsidRPr="00DE1C39">
        <w:rPr>
          <w:sz w:val="24"/>
          <w:szCs w:val="24"/>
        </w:rPr>
        <w:fldChar w:fldCharType="end"/>
      </w:r>
      <w:r w:rsidR="009766B8" w:rsidRPr="00DE1C39">
        <w:rPr>
          <w:sz w:val="24"/>
          <w:szCs w:val="24"/>
        </w:rPr>
        <w:t>(</w:t>
      </w:r>
      <w:r w:rsidR="00171603" w:rsidRPr="00DE1C39">
        <w:rPr>
          <w:sz w:val="24"/>
          <w:szCs w:val="24"/>
        </w:rPr>
        <w:fldChar w:fldCharType="begin"/>
      </w:r>
      <w:r w:rsidR="00171603" w:rsidRPr="00DE1C39">
        <w:rPr>
          <w:sz w:val="24"/>
          <w:szCs w:val="24"/>
        </w:rPr>
        <w:instrText xml:space="preserve"> REF _Ref175227237 \n \h </w:instrText>
      </w:r>
      <w:r w:rsidR="00DE1C39">
        <w:rPr>
          <w:sz w:val="24"/>
          <w:szCs w:val="24"/>
        </w:rPr>
        <w:instrText xml:space="preserve"> \* MERGEFORMAT </w:instrText>
      </w:r>
      <w:r w:rsidR="00171603" w:rsidRPr="00DE1C39">
        <w:rPr>
          <w:sz w:val="24"/>
          <w:szCs w:val="24"/>
        </w:rPr>
      </w:r>
      <w:r w:rsidR="00171603" w:rsidRPr="00DE1C39">
        <w:rPr>
          <w:sz w:val="24"/>
          <w:szCs w:val="24"/>
        </w:rPr>
        <w:fldChar w:fldCharType="separate"/>
      </w:r>
      <w:r w:rsidR="009637AC" w:rsidRPr="00DE1C39">
        <w:rPr>
          <w:sz w:val="24"/>
          <w:szCs w:val="24"/>
          <w:cs/>
        </w:rPr>
        <w:t>‎</w:t>
      </w:r>
      <w:r w:rsidR="009637AC" w:rsidRPr="00DE1C39">
        <w:rPr>
          <w:sz w:val="24"/>
          <w:szCs w:val="24"/>
        </w:rPr>
        <w:t>a)</w:t>
      </w:r>
      <w:r w:rsidR="00171603" w:rsidRPr="00DE1C39">
        <w:rPr>
          <w:sz w:val="24"/>
          <w:szCs w:val="24"/>
        </w:rPr>
        <w:fldChar w:fldCharType="end"/>
      </w:r>
      <w:r w:rsidR="00F5264F" w:rsidRPr="00DE1C39">
        <w:rPr>
          <w:sz w:val="24"/>
          <w:szCs w:val="24"/>
        </w:rPr>
        <w:t xml:space="preserve">, </w:t>
      </w:r>
      <w:r w:rsidR="00171603" w:rsidRPr="00DE1C39">
        <w:rPr>
          <w:sz w:val="24"/>
          <w:szCs w:val="24"/>
        </w:rPr>
        <w:fldChar w:fldCharType="begin"/>
      </w:r>
      <w:r w:rsidR="00171603" w:rsidRPr="00DE1C39">
        <w:rPr>
          <w:sz w:val="24"/>
          <w:szCs w:val="24"/>
        </w:rPr>
        <w:instrText xml:space="preserve"> REF _Ref150333163 \n \h </w:instrText>
      </w:r>
      <w:r w:rsidR="00DE1C39">
        <w:rPr>
          <w:sz w:val="24"/>
          <w:szCs w:val="24"/>
        </w:rPr>
        <w:instrText xml:space="preserve"> \* MERGEFORMAT </w:instrText>
      </w:r>
      <w:r w:rsidR="00171603" w:rsidRPr="00DE1C39">
        <w:rPr>
          <w:sz w:val="24"/>
          <w:szCs w:val="24"/>
        </w:rPr>
      </w:r>
      <w:r w:rsidR="00171603" w:rsidRPr="00DE1C39">
        <w:rPr>
          <w:sz w:val="24"/>
          <w:szCs w:val="24"/>
        </w:rPr>
        <w:fldChar w:fldCharType="separate"/>
      </w:r>
      <w:r w:rsidR="009637AC" w:rsidRPr="00DE1C39">
        <w:rPr>
          <w:sz w:val="24"/>
          <w:szCs w:val="24"/>
          <w:cs/>
        </w:rPr>
        <w:t>‎</w:t>
      </w:r>
      <w:r w:rsidR="009637AC" w:rsidRPr="00DE1C39">
        <w:rPr>
          <w:sz w:val="24"/>
          <w:szCs w:val="24"/>
        </w:rPr>
        <w:t>51</w:t>
      </w:r>
      <w:r w:rsidR="00171603" w:rsidRPr="00DE1C39">
        <w:rPr>
          <w:sz w:val="24"/>
          <w:szCs w:val="24"/>
        </w:rPr>
        <w:fldChar w:fldCharType="end"/>
      </w:r>
      <w:r w:rsidR="009766B8" w:rsidRPr="00DE1C39">
        <w:rPr>
          <w:sz w:val="24"/>
          <w:szCs w:val="24"/>
        </w:rPr>
        <w:t>(</w:t>
      </w:r>
      <w:r w:rsidR="00171603" w:rsidRPr="00DE1C39">
        <w:rPr>
          <w:sz w:val="24"/>
          <w:szCs w:val="24"/>
        </w:rPr>
        <w:fldChar w:fldCharType="begin"/>
      </w:r>
      <w:r w:rsidR="00171603" w:rsidRPr="00DE1C39">
        <w:rPr>
          <w:sz w:val="24"/>
          <w:szCs w:val="24"/>
        </w:rPr>
        <w:instrText xml:space="preserve"> REF _Ref175227246 \n \h </w:instrText>
      </w:r>
      <w:r w:rsidR="00DE1C39">
        <w:rPr>
          <w:sz w:val="24"/>
          <w:szCs w:val="24"/>
        </w:rPr>
        <w:instrText xml:space="preserve"> \* MERGEFORMAT </w:instrText>
      </w:r>
      <w:r w:rsidR="00171603" w:rsidRPr="00DE1C39">
        <w:rPr>
          <w:sz w:val="24"/>
          <w:szCs w:val="24"/>
        </w:rPr>
      </w:r>
      <w:r w:rsidR="00171603" w:rsidRPr="00DE1C39">
        <w:rPr>
          <w:sz w:val="24"/>
          <w:szCs w:val="24"/>
        </w:rPr>
        <w:fldChar w:fldCharType="separate"/>
      </w:r>
      <w:r w:rsidR="009637AC" w:rsidRPr="00DE1C39">
        <w:rPr>
          <w:sz w:val="24"/>
          <w:szCs w:val="24"/>
          <w:cs/>
        </w:rPr>
        <w:t>‎</w:t>
      </w:r>
      <w:r w:rsidR="009637AC" w:rsidRPr="00DE1C39">
        <w:rPr>
          <w:sz w:val="24"/>
          <w:szCs w:val="24"/>
        </w:rPr>
        <w:t>b)</w:t>
      </w:r>
      <w:r w:rsidR="00171603" w:rsidRPr="00DE1C39">
        <w:rPr>
          <w:sz w:val="24"/>
          <w:szCs w:val="24"/>
        </w:rPr>
        <w:fldChar w:fldCharType="end"/>
      </w:r>
      <w:r w:rsidR="00F5264F" w:rsidRPr="00DE1C39">
        <w:rPr>
          <w:sz w:val="24"/>
          <w:szCs w:val="24"/>
        </w:rPr>
        <w:t xml:space="preserve"> and </w:t>
      </w:r>
      <w:r w:rsidR="00F5264F" w:rsidRPr="00DE1C39">
        <w:rPr>
          <w:sz w:val="24"/>
          <w:szCs w:val="24"/>
        </w:rPr>
        <w:fldChar w:fldCharType="begin"/>
      </w:r>
      <w:r w:rsidR="00F5264F" w:rsidRPr="00DE1C39">
        <w:rPr>
          <w:sz w:val="24"/>
          <w:szCs w:val="24"/>
        </w:rPr>
        <w:instrText xml:space="preserve"> REF _Ref175227281 \n \h </w:instrText>
      </w:r>
      <w:r w:rsidR="00DE1C39">
        <w:rPr>
          <w:sz w:val="24"/>
          <w:szCs w:val="24"/>
        </w:rPr>
        <w:instrText xml:space="preserve"> \* MERGEFORMAT </w:instrText>
      </w:r>
      <w:r w:rsidR="00F5264F" w:rsidRPr="00DE1C39">
        <w:rPr>
          <w:sz w:val="24"/>
          <w:szCs w:val="24"/>
        </w:rPr>
      </w:r>
      <w:r w:rsidR="00F5264F" w:rsidRPr="00DE1C39">
        <w:rPr>
          <w:sz w:val="24"/>
          <w:szCs w:val="24"/>
        </w:rPr>
        <w:fldChar w:fldCharType="separate"/>
      </w:r>
      <w:r w:rsidR="009637AC" w:rsidRPr="00DE1C39">
        <w:rPr>
          <w:sz w:val="24"/>
          <w:szCs w:val="24"/>
          <w:cs/>
        </w:rPr>
        <w:t>‎</w:t>
      </w:r>
      <w:r w:rsidR="009637AC" w:rsidRPr="00DE1C39">
        <w:rPr>
          <w:sz w:val="24"/>
          <w:szCs w:val="24"/>
        </w:rPr>
        <w:t>52</w:t>
      </w:r>
      <w:r w:rsidR="00F5264F" w:rsidRPr="00DE1C39">
        <w:rPr>
          <w:sz w:val="24"/>
          <w:szCs w:val="24"/>
        </w:rPr>
        <w:fldChar w:fldCharType="end"/>
      </w:r>
      <w:r w:rsidR="003772C6" w:rsidRPr="00DE1C39">
        <w:rPr>
          <w:sz w:val="24"/>
          <w:szCs w:val="24"/>
        </w:rPr>
        <w:t xml:space="preserve"> in relation to that instrument within </w:t>
      </w:r>
      <w:r w:rsidR="0096621E" w:rsidRPr="00DE1C39">
        <w:rPr>
          <w:sz w:val="24"/>
          <w:szCs w:val="24"/>
        </w:rPr>
        <w:t>120</w:t>
      </w:r>
      <w:r w:rsidR="003772C6" w:rsidRPr="00DE1C39">
        <w:rPr>
          <w:sz w:val="24"/>
          <w:szCs w:val="24"/>
        </w:rPr>
        <w:t xml:space="preserve"> </w:t>
      </w:r>
      <w:r w:rsidR="009766B8" w:rsidRPr="00DE1C39">
        <w:rPr>
          <w:sz w:val="24"/>
          <w:szCs w:val="24"/>
        </w:rPr>
        <w:t>days</w:t>
      </w:r>
      <w:r w:rsidR="003772C6" w:rsidRPr="00DE1C39">
        <w:rPr>
          <w:sz w:val="24"/>
          <w:szCs w:val="24"/>
        </w:rPr>
        <w:t xml:space="preserve"> of </w:t>
      </w:r>
      <w:r w:rsidR="00F5264F" w:rsidRPr="00DE1C39">
        <w:rPr>
          <w:sz w:val="24"/>
          <w:szCs w:val="24"/>
        </w:rPr>
        <w:t>that</w:t>
      </w:r>
      <w:r w:rsidR="003772C6" w:rsidRPr="00DE1C39">
        <w:rPr>
          <w:sz w:val="24"/>
          <w:szCs w:val="24"/>
        </w:rPr>
        <w:t xml:space="preserve"> industrial instrument coming into effect.</w:t>
      </w:r>
      <w:r w:rsidRPr="00DE1C39">
        <w:rPr>
          <w:sz w:val="24"/>
          <w:szCs w:val="24"/>
        </w:rPr>
        <w:t xml:space="preserve"> </w:t>
      </w:r>
    </w:p>
    <w:p w14:paraId="2075E435" w14:textId="7E87F5D4" w:rsidR="000F3BBA" w:rsidRPr="00DE1C39" w:rsidRDefault="00E03269" w:rsidP="008727E1">
      <w:pPr>
        <w:pStyle w:val="Heading2"/>
        <w:spacing w:before="120" w:after="120" w:line="360" w:lineRule="auto"/>
        <w:ind w:left="567" w:hanging="567"/>
        <w:rPr>
          <w:u w:val="single"/>
        </w:rPr>
      </w:pPr>
      <w:r w:rsidRPr="00DE1C39">
        <w:rPr>
          <w:spacing w:val="-2"/>
          <w:u w:val="single"/>
        </w:rPr>
        <w:t xml:space="preserve">Complaints and review mechanism </w:t>
      </w:r>
    </w:p>
    <w:p w14:paraId="65C08398" w14:textId="3C70534D" w:rsidR="000F3BBA" w:rsidRPr="00DE1C39" w:rsidRDefault="00E03269" w:rsidP="008727E1">
      <w:pPr>
        <w:pStyle w:val="ListParagraph"/>
        <w:numPr>
          <w:ilvl w:val="0"/>
          <w:numId w:val="6"/>
        </w:numPr>
        <w:spacing w:before="120" w:after="120" w:line="360" w:lineRule="auto"/>
        <w:ind w:left="567" w:hanging="567"/>
        <w:rPr>
          <w:sz w:val="24"/>
          <w:szCs w:val="24"/>
        </w:rPr>
      </w:pPr>
      <w:bookmarkStart w:id="44" w:name="_Ref152675412"/>
      <w:bookmarkStart w:id="45" w:name="_Ref173319935"/>
      <w:bookmarkStart w:id="46" w:name="_Ref150333199"/>
      <w:r w:rsidRPr="00DE1C39">
        <w:rPr>
          <w:sz w:val="24"/>
          <w:szCs w:val="24"/>
        </w:rPr>
        <w:t xml:space="preserve">USYD will </w:t>
      </w:r>
      <w:r w:rsidR="00E27EB5" w:rsidRPr="00DE1C39">
        <w:rPr>
          <w:sz w:val="24"/>
          <w:szCs w:val="24"/>
        </w:rPr>
        <w:t>continue to maintain its</w:t>
      </w:r>
      <w:r w:rsidR="00CD1E1A" w:rsidRPr="00DE1C39">
        <w:rPr>
          <w:sz w:val="24"/>
          <w:szCs w:val="24"/>
        </w:rPr>
        <w:t xml:space="preserve"> employee payments</w:t>
      </w:r>
      <w:r w:rsidRPr="00DE1C39">
        <w:rPr>
          <w:sz w:val="24"/>
          <w:szCs w:val="24"/>
        </w:rPr>
        <w:t xml:space="preserve"> complaints and review mechanism (</w:t>
      </w:r>
      <w:r w:rsidRPr="00DE1C39">
        <w:rPr>
          <w:b/>
          <w:bCs/>
          <w:sz w:val="24"/>
          <w:szCs w:val="24"/>
        </w:rPr>
        <w:t>Mechanism</w:t>
      </w:r>
      <w:r w:rsidRPr="00DE1C39">
        <w:rPr>
          <w:sz w:val="24"/>
          <w:szCs w:val="24"/>
        </w:rPr>
        <w:t>) for</w:t>
      </w:r>
      <w:r w:rsidRPr="00DE1C39">
        <w:rPr>
          <w:spacing w:val="-5"/>
          <w:sz w:val="24"/>
          <w:szCs w:val="24"/>
        </w:rPr>
        <w:t xml:space="preserve"> </w:t>
      </w:r>
      <w:r w:rsidR="00365A2B" w:rsidRPr="00DE1C39">
        <w:rPr>
          <w:sz w:val="24"/>
          <w:szCs w:val="24"/>
        </w:rPr>
        <w:t>employees</w:t>
      </w:r>
      <w:r w:rsidR="00B95A6A" w:rsidRPr="00DE1C39">
        <w:rPr>
          <w:sz w:val="24"/>
          <w:szCs w:val="24"/>
        </w:rPr>
        <w:t xml:space="preserve"> </w:t>
      </w:r>
      <w:r w:rsidR="00432546" w:rsidRPr="00DE1C39">
        <w:rPr>
          <w:sz w:val="24"/>
          <w:szCs w:val="24"/>
        </w:rPr>
        <w:t>until at least three months after the completion of the Casual Academic Review</w:t>
      </w:r>
      <w:r w:rsidRPr="00DE1C39">
        <w:rPr>
          <w:sz w:val="24"/>
          <w:szCs w:val="24"/>
        </w:rPr>
        <w:t>.</w:t>
      </w:r>
      <w:bookmarkEnd w:id="44"/>
      <w:bookmarkEnd w:id="45"/>
    </w:p>
    <w:p w14:paraId="25853CDB" w14:textId="50B046CA"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The</w:t>
      </w:r>
      <w:r w:rsidRPr="00DE1C39">
        <w:rPr>
          <w:spacing w:val="-11"/>
          <w:sz w:val="24"/>
          <w:szCs w:val="24"/>
        </w:rPr>
        <w:t xml:space="preserve"> </w:t>
      </w:r>
      <w:r w:rsidRPr="00DE1C39">
        <w:rPr>
          <w:sz w:val="24"/>
          <w:szCs w:val="24"/>
        </w:rPr>
        <w:t>existence</w:t>
      </w:r>
      <w:r w:rsidRPr="00DE1C39">
        <w:rPr>
          <w:spacing w:val="-8"/>
          <w:sz w:val="24"/>
          <w:szCs w:val="24"/>
        </w:rPr>
        <w:t xml:space="preserve"> </w:t>
      </w:r>
      <w:r w:rsidRPr="00DE1C39">
        <w:rPr>
          <w:sz w:val="24"/>
          <w:szCs w:val="24"/>
        </w:rPr>
        <w:t>of</w:t>
      </w:r>
      <w:r w:rsidRPr="00DE1C39">
        <w:rPr>
          <w:spacing w:val="-8"/>
          <w:sz w:val="24"/>
          <w:szCs w:val="24"/>
        </w:rPr>
        <w:t xml:space="preserve"> </w:t>
      </w:r>
      <w:r w:rsidRPr="00DE1C39">
        <w:rPr>
          <w:sz w:val="24"/>
          <w:szCs w:val="24"/>
        </w:rPr>
        <w:t xml:space="preserve">the Mechanism will be promoted to Affected Employees and </w:t>
      </w:r>
      <w:r w:rsidR="00E46014" w:rsidRPr="00DE1C39">
        <w:rPr>
          <w:sz w:val="24"/>
          <w:szCs w:val="24"/>
        </w:rPr>
        <w:t>all casual ac</w:t>
      </w:r>
      <w:r w:rsidR="00074F2F" w:rsidRPr="00DE1C39">
        <w:rPr>
          <w:sz w:val="24"/>
          <w:szCs w:val="24"/>
        </w:rPr>
        <w:t>ademic employees</w:t>
      </w:r>
      <w:r w:rsidR="004172E2" w:rsidRPr="00DE1C39">
        <w:rPr>
          <w:sz w:val="24"/>
          <w:szCs w:val="24"/>
        </w:rPr>
        <w:t xml:space="preserve"> via USYD’s external internet and inter</w:t>
      </w:r>
      <w:r w:rsidR="00641FEA" w:rsidRPr="00DE1C39">
        <w:rPr>
          <w:sz w:val="24"/>
          <w:szCs w:val="24"/>
        </w:rPr>
        <w:t>nal intranet</w:t>
      </w:r>
      <w:r w:rsidR="009E2811" w:rsidRPr="00DE1C39">
        <w:rPr>
          <w:sz w:val="24"/>
          <w:szCs w:val="24"/>
        </w:rPr>
        <w:t xml:space="preserve"> sites</w:t>
      </w:r>
      <w:r w:rsidR="00074F2F" w:rsidRPr="00DE1C39">
        <w:rPr>
          <w:sz w:val="24"/>
          <w:szCs w:val="24"/>
        </w:rPr>
        <w:t xml:space="preserve">. </w:t>
      </w:r>
    </w:p>
    <w:p w14:paraId="037C60D9" w14:textId="32B06861"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USYD will issue written guidance</w:t>
      </w:r>
      <w:r w:rsidRPr="00DE1C39">
        <w:rPr>
          <w:spacing w:val="-8"/>
          <w:sz w:val="24"/>
          <w:szCs w:val="24"/>
        </w:rPr>
        <w:t xml:space="preserve"> </w:t>
      </w:r>
      <w:r w:rsidRPr="00DE1C39">
        <w:rPr>
          <w:sz w:val="24"/>
          <w:szCs w:val="24"/>
        </w:rPr>
        <w:t>to</w:t>
      </w:r>
      <w:r w:rsidRPr="00DE1C39">
        <w:rPr>
          <w:spacing w:val="-8"/>
          <w:sz w:val="24"/>
          <w:szCs w:val="24"/>
        </w:rPr>
        <w:t xml:space="preserve"> </w:t>
      </w:r>
      <w:r w:rsidRPr="00DE1C39">
        <w:rPr>
          <w:sz w:val="24"/>
          <w:szCs w:val="24"/>
        </w:rPr>
        <w:t>all</w:t>
      </w:r>
      <w:r w:rsidRPr="00DE1C39">
        <w:rPr>
          <w:spacing w:val="-9"/>
          <w:sz w:val="24"/>
          <w:szCs w:val="24"/>
        </w:rPr>
        <w:t xml:space="preserve"> </w:t>
      </w:r>
      <w:r w:rsidRPr="00DE1C39">
        <w:rPr>
          <w:sz w:val="24"/>
          <w:szCs w:val="24"/>
        </w:rPr>
        <w:t>decision</w:t>
      </w:r>
      <w:r w:rsidRPr="00DE1C39">
        <w:rPr>
          <w:spacing w:val="-10"/>
          <w:sz w:val="24"/>
          <w:szCs w:val="24"/>
        </w:rPr>
        <w:t xml:space="preserve"> </w:t>
      </w:r>
      <w:r w:rsidRPr="00DE1C39">
        <w:rPr>
          <w:sz w:val="24"/>
          <w:szCs w:val="24"/>
        </w:rPr>
        <w:t>makers</w:t>
      </w:r>
      <w:r w:rsidRPr="00DE1C39">
        <w:rPr>
          <w:spacing w:val="-6"/>
          <w:sz w:val="24"/>
          <w:szCs w:val="24"/>
        </w:rPr>
        <w:t xml:space="preserve"> </w:t>
      </w:r>
      <w:r w:rsidRPr="00DE1C39">
        <w:rPr>
          <w:sz w:val="24"/>
          <w:szCs w:val="24"/>
        </w:rPr>
        <w:t>under the</w:t>
      </w:r>
      <w:r w:rsidRPr="00DE1C39">
        <w:rPr>
          <w:spacing w:val="-8"/>
          <w:sz w:val="24"/>
          <w:szCs w:val="24"/>
        </w:rPr>
        <w:t xml:space="preserve"> </w:t>
      </w:r>
      <w:r w:rsidRPr="00DE1C39">
        <w:rPr>
          <w:sz w:val="24"/>
          <w:szCs w:val="24"/>
        </w:rPr>
        <w:t>terms</w:t>
      </w:r>
      <w:r w:rsidRPr="00DE1C39">
        <w:rPr>
          <w:spacing w:val="-9"/>
          <w:sz w:val="24"/>
          <w:szCs w:val="24"/>
        </w:rPr>
        <w:t xml:space="preserve"> </w:t>
      </w:r>
      <w:r w:rsidRPr="00DE1C39">
        <w:rPr>
          <w:sz w:val="24"/>
          <w:szCs w:val="24"/>
        </w:rPr>
        <w:t>of</w:t>
      </w:r>
      <w:r w:rsidRPr="00DE1C39">
        <w:rPr>
          <w:spacing w:val="-10"/>
          <w:sz w:val="24"/>
          <w:szCs w:val="24"/>
        </w:rPr>
        <w:t xml:space="preserve"> </w:t>
      </w:r>
      <w:r w:rsidRPr="00DE1C39">
        <w:rPr>
          <w:sz w:val="24"/>
          <w:szCs w:val="24"/>
        </w:rPr>
        <w:t>the</w:t>
      </w:r>
      <w:r w:rsidRPr="00DE1C39">
        <w:rPr>
          <w:spacing w:val="-11"/>
          <w:sz w:val="24"/>
          <w:szCs w:val="24"/>
        </w:rPr>
        <w:t xml:space="preserve"> </w:t>
      </w:r>
      <w:r w:rsidRPr="00DE1C39">
        <w:rPr>
          <w:sz w:val="24"/>
          <w:szCs w:val="24"/>
        </w:rPr>
        <w:t>Mechanism</w:t>
      </w:r>
      <w:r w:rsidRPr="00DE1C39">
        <w:rPr>
          <w:spacing w:val="-6"/>
          <w:sz w:val="24"/>
          <w:szCs w:val="24"/>
        </w:rPr>
        <w:t xml:space="preserve"> </w:t>
      </w:r>
      <w:r w:rsidRPr="00DE1C39">
        <w:rPr>
          <w:sz w:val="24"/>
          <w:szCs w:val="24"/>
        </w:rPr>
        <w:t>detailing</w:t>
      </w:r>
      <w:r w:rsidRPr="00DE1C39">
        <w:rPr>
          <w:spacing w:val="-7"/>
          <w:sz w:val="24"/>
          <w:szCs w:val="24"/>
        </w:rPr>
        <w:t xml:space="preserve"> </w:t>
      </w:r>
      <w:r w:rsidRPr="00DE1C39">
        <w:rPr>
          <w:sz w:val="24"/>
          <w:szCs w:val="24"/>
        </w:rPr>
        <w:t>USYD’s</w:t>
      </w:r>
      <w:r w:rsidRPr="00DE1C39">
        <w:rPr>
          <w:spacing w:val="-7"/>
          <w:sz w:val="24"/>
          <w:szCs w:val="24"/>
        </w:rPr>
        <w:t xml:space="preserve"> </w:t>
      </w:r>
      <w:r w:rsidRPr="00DE1C39">
        <w:rPr>
          <w:sz w:val="24"/>
          <w:szCs w:val="24"/>
        </w:rPr>
        <w:t>approach</w:t>
      </w:r>
      <w:r w:rsidRPr="00DE1C39">
        <w:rPr>
          <w:spacing w:val="-8"/>
          <w:sz w:val="24"/>
          <w:szCs w:val="24"/>
        </w:rPr>
        <w:t xml:space="preserve"> </w:t>
      </w:r>
      <w:r w:rsidRPr="00DE1C39">
        <w:rPr>
          <w:sz w:val="24"/>
          <w:szCs w:val="24"/>
        </w:rPr>
        <w:t>to</w:t>
      </w:r>
      <w:r w:rsidRPr="00DE1C39">
        <w:rPr>
          <w:spacing w:val="-8"/>
          <w:sz w:val="24"/>
          <w:szCs w:val="24"/>
        </w:rPr>
        <w:t xml:space="preserve"> </w:t>
      </w:r>
      <w:r w:rsidRPr="00DE1C39">
        <w:rPr>
          <w:sz w:val="24"/>
          <w:szCs w:val="24"/>
        </w:rPr>
        <w:t>assumptions</w:t>
      </w:r>
      <w:r w:rsidRPr="00DE1C39">
        <w:rPr>
          <w:spacing w:val="-7"/>
          <w:sz w:val="24"/>
          <w:szCs w:val="24"/>
        </w:rPr>
        <w:t xml:space="preserve"> </w:t>
      </w:r>
      <w:r w:rsidRPr="00DE1C39">
        <w:rPr>
          <w:sz w:val="24"/>
          <w:szCs w:val="24"/>
        </w:rPr>
        <w:t>and</w:t>
      </w:r>
      <w:r w:rsidRPr="00DE1C39">
        <w:rPr>
          <w:spacing w:val="-10"/>
          <w:sz w:val="24"/>
          <w:szCs w:val="24"/>
        </w:rPr>
        <w:t xml:space="preserve"> </w:t>
      </w:r>
      <w:r w:rsidRPr="00DE1C39">
        <w:rPr>
          <w:sz w:val="24"/>
          <w:szCs w:val="24"/>
        </w:rPr>
        <w:t>expectations</w:t>
      </w:r>
      <w:r w:rsidRPr="00DE1C39">
        <w:rPr>
          <w:spacing w:val="-9"/>
          <w:sz w:val="24"/>
          <w:szCs w:val="24"/>
        </w:rPr>
        <w:t xml:space="preserve"> </w:t>
      </w:r>
      <w:proofErr w:type="gramStart"/>
      <w:r w:rsidRPr="00DE1C39">
        <w:rPr>
          <w:sz w:val="24"/>
          <w:szCs w:val="24"/>
        </w:rPr>
        <w:t>in regard to</w:t>
      </w:r>
      <w:proofErr w:type="gramEnd"/>
      <w:r w:rsidRPr="00DE1C39">
        <w:rPr>
          <w:sz w:val="24"/>
          <w:szCs w:val="24"/>
        </w:rPr>
        <w:t xml:space="preserve"> resolving the disputes.</w:t>
      </w:r>
      <w:bookmarkEnd w:id="46"/>
      <w:r w:rsidRPr="00DE1C39">
        <w:rPr>
          <w:sz w:val="24"/>
          <w:szCs w:val="24"/>
        </w:rPr>
        <w:t xml:space="preserve"> Where there is a lack of records to determine an employee’s entitlements, or ambiguity as to the interpretation of the Agreements to be applied and a lack of clear university policy as to the interpretation to be applied, the </w:t>
      </w:r>
      <w:r w:rsidR="00C902B5" w:rsidRPr="00DE1C39">
        <w:rPr>
          <w:sz w:val="24"/>
          <w:szCs w:val="24"/>
        </w:rPr>
        <w:t>University will, where reasonably practicable, apply employee-favourable assumptions to resolve any ambiguity or uncertainty</w:t>
      </w:r>
      <w:r w:rsidR="008600B6" w:rsidRPr="00DE1C39">
        <w:rPr>
          <w:sz w:val="24"/>
          <w:szCs w:val="24"/>
        </w:rPr>
        <w:t>.</w:t>
      </w:r>
    </w:p>
    <w:p w14:paraId="559C1CA7" w14:textId="272889D1" w:rsidR="000F3BBA" w:rsidRPr="00DE1C39" w:rsidRDefault="00E03269" w:rsidP="008727E1">
      <w:pPr>
        <w:pStyle w:val="ListParagraph"/>
        <w:numPr>
          <w:ilvl w:val="0"/>
          <w:numId w:val="6"/>
        </w:numPr>
        <w:spacing w:before="120" w:after="120" w:line="360" w:lineRule="auto"/>
        <w:ind w:left="567" w:hanging="567"/>
        <w:rPr>
          <w:sz w:val="24"/>
          <w:szCs w:val="24"/>
        </w:rPr>
      </w:pPr>
      <w:bookmarkStart w:id="47" w:name="_Ref150333184"/>
      <w:r w:rsidRPr="00DE1C39">
        <w:rPr>
          <w:sz w:val="24"/>
          <w:szCs w:val="24"/>
        </w:rPr>
        <w:t>USYD will notify the FWO</w:t>
      </w:r>
      <w:r w:rsidR="001513A2" w:rsidRPr="00DE1C39">
        <w:rPr>
          <w:sz w:val="24"/>
          <w:szCs w:val="24"/>
        </w:rPr>
        <w:t xml:space="preserve"> quarterly </w:t>
      </w:r>
      <w:r w:rsidR="00F80DC8" w:rsidRPr="00DE1C39">
        <w:rPr>
          <w:sz w:val="24"/>
          <w:szCs w:val="24"/>
        </w:rPr>
        <w:t xml:space="preserve">of </w:t>
      </w:r>
      <w:r w:rsidRPr="00DE1C39">
        <w:rPr>
          <w:sz w:val="24"/>
          <w:szCs w:val="24"/>
        </w:rPr>
        <w:t>any complaint</w:t>
      </w:r>
      <w:r w:rsidR="0075257B" w:rsidRPr="00DE1C39">
        <w:rPr>
          <w:sz w:val="24"/>
          <w:szCs w:val="24"/>
        </w:rPr>
        <w:t>s</w:t>
      </w:r>
      <w:r w:rsidR="00E95C1F" w:rsidRPr="00DE1C39">
        <w:rPr>
          <w:sz w:val="24"/>
          <w:szCs w:val="24"/>
        </w:rPr>
        <w:t xml:space="preserve"> or review requests</w:t>
      </w:r>
      <w:r w:rsidRPr="00DE1C39">
        <w:rPr>
          <w:sz w:val="24"/>
          <w:szCs w:val="24"/>
        </w:rPr>
        <w:t xml:space="preserve"> covered by </w:t>
      </w:r>
      <w:r w:rsidR="00E95C1F" w:rsidRPr="00DE1C39">
        <w:rPr>
          <w:sz w:val="24"/>
          <w:szCs w:val="24"/>
        </w:rPr>
        <w:t>the Mechanism</w:t>
      </w:r>
      <w:r w:rsidR="00BE72A7" w:rsidRPr="00DE1C39">
        <w:rPr>
          <w:sz w:val="24"/>
          <w:szCs w:val="24"/>
        </w:rPr>
        <w:t xml:space="preserve"> which relate to matters that are the subject of this Undertaking</w:t>
      </w:r>
      <w:r w:rsidRPr="00DE1C39">
        <w:rPr>
          <w:sz w:val="24"/>
          <w:szCs w:val="24"/>
        </w:rPr>
        <w:t>.</w:t>
      </w:r>
      <w:bookmarkEnd w:id="47"/>
    </w:p>
    <w:p w14:paraId="610418DE" w14:textId="01F08F99"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USYD will establish and maintain</w:t>
      </w:r>
      <w:r w:rsidR="00341E47" w:rsidRPr="00DE1C39">
        <w:rPr>
          <w:sz w:val="24"/>
          <w:szCs w:val="24"/>
        </w:rPr>
        <w:t>,</w:t>
      </w:r>
      <w:r w:rsidRPr="00DE1C39">
        <w:rPr>
          <w:sz w:val="24"/>
          <w:szCs w:val="24"/>
        </w:rPr>
        <w:t xml:space="preserve"> </w:t>
      </w:r>
      <w:r w:rsidR="007A7DD6" w:rsidRPr="00DE1C39">
        <w:rPr>
          <w:sz w:val="24"/>
          <w:szCs w:val="24"/>
        </w:rPr>
        <w:t xml:space="preserve">via </w:t>
      </w:r>
      <w:r w:rsidR="009B691C" w:rsidRPr="00DE1C39">
        <w:rPr>
          <w:sz w:val="24"/>
          <w:szCs w:val="24"/>
        </w:rPr>
        <w:t>the</w:t>
      </w:r>
      <w:r w:rsidR="007A7DD6" w:rsidRPr="00DE1C39">
        <w:rPr>
          <w:sz w:val="24"/>
          <w:szCs w:val="24"/>
        </w:rPr>
        <w:t xml:space="preserve"> </w:t>
      </w:r>
      <w:r w:rsidR="00E6752E" w:rsidRPr="00DE1C39">
        <w:rPr>
          <w:sz w:val="24"/>
          <w:szCs w:val="24"/>
        </w:rPr>
        <w:t xml:space="preserve">USYD </w:t>
      </w:r>
      <w:r w:rsidR="007A7DD6" w:rsidRPr="00DE1C39">
        <w:rPr>
          <w:sz w:val="24"/>
          <w:szCs w:val="24"/>
        </w:rPr>
        <w:t xml:space="preserve">Human </w:t>
      </w:r>
      <w:r w:rsidR="009B691C" w:rsidRPr="00DE1C39">
        <w:rPr>
          <w:sz w:val="24"/>
          <w:szCs w:val="24"/>
        </w:rPr>
        <w:t>Resources</w:t>
      </w:r>
      <w:r w:rsidR="007A7DD6" w:rsidRPr="00DE1C39">
        <w:rPr>
          <w:sz w:val="24"/>
          <w:szCs w:val="24"/>
        </w:rPr>
        <w:t xml:space="preserve"> Team</w:t>
      </w:r>
      <w:r w:rsidR="00341E47" w:rsidRPr="00DE1C39">
        <w:rPr>
          <w:sz w:val="24"/>
          <w:szCs w:val="24"/>
        </w:rPr>
        <w:t>,</w:t>
      </w:r>
      <w:r w:rsidR="007A7DD6" w:rsidRPr="00DE1C39">
        <w:rPr>
          <w:sz w:val="24"/>
          <w:szCs w:val="24"/>
        </w:rPr>
        <w:t xml:space="preserve"> </w:t>
      </w:r>
      <w:proofErr w:type="spellStart"/>
      <w:r w:rsidRPr="00DE1C39">
        <w:rPr>
          <w:sz w:val="24"/>
          <w:szCs w:val="24"/>
        </w:rPr>
        <w:t>centralised</w:t>
      </w:r>
      <w:proofErr w:type="spellEnd"/>
      <w:r w:rsidRPr="00DE1C39">
        <w:rPr>
          <w:sz w:val="24"/>
          <w:szCs w:val="24"/>
        </w:rPr>
        <w:t xml:space="preserve"> oversight of any complaint covered by clause </w:t>
      </w:r>
      <w:r w:rsidR="00873EC4" w:rsidRPr="00DE1C39">
        <w:rPr>
          <w:sz w:val="24"/>
          <w:szCs w:val="24"/>
        </w:rPr>
        <w:fldChar w:fldCharType="begin"/>
      </w:r>
      <w:r w:rsidR="00873EC4" w:rsidRPr="00DE1C39">
        <w:rPr>
          <w:sz w:val="24"/>
          <w:szCs w:val="24"/>
        </w:rPr>
        <w:instrText xml:space="preserve"> REF _Ref173319935 \r \h </w:instrText>
      </w:r>
      <w:r w:rsidR="00D0080C" w:rsidRPr="00DE1C39">
        <w:rPr>
          <w:sz w:val="24"/>
          <w:szCs w:val="24"/>
        </w:rPr>
        <w:instrText xml:space="preserve"> \* MERGEFORMAT </w:instrText>
      </w:r>
      <w:r w:rsidR="00873EC4" w:rsidRPr="00DE1C39">
        <w:rPr>
          <w:sz w:val="24"/>
          <w:szCs w:val="24"/>
        </w:rPr>
      </w:r>
      <w:r w:rsidR="00873EC4" w:rsidRPr="00DE1C39">
        <w:rPr>
          <w:sz w:val="24"/>
          <w:szCs w:val="24"/>
        </w:rPr>
        <w:fldChar w:fldCharType="separate"/>
      </w:r>
      <w:r w:rsidR="009637AC" w:rsidRPr="00DE1C39">
        <w:rPr>
          <w:sz w:val="24"/>
          <w:szCs w:val="24"/>
          <w:cs/>
        </w:rPr>
        <w:t>‎</w:t>
      </w:r>
      <w:r w:rsidR="009637AC" w:rsidRPr="00DE1C39">
        <w:rPr>
          <w:sz w:val="24"/>
          <w:szCs w:val="24"/>
        </w:rPr>
        <w:t>54</w:t>
      </w:r>
      <w:r w:rsidR="00873EC4" w:rsidRPr="00DE1C39">
        <w:rPr>
          <w:sz w:val="24"/>
          <w:szCs w:val="24"/>
        </w:rPr>
        <w:fldChar w:fldCharType="end"/>
      </w:r>
      <w:r w:rsidR="00D0080C" w:rsidRPr="00DE1C39">
        <w:rPr>
          <w:sz w:val="24"/>
          <w:szCs w:val="24"/>
        </w:rPr>
        <w:t xml:space="preserve"> </w:t>
      </w:r>
      <w:r w:rsidRPr="00DE1C39">
        <w:rPr>
          <w:sz w:val="24"/>
          <w:szCs w:val="24"/>
        </w:rPr>
        <w:t>to ensure consistent management and outcomes.</w:t>
      </w:r>
    </w:p>
    <w:p w14:paraId="753AF38F" w14:textId="1A3D3908"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Where appropriate, the FWO will notify USYD within 14 days of any request for </w:t>
      </w:r>
      <w:r w:rsidR="00523F8C" w:rsidRPr="00DE1C39">
        <w:rPr>
          <w:sz w:val="24"/>
          <w:szCs w:val="24"/>
        </w:rPr>
        <w:t>assistance being</w:t>
      </w:r>
      <w:r w:rsidRPr="00DE1C39">
        <w:rPr>
          <w:sz w:val="24"/>
          <w:szCs w:val="24"/>
        </w:rPr>
        <w:t xml:space="preserve"> received by the FWO where the FWO identifies that the Mechanism has not first been applied. Where</w:t>
      </w:r>
      <w:r w:rsidRPr="00DE1C39">
        <w:rPr>
          <w:spacing w:val="-1"/>
          <w:sz w:val="24"/>
          <w:szCs w:val="24"/>
        </w:rPr>
        <w:t xml:space="preserve"> </w:t>
      </w:r>
      <w:r w:rsidRPr="00DE1C39">
        <w:rPr>
          <w:sz w:val="24"/>
          <w:szCs w:val="24"/>
        </w:rPr>
        <w:t>appropriate,</w:t>
      </w:r>
      <w:r w:rsidRPr="00DE1C39">
        <w:rPr>
          <w:spacing w:val="-1"/>
          <w:sz w:val="24"/>
          <w:szCs w:val="24"/>
        </w:rPr>
        <w:t xml:space="preserve"> </w:t>
      </w:r>
      <w:r w:rsidRPr="00DE1C39">
        <w:rPr>
          <w:sz w:val="24"/>
          <w:szCs w:val="24"/>
        </w:rPr>
        <w:t>the FWO</w:t>
      </w:r>
      <w:r w:rsidRPr="00DE1C39">
        <w:rPr>
          <w:spacing w:val="-2"/>
          <w:sz w:val="24"/>
          <w:szCs w:val="24"/>
        </w:rPr>
        <w:t xml:space="preserve"> </w:t>
      </w:r>
      <w:r w:rsidRPr="00DE1C39">
        <w:rPr>
          <w:sz w:val="24"/>
          <w:szCs w:val="24"/>
        </w:rPr>
        <w:t>will take no further</w:t>
      </w:r>
      <w:r w:rsidRPr="00DE1C39">
        <w:rPr>
          <w:spacing w:val="-1"/>
          <w:sz w:val="24"/>
          <w:szCs w:val="24"/>
        </w:rPr>
        <w:t xml:space="preserve"> </w:t>
      </w:r>
      <w:r w:rsidRPr="00DE1C39">
        <w:rPr>
          <w:sz w:val="24"/>
          <w:szCs w:val="24"/>
        </w:rPr>
        <w:t xml:space="preserve">action in relation to such </w:t>
      </w:r>
      <w:r w:rsidRPr="00DE1C39">
        <w:rPr>
          <w:sz w:val="24"/>
          <w:szCs w:val="24"/>
        </w:rPr>
        <w:lastRenderedPageBreak/>
        <w:t>a request for assistance until the Mechanism has been followed.</w:t>
      </w:r>
    </w:p>
    <w:p w14:paraId="719E98E7" w14:textId="4646CE1D"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In the </w:t>
      </w:r>
      <w:r w:rsidR="0001383C" w:rsidRPr="00DE1C39">
        <w:rPr>
          <w:sz w:val="24"/>
          <w:szCs w:val="24"/>
        </w:rPr>
        <w:t xml:space="preserve">same </w:t>
      </w:r>
      <w:r w:rsidRPr="00DE1C39">
        <w:rPr>
          <w:sz w:val="24"/>
          <w:szCs w:val="24"/>
        </w:rPr>
        <w:t>quarter following</w:t>
      </w:r>
      <w:r w:rsidR="003B3F18" w:rsidRPr="00DE1C39">
        <w:rPr>
          <w:sz w:val="24"/>
          <w:szCs w:val="24"/>
        </w:rPr>
        <w:t xml:space="preserve"> the initial notification to the FWO of a complaint</w:t>
      </w:r>
      <w:r w:rsidRPr="00DE1C39">
        <w:rPr>
          <w:sz w:val="24"/>
          <w:szCs w:val="24"/>
        </w:rPr>
        <w:t>,</w:t>
      </w:r>
      <w:r w:rsidRPr="00DE1C39">
        <w:rPr>
          <w:spacing w:val="-11"/>
          <w:sz w:val="24"/>
          <w:szCs w:val="24"/>
        </w:rPr>
        <w:t xml:space="preserve"> </w:t>
      </w:r>
      <w:r w:rsidRPr="00DE1C39">
        <w:rPr>
          <w:sz w:val="24"/>
          <w:szCs w:val="24"/>
        </w:rPr>
        <w:t>USYD</w:t>
      </w:r>
      <w:r w:rsidRPr="00DE1C39">
        <w:rPr>
          <w:spacing w:val="-14"/>
          <w:sz w:val="24"/>
          <w:szCs w:val="24"/>
        </w:rPr>
        <w:t xml:space="preserve"> </w:t>
      </w:r>
      <w:r w:rsidRPr="00DE1C39">
        <w:rPr>
          <w:sz w:val="24"/>
          <w:szCs w:val="24"/>
        </w:rPr>
        <w:t>will</w:t>
      </w:r>
      <w:r w:rsidRPr="00DE1C39">
        <w:rPr>
          <w:spacing w:val="-14"/>
          <w:sz w:val="24"/>
          <w:szCs w:val="24"/>
        </w:rPr>
        <w:t xml:space="preserve"> </w:t>
      </w:r>
      <w:r w:rsidRPr="00DE1C39">
        <w:rPr>
          <w:sz w:val="24"/>
          <w:szCs w:val="24"/>
        </w:rPr>
        <w:t>provide</w:t>
      </w:r>
      <w:r w:rsidRPr="00DE1C39">
        <w:rPr>
          <w:spacing w:val="-13"/>
          <w:sz w:val="24"/>
          <w:szCs w:val="24"/>
        </w:rPr>
        <w:t xml:space="preserve"> </w:t>
      </w:r>
      <w:r w:rsidRPr="00DE1C39">
        <w:rPr>
          <w:sz w:val="24"/>
          <w:szCs w:val="24"/>
        </w:rPr>
        <w:t>to</w:t>
      </w:r>
      <w:r w:rsidRPr="00DE1C39">
        <w:rPr>
          <w:spacing w:val="-13"/>
          <w:sz w:val="24"/>
          <w:szCs w:val="24"/>
        </w:rPr>
        <w:t xml:space="preserve"> </w:t>
      </w:r>
      <w:r w:rsidRPr="00DE1C39">
        <w:rPr>
          <w:sz w:val="24"/>
          <w:szCs w:val="24"/>
        </w:rPr>
        <w:t>the</w:t>
      </w:r>
      <w:r w:rsidRPr="00DE1C39">
        <w:rPr>
          <w:spacing w:val="-12"/>
          <w:sz w:val="24"/>
          <w:szCs w:val="24"/>
        </w:rPr>
        <w:t xml:space="preserve"> </w:t>
      </w:r>
      <w:r w:rsidRPr="00DE1C39">
        <w:rPr>
          <w:sz w:val="24"/>
          <w:szCs w:val="24"/>
        </w:rPr>
        <w:t>FWO</w:t>
      </w:r>
      <w:r w:rsidRPr="00DE1C39">
        <w:rPr>
          <w:spacing w:val="-13"/>
          <w:sz w:val="24"/>
          <w:szCs w:val="24"/>
        </w:rPr>
        <w:t xml:space="preserve"> </w:t>
      </w:r>
      <w:r w:rsidRPr="00DE1C39">
        <w:rPr>
          <w:sz w:val="24"/>
          <w:szCs w:val="24"/>
        </w:rPr>
        <w:t>information</w:t>
      </w:r>
      <w:r w:rsidRPr="00DE1C39">
        <w:rPr>
          <w:spacing w:val="-13"/>
          <w:sz w:val="24"/>
          <w:szCs w:val="24"/>
        </w:rPr>
        <w:t xml:space="preserve"> </w:t>
      </w:r>
      <w:r w:rsidRPr="00DE1C39">
        <w:rPr>
          <w:sz w:val="24"/>
          <w:szCs w:val="24"/>
        </w:rPr>
        <w:t>regarding</w:t>
      </w:r>
      <w:r w:rsidRPr="00DE1C39">
        <w:rPr>
          <w:spacing w:val="-12"/>
          <w:sz w:val="24"/>
          <w:szCs w:val="24"/>
        </w:rPr>
        <w:t xml:space="preserve"> </w:t>
      </w:r>
      <w:r w:rsidRPr="00DE1C39">
        <w:rPr>
          <w:sz w:val="24"/>
          <w:szCs w:val="24"/>
        </w:rPr>
        <w:t>the</w:t>
      </w:r>
      <w:r w:rsidR="003B3F18" w:rsidRPr="00DE1C39">
        <w:rPr>
          <w:sz w:val="24"/>
          <w:szCs w:val="24"/>
        </w:rPr>
        <w:t xml:space="preserve"> progress and/or</w:t>
      </w:r>
      <w:r w:rsidRPr="00DE1C39">
        <w:rPr>
          <w:spacing w:val="-14"/>
          <w:sz w:val="24"/>
          <w:szCs w:val="24"/>
        </w:rPr>
        <w:t xml:space="preserve"> </w:t>
      </w:r>
      <w:r w:rsidRPr="00DE1C39">
        <w:rPr>
          <w:sz w:val="24"/>
          <w:szCs w:val="24"/>
        </w:rPr>
        <w:t>outcome of</w:t>
      </w:r>
      <w:r w:rsidRPr="00DE1C39">
        <w:rPr>
          <w:spacing w:val="-8"/>
          <w:sz w:val="24"/>
          <w:szCs w:val="24"/>
        </w:rPr>
        <w:t xml:space="preserve"> </w:t>
      </w:r>
      <w:r w:rsidRPr="00DE1C39">
        <w:rPr>
          <w:sz w:val="24"/>
          <w:szCs w:val="24"/>
        </w:rPr>
        <w:t>any</w:t>
      </w:r>
      <w:r w:rsidRPr="00DE1C39">
        <w:rPr>
          <w:spacing w:val="-7"/>
          <w:sz w:val="24"/>
          <w:szCs w:val="24"/>
        </w:rPr>
        <w:t xml:space="preserve"> </w:t>
      </w:r>
      <w:r w:rsidRPr="00DE1C39">
        <w:rPr>
          <w:sz w:val="24"/>
          <w:szCs w:val="24"/>
        </w:rPr>
        <w:t>complaint</w:t>
      </w:r>
      <w:r w:rsidRPr="00DE1C39">
        <w:rPr>
          <w:spacing w:val="-8"/>
          <w:sz w:val="24"/>
          <w:szCs w:val="24"/>
        </w:rPr>
        <w:t xml:space="preserve"> </w:t>
      </w:r>
      <w:r w:rsidRPr="00DE1C39">
        <w:rPr>
          <w:sz w:val="24"/>
          <w:szCs w:val="24"/>
        </w:rPr>
        <w:t>and/or</w:t>
      </w:r>
      <w:r w:rsidRPr="00DE1C39">
        <w:rPr>
          <w:spacing w:val="-8"/>
          <w:sz w:val="24"/>
          <w:szCs w:val="24"/>
        </w:rPr>
        <w:t xml:space="preserve"> </w:t>
      </w:r>
      <w:r w:rsidRPr="00DE1C39">
        <w:rPr>
          <w:sz w:val="24"/>
          <w:szCs w:val="24"/>
        </w:rPr>
        <w:t>review</w:t>
      </w:r>
      <w:r w:rsidRPr="00DE1C39">
        <w:rPr>
          <w:spacing w:val="-8"/>
          <w:sz w:val="24"/>
          <w:szCs w:val="24"/>
        </w:rPr>
        <w:t xml:space="preserve"> </w:t>
      </w:r>
      <w:r w:rsidRPr="00DE1C39">
        <w:rPr>
          <w:sz w:val="24"/>
          <w:szCs w:val="24"/>
        </w:rPr>
        <w:t>made</w:t>
      </w:r>
      <w:r w:rsidRPr="00DE1C39">
        <w:rPr>
          <w:spacing w:val="-8"/>
          <w:sz w:val="24"/>
          <w:szCs w:val="24"/>
        </w:rPr>
        <w:t xml:space="preserve"> </w:t>
      </w:r>
      <w:r w:rsidRPr="00DE1C39">
        <w:rPr>
          <w:sz w:val="24"/>
          <w:szCs w:val="24"/>
        </w:rPr>
        <w:t>under</w:t>
      </w:r>
      <w:r w:rsidRPr="00DE1C39">
        <w:rPr>
          <w:spacing w:val="-8"/>
          <w:sz w:val="24"/>
          <w:szCs w:val="24"/>
        </w:rPr>
        <w:t xml:space="preserve"> </w:t>
      </w:r>
      <w:r w:rsidRPr="00DE1C39">
        <w:rPr>
          <w:sz w:val="24"/>
          <w:szCs w:val="24"/>
        </w:rPr>
        <w:t>the</w:t>
      </w:r>
      <w:r w:rsidRPr="00DE1C39">
        <w:rPr>
          <w:spacing w:val="-11"/>
          <w:sz w:val="24"/>
          <w:szCs w:val="24"/>
        </w:rPr>
        <w:t xml:space="preserve"> </w:t>
      </w:r>
      <w:r w:rsidRPr="00DE1C39">
        <w:rPr>
          <w:sz w:val="24"/>
          <w:szCs w:val="24"/>
        </w:rPr>
        <w:t>Mechanism.</w:t>
      </w:r>
      <w:r w:rsidRPr="00DE1C39">
        <w:rPr>
          <w:spacing w:val="-7"/>
          <w:sz w:val="24"/>
          <w:szCs w:val="24"/>
        </w:rPr>
        <w:t xml:space="preserve"> </w:t>
      </w:r>
      <w:r w:rsidRPr="00DE1C39">
        <w:rPr>
          <w:sz w:val="24"/>
          <w:szCs w:val="24"/>
        </w:rPr>
        <w:t>USYD</w:t>
      </w:r>
      <w:r w:rsidRPr="00DE1C39">
        <w:rPr>
          <w:spacing w:val="-9"/>
          <w:sz w:val="24"/>
          <w:szCs w:val="24"/>
        </w:rPr>
        <w:t xml:space="preserve"> </w:t>
      </w:r>
      <w:r w:rsidRPr="00DE1C39">
        <w:rPr>
          <w:sz w:val="24"/>
          <w:szCs w:val="24"/>
        </w:rPr>
        <w:t>will</w:t>
      </w:r>
      <w:r w:rsidRPr="00DE1C39">
        <w:rPr>
          <w:spacing w:val="-6"/>
          <w:sz w:val="24"/>
          <w:szCs w:val="24"/>
        </w:rPr>
        <w:t xml:space="preserve"> </w:t>
      </w:r>
      <w:r w:rsidRPr="00DE1C39">
        <w:rPr>
          <w:sz w:val="24"/>
          <w:szCs w:val="24"/>
        </w:rPr>
        <w:t>also</w:t>
      </w:r>
      <w:r w:rsidRPr="00DE1C39">
        <w:rPr>
          <w:spacing w:val="-8"/>
          <w:sz w:val="24"/>
          <w:szCs w:val="24"/>
        </w:rPr>
        <w:t xml:space="preserve"> </w:t>
      </w:r>
      <w:r w:rsidRPr="00DE1C39">
        <w:rPr>
          <w:sz w:val="24"/>
          <w:szCs w:val="24"/>
        </w:rPr>
        <w:t>provide,</w:t>
      </w:r>
      <w:r w:rsidRPr="00DE1C39">
        <w:rPr>
          <w:spacing w:val="-9"/>
          <w:sz w:val="24"/>
          <w:szCs w:val="24"/>
        </w:rPr>
        <w:t xml:space="preserve"> </w:t>
      </w:r>
      <w:r w:rsidRPr="00DE1C39">
        <w:rPr>
          <w:sz w:val="24"/>
          <w:szCs w:val="24"/>
        </w:rPr>
        <w:t>within a reasonable period specified by the FWO, any such further Reasonable Evidence requested to satisfy itself that USYD has met its obligations with respect to employees who raised the complaint under the Mechanism and/or the FW Act.</w:t>
      </w:r>
    </w:p>
    <w:p w14:paraId="6C5CBBBE" w14:textId="36809EA1" w:rsidR="000F3BBA" w:rsidRPr="00DE1C39" w:rsidRDefault="00E03269" w:rsidP="008727E1">
      <w:pPr>
        <w:pStyle w:val="ListParagraph"/>
        <w:numPr>
          <w:ilvl w:val="0"/>
          <w:numId w:val="6"/>
        </w:numPr>
        <w:spacing w:before="120" w:after="120" w:line="360" w:lineRule="auto"/>
        <w:ind w:left="567" w:hanging="567"/>
        <w:rPr>
          <w:sz w:val="24"/>
          <w:szCs w:val="24"/>
        </w:rPr>
      </w:pPr>
      <w:bookmarkStart w:id="48" w:name="_bookmark8"/>
      <w:bookmarkEnd w:id="48"/>
      <w:r w:rsidRPr="00DE1C39">
        <w:rPr>
          <w:sz w:val="24"/>
          <w:szCs w:val="24"/>
        </w:rPr>
        <w:t>USYD</w:t>
      </w:r>
      <w:r w:rsidRPr="00DE1C39">
        <w:rPr>
          <w:spacing w:val="-9"/>
          <w:sz w:val="24"/>
          <w:szCs w:val="24"/>
        </w:rPr>
        <w:t xml:space="preserve"> </w:t>
      </w:r>
      <w:r w:rsidRPr="00DE1C39">
        <w:rPr>
          <w:sz w:val="24"/>
          <w:szCs w:val="24"/>
        </w:rPr>
        <w:t>undertakes</w:t>
      </w:r>
      <w:r w:rsidRPr="00DE1C39">
        <w:rPr>
          <w:spacing w:val="-11"/>
          <w:sz w:val="24"/>
          <w:szCs w:val="24"/>
        </w:rPr>
        <w:t xml:space="preserve"> </w:t>
      </w:r>
      <w:r w:rsidRPr="00DE1C39">
        <w:rPr>
          <w:sz w:val="24"/>
          <w:szCs w:val="24"/>
        </w:rPr>
        <w:t>to</w:t>
      </w:r>
      <w:r w:rsidRPr="00DE1C39">
        <w:rPr>
          <w:spacing w:val="-11"/>
          <w:sz w:val="24"/>
          <w:szCs w:val="24"/>
        </w:rPr>
        <w:t xml:space="preserve"> </w:t>
      </w:r>
      <w:r w:rsidRPr="00DE1C39">
        <w:rPr>
          <w:sz w:val="24"/>
          <w:szCs w:val="24"/>
        </w:rPr>
        <w:t>cooperate</w:t>
      </w:r>
      <w:r w:rsidRPr="00DE1C39">
        <w:rPr>
          <w:spacing w:val="-11"/>
          <w:sz w:val="24"/>
          <w:szCs w:val="24"/>
        </w:rPr>
        <w:t xml:space="preserve"> </w:t>
      </w:r>
      <w:r w:rsidRPr="00DE1C39">
        <w:rPr>
          <w:sz w:val="24"/>
          <w:szCs w:val="24"/>
        </w:rPr>
        <w:t>fully</w:t>
      </w:r>
      <w:r w:rsidRPr="00DE1C39">
        <w:rPr>
          <w:spacing w:val="-10"/>
          <w:sz w:val="24"/>
          <w:szCs w:val="24"/>
        </w:rPr>
        <w:t xml:space="preserve"> </w:t>
      </w:r>
      <w:r w:rsidRPr="00DE1C39">
        <w:rPr>
          <w:sz w:val="24"/>
          <w:szCs w:val="24"/>
        </w:rPr>
        <w:t>in</w:t>
      </w:r>
      <w:r w:rsidRPr="00DE1C39">
        <w:rPr>
          <w:spacing w:val="-10"/>
          <w:sz w:val="24"/>
          <w:szCs w:val="24"/>
        </w:rPr>
        <w:t xml:space="preserve"> </w:t>
      </w:r>
      <w:r w:rsidRPr="00DE1C39">
        <w:rPr>
          <w:sz w:val="24"/>
          <w:szCs w:val="24"/>
        </w:rPr>
        <w:t>relation</w:t>
      </w:r>
      <w:r w:rsidRPr="00DE1C39">
        <w:rPr>
          <w:spacing w:val="-12"/>
          <w:sz w:val="24"/>
          <w:szCs w:val="24"/>
        </w:rPr>
        <w:t xml:space="preserve"> </w:t>
      </w:r>
      <w:r w:rsidRPr="00DE1C39">
        <w:rPr>
          <w:sz w:val="24"/>
          <w:szCs w:val="24"/>
        </w:rPr>
        <w:t>to</w:t>
      </w:r>
      <w:r w:rsidRPr="00DE1C39">
        <w:rPr>
          <w:spacing w:val="-11"/>
          <w:sz w:val="24"/>
          <w:szCs w:val="24"/>
        </w:rPr>
        <w:t xml:space="preserve"> </w:t>
      </w:r>
      <w:r w:rsidRPr="00DE1C39">
        <w:rPr>
          <w:sz w:val="24"/>
          <w:szCs w:val="24"/>
        </w:rPr>
        <w:t>any</w:t>
      </w:r>
      <w:r w:rsidRPr="00DE1C39">
        <w:rPr>
          <w:spacing w:val="-9"/>
          <w:sz w:val="24"/>
          <w:szCs w:val="24"/>
        </w:rPr>
        <w:t xml:space="preserve"> </w:t>
      </w:r>
      <w:r w:rsidRPr="00DE1C39">
        <w:rPr>
          <w:sz w:val="24"/>
          <w:szCs w:val="24"/>
        </w:rPr>
        <w:t>request</w:t>
      </w:r>
      <w:r w:rsidRPr="00DE1C39">
        <w:rPr>
          <w:spacing w:val="-12"/>
          <w:sz w:val="24"/>
          <w:szCs w:val="24"/>
        </w:rPr>
        <w:t xml:space="preserve"> </w:t>
      </w:r>
      <w:r w:rsidRPr="00DE1C39">
        <w:rPr>
          <w:sz w:val="24"/>
          <w:szCs w:val="24"/>
        </w:rPr>
        <w:t>for</w:t>
      </w:r>
      <w:r w:rsidRPr="00DE1C39">
        <w:rPr>
          <w:spacing w:val="-11"/>
          <w:sz w:val="24"/>
          <w:szCs w:val="24"/>
        </w:rPr>
        <w:t xml:space="preserve"> </w:t>
      </w:r>
      <w:r w:rsidRPr="00DE1C39">
        <w:rPr>
          <w:sz w:val="24"/>
          <w:szCs w:val="24"/>
        </w:rPr>
        <w:t>assistance</w:t>
      </w:r>
      <w:r w:rsidRPr="00DE1C39">
        <w:rPr>
          <w:spacing w:val="-10"/>
          <w:sz w:val="24"/>
          <w:szCs w:val="24"/>
        </w:rPr>
        <w:t xml:space="preserve"> </w:t>
      </w:r>
      <w:r w:rsidRPr="00DE1C39">
        <w:rPr>
          <w:sz w:val="24"/>
          <w:szCs w:val="24"/>
        </w:rPr>
        <w:t>received</w:t>
      </w:r>
      <w:r w:rsidRPr="00DE1C39">
        <w:rPr>
          <w:spacing w:val="-10"/>
          <w:sz w:val="24"/>
          <w:szCs w:val="24"/>
        </w:rPr>
        <w:t xml:space="preserve"> </w:t>
      </w:r>
      <w:r w:rsidRPr="00DE1C39">
        <w:rPr>
          <w:sz w:val="24"/>
          <w:szCs w:val="24"/>
        </w:rPr>
        <w:t>by</w:t>
      </w:r>
      <w:r w:rsidRPr="00DE1C39">
        <w:rPr>
          <w:spacing w:val="-12"/>
          <w:sz w:val="24"/>
          <w:szCs w:val="24"/>
        </w:rPr>
        <w:t xml:space="preserve"> </w:t>
      </w:r>
      <w:r w:rsidRPr="00DE1C39">
        <w:rPr>
          <w:sz w:val="24"/>
          <w:szCs w:val="24"/>
        </w:rPr>
        <w:t>the FWO</w:t>
      </w:r>
      <w:r w:rsidRPr="00DE1C39">
        <w:rPr>
          <w:spacing w:val="-10"/>
          <w:sz w:val="24"/>
          <w:szCs w:val="24"/>
        </w:rPr>
        <w:t xml:space="preserve"> </w:t>
      </w:r>
      <w:r w:rsidRPr="00DE1C39">
        <w:rPr>
          <w:sz w:val="24"/>
          <w:szCs w:val="24"/>
        </w:rPr>
        <w:t>in</w:t>
      </w:r>
      <w:r w:rsidRPr="00DE1C39">
        <w:rPr>
          <w:spacing w:val="-9"/>
          <w:sz w:val="24"/>
          <w:szCs w:val="24"/>
        </w:rPr>
        <w:t xml:space="preserve"> </w:t>
      </w:r>
      <w:r w:rsidRPr="00DE1C39">
        <w:rPr>
          <w:sz w:val="24"/>
          <w:szCs w:val="24"/>
        </w:rPr>
        <w:t>relation</w:t>
      </w:r>
      <w:r w:rsidRPr="00DE1C39">
        <w:rPr>
          <w:spacing w:val="-9"/>
          <w:sz w:val="24"/>
          <w:szCs w:val="24"/>
        </w:rPr>
        <w:t xml:space="preserve"> </w:t>
      </w:r>
      <w:r w:rsidRPr="00DE1C39">
        <w:rPr>
          <w:sz w:val="24"/>
          <w:szCs w:val="24"/>
        </w:rPr>
        <w:t>to</w:t>
      </w:r>
      <w:r w:rsidRPr="00DE1C39">
        <w:rPr>
          <w:spacing w:val="-9"/>
          <w:sz w:val="24"/>
          <w:szCs w:val="24"/>
        </w:rPr>
        <w:t xml:space="preserve"> </w:t>
      </w:r>
      <w:r w:rsidRPr="00DE1C39">
        <w:rPr>
          <w:sz w:val="24"/>
          <w:szCs w:val="24"/>
        </w:rPr>
        <w:t>an employee where</w:t>
      </w:r>
      <w:r w:rsidRPr="00DE1C39">
        <w:rPr>
          <w:spacing w:val="-9"/>
          <w:sz w:val="24"/>
          <w:szCs w:val="24"/>
        </w:rPr>
        <w:t xml:space="preserve"> </w:t>
      </w:r>
      <w:r w:rsidRPr="00DE1C39">
        <w:rPr>
          <w:sz w:val="24"/>
          <w:szCs w:val="24"/>
        </w:rPr>
        <w:t>the</w:t>
      </w:r>
      <w:r w:rsidRPr="00DE1C39">
        <w:rPr>
          <w:spacing w:val="-9"/>
          <w:sz w:val="24"/>
          <w:szCs w:val="24"/>
        </w:rPr>
        <w:t xml:space="preserve"> </w:t>
      </w:r>
      <w:r w:rsidRPr="00DE1C39">
        <w:rPr>
          <w:sz w:val="24"/>
          <w:szCs w:val="24"/>
        </w:rPr>
        <w:t>employee</w:t>
      </w:r>
      <w:r w:rsidRPr="00DE1C39">
        <w:rPr>
          <w:spacing w:val="-9"/>
          <w:sz w:val="24"/>
          <w:szCs w:val="24"/>
        </w:rPr>
        <w:t xml:space="preserve"> </w:t>
      </w:r>
      <w:r w:rsidRPr="00DE1C39">
        <w:rPr>
          <w:sz w:val="24"/>
          <w:szCs w:val="24"/>
        </w:rPr>
        <w:t>does</w:t>
      </w:r>
      <w:r w:rsidRPr="00DE1C39">
        <w:rPr>
          <w:spacing w:val="-10"/>
          <w:sz w:val="24"/>
          <w:szCs w:val="24"/>
        </w:rPr>
        <w:t xml:space="preserve"> </w:t>
      </w:r>
      <w:r w:rsidRPr="00DE1C39">
        <w:rPr>
          <w:sz w:val="24"/>
          <w:szCs w:val="24"/>
        </w:rPr>
        <w:t>not</w:t>
      </w:r>
      <w:r w:rsidRPr="00DE1C39">
        <w:rPr>
          <w:spacing w:val="-9"/>
          <w:sz w:val="24"/>
          <w:szCs w:val="24"/>
        </w:rPr>
        <w:t xml:space="preserve"> </w:t>
      </w:r>
      <w:r w:rsidRPr="00DE1C39">
        <w:rPr>
          <w:sz w:val="24"/>
          <w:szCs w:val="24"/>
        </w:rPr>
        <w:t>consider the complaint has been addressed through the Mechanism.</w:t>
      </w:r>
    </w:p>
    <w:p w14:paraId="3C9B6288" w14:textId="77777777" w:rsidR="000F3BBA" w:rsidRPr="00DE1C39" w:rsidRDefault="00E03269" w:rsidP="008727E1">
      <w:pPr>
        <w:pStyle w:val="Heading2"/>
        <w:spacing w:before="120" w:after="120" w:line="360" w:lineRule="auto"/>
        <w:ind w:left="567" w:hanging="567"/>
        <w:rPr>
          <w:u w:val="single"/>
        </w:rPr>
      </w:pPr>
      <w:r w:rsidRPr="00DE1C39">
        <w:rPr>
          <w:u w:val="single"/>
        </w:rPr>
        <w:t>Communications to Employees about Enforceable Undertaking</w:t>
      </w:r>
    </w:p>
    <w:p w14:paraId="301FD4A6" w14:textId="77777777"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 </w:t>
      </w:r>
      <w:bookmarkStart w:id="49" w:name="_Ref173320284"/>
      <w:bookmarkStart w:id="50" w:name="_Ref153538856"/>
      <w:r w:rsidRPr="00DE1C39">
        <w:rPr>
          <w:sz w:val="24"/>
          <w:szCs w:val="24"/>
        </w:rPr>
        <w:t>Within 14 days of the Commencement Date, but not before the FWO publishes a media release on its website in respect of this Undertaking, USYD will:</w:t>
      </w:r>
      <w:bookmarkEnd w:id="49"/>
    </w:p>
    <w:p w14:paraId="502DA498" w14:textId="6FD91653"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Place a notice on the home page of its Intranet (at http://</w:t>
      </w:r>
      <w:r w:rsidRPr="00DE1C39">
        <w:t xml:space="preserve"> </w:t>
      </w:r>
      <w:hyperlink r:id="rId10" w:history="1">
        <w:r w:rsidR="000F3BBA" w:rsidRPr="00DE1C39">
          <w:rPr>
            <w:rStyle w:val="Hyperlink"/>
            <w:sz w:val="24"/>
            <w:szCs w:val="24"/>
          </w:rPr>
          <w:t>https://intranet.sydney.edu.au/</w:t>
        </w:r>
      </w:hyperlink>
      <w:r w:rsidRPr="00DE1C39">
        <w:rPr>
          <w:sz w:val="24"/>
          <w:szCs w:val="24"/>
        </w:rPr>
        <w:t xml:space="preserve">) </w:t>
      </w:r>
      <w:r w:rsidR="009B5AE2" w:rsidRPr="00DE1C39">
        <w:rPr>
          <w:sz w:val="24"/>
          <w:szCs w:val="24"/>
        </w:rPr>
        <w:t xml:space="preserve">notifying employees of the existence and commencement of this Undertaking </w:t>
      </w:r>
      <w:r w:rsidRPr="00DE1C39">
        <w:rPr>
          <w:sz w:val="24"/>
          <w:szCs w:val="24"/>
        </w:rPr>
        <w:t xml:space="preserve">in </w:t>
      </w:r>
      <w:r w:rsidR="002D298B" w:rsidRPr="00DE1C39">
        <w:rPr>
          <w:sz w:val="24"/>
          <w:szCs w:val="24"/>
        </w:rPr>
        <w:t xml:space="preserve">a </w:t>
      </w:r>
      <w:r w:rsidRPr="00DE1C39">
        <w:rPr>
          <w:sz w:val="24"/>
          <w:szCs w:val="24"/>
        </w:rPr>
        <w:t xml:space="preserve">form of </w:t>
      </w:r>
      <w:r w:rsidRPr="00DE1C39">
        <w:rPr>
          <w:b/>
          <w:bCs/>
          <w:sz w:val="24"/>
          <w:szCs w:val="24"/>
        </w:rPr>
        <w:t xml:space="preserve">Attachment </w:t>
      </w:r>
      <w:r w:rsidRPr="00DE1C39">
        <w:rPr>
          <w:sz w:val="24"/>
          <w:szCs w:val="24"/>
        </w:rPr>
        <w:t>B (</w:t>
      </w:r>
      <w:r w:rsidRPr="00DE1C39">
        <w:rPr>
          <w:b/>
          <w:bCs/>
          <w:sz w:val="24"/>
          <w:szCs w:val="24"/>
        </w:rPr>
        <w:t>Intranet Notice</w:t>
      </w:r>
      <w:r w:rsidRPr="00DE1C39">
        <w:rPr>
          <w:sz w:val="24"/>
          <w:szCs w:val="24"/>
        </w:rPr>
        <w:t>); and</w:t>
      </w:r>
    </w:p>
    <w:p w14:paraId="41F01C35" w14:textId="4426AE53"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issue an all-staff email in </w:t>
      </w:r>
      <w:r w:rsidR="002D298B" w:rsidRPr="00DE1C39">
        <w:rPr>
          <w:sz w:val="24"/>
          <w:szCs w:val="24"/>
        </w:rPr>
        <w:t xml:space="preserve">a </w:t>
      </w:r>
      <w:r w:rsidRPr="00DE1C39">
        <w:rPr>
          <w:sz w:val="24"/>
          <w:szCs w:val="24"/>
        </w:rPr>
        <w:t xml:space="preserve">form of </w:t>
      </w:r>
      <w:r w:rsidRPr="00DE1C39">
        <w:rPr>
          <w:b/>
          <w:bCs/>
          <w:sz w:val="24"/>
          <w:szCs w:val="24"/>
        </w:rPr>
        <w:t>Attachment C</w:t>
      </w:r>
      <w:r w:rsidRPr="00DE1C39">
        <w:rPr>
          <w:sz w:val="24"/>
          <w:szCs w:val="24"/>
        </w:rPr>
        <w:t>,</w:t>
      </w:r>
      <w:r w:rsidR="008727E1" w:rsidRPr="00DE1C39">
        <w:rPr>
          <w:b/>
          <w:bCs/>
          <w:sz w:val="24"/>
          <w:szCs w:val="24"/>
        </w:rPr>
        <w:t xml:space="preserve"> </w:t>
      </w:r>
      <w:r w:rsidRPr="00DE1C39">
        <w:rPr>
          <w:sz w:val="24"/>
          <w:szCs w:val="24"/>
        </w:rPr>
        <w:t>notifying employees of the existence and commencement of this Undertaking.</w:t>
      </w:r>
      <w:bookmarkEnd w:id="50"/>
    </w:p>
    <w:p w14:paraId="3377052F" w14:textId="475C884D" w:rsidR="000F3BBA" w:rsidRPr="00DE1C39" w:rsidRDefault="00E03269" w:rsidP="008727E1">
      <w:pPr>
        <w:pStyle w:val="ListParagraph"/>
        <w:numPr>
          <w:ilvl w:val="0"/>
          <w:numId w:val="6"/>
        </w:numPr>
        <w:spacing w:before="120" w:after="120" w:line="360" w:lineRule="auto"/>
        <w:ind w:left="567" w:hanging="567"/>
        <w:rPr>
          <w:sz w:val="24"/>
          <w:szCs w:val="24"/>
        </w:rPr>
      </w:pPr>
      <w:bookmarkStart w:id="51" w:name="_Ref153538858"/>
      <w:bookmarkStart w:id="52" w:name="_Ref155363744"/>
      <w:r w:rsidRPr="00DE1C39">
        <w:rPr>
          <w:sz w:val="24"/>
          <w:szCs w:val="24"/>
        </w:rPr>
        <w:t>USYD must ensure the Intranet Notice remains on the home page of its intranet site for a period of 28 continuous days.</w:t>
      </w:r>
      <w:bookmarkEnd w:id="51"/>
      <w:bookmarkEnd w:id="52"/>
    </w:p>
    <w:p w14:paraId="780EA414" w14:textId="7615CF1F" w:rsidR="000F3BBA" w:rsidRPr="00DE1C39" w:rsidRDefault="00E03269" w:rsidP="008727E1">
      <w:pPr>
        <w:pStyle w:val="ListParagraph"/>
        <w:numPr>
          <w:ilvl w:val="0"/>
          <w:numId w:val="6"/>
        </w:numPr>
        <w:spacing w:before="120" w:after="120" w:line="360" w:lineRule="auto"/>
        <w:ind w:left="567" w:hanging="567"/>
        <w:rPr>
          <w:sz w:val="24"/>
          <w:szCs w:val="24"/>
        </w:rPr>
      </w:pPr>
      <w:bookmarkStart w:id="53" w:name="_Ref156984222"/>
      <w:bookmarkStart w:id="54" w:name="_Ref173320296"/>
      <w:r w:rsidRPr="00DE1C39">
        <w:rPr>
          <w:sz w:val="24"/>
          <w:szCs w:val="24"/>
        </w:rPr>
        <w:t xml:space="preserve">USYD will, within </w:t>
      </w:r>
      <w:r w:rsidR="00490622" w:rsidRPr="00DE1C39">
        <w:rPr>
          <w:sz w:val="24"/>
          <w:szCs w:val="24"/>
        </w:rPr>
        <w:t xml:space="preserve">28 </w:t>
      </w:r>
      <w:r w:rsidRPr="00DE1C39">
        <w:rPr>
          <w:sz w:val="24"/>
          <w:szCs w:val="24"/>
        </w:rPr>
        <w:t>days of the FWO publish</w:t>
      </w:r>
      <w:r w:rsidR="00846930" w:rsidRPr="00DE1C39">
        <w:rPr>
          <w:sz w:val="24"/>
          <w:szCs w:val="24"/>
        </w:rPr>
        <w:t>in</w:t>
      </w:r>
      <w:r w:rsidR="00102021" w:rsidRPr="00DE1C39">
        <w:rPr>
          <w:sz w:val="24"/>
          <w:szCs w:val="24"/>
        </w:rPr>
        <w:t>g</w:t>
      </w:r>
      <w:r w:rsidRPr="00DE1C39">
        <w:rPr>
          <w:sz w:val="24"/>
          <w:szCs w:val="24"/>
        </w:rPr>
        <w:t xml:space="preserve"> a media release on its website in respect of this Undertaking</w:t>
      </w:r>
      <w:r w:rsidR="00102021" w:rsidRPr="00DE1C39">
        <w:rPr>
          <w:sz w:val="24"/>
          <w:szCs w:val="24"/>
        </w:rPr>
        <w:t>,</w:t>
      </w:r>
      <w:r w:rsidRPr="00DE1C39">
        <w:rPr>
          <w:sz w:val="24"/>
          <w:szCs w:val="24"/>
        </w:rPr>
        <w:t xml:space="preserve"> </w:t>
      </w:r>
      <w:r w:rsidR="001E0B09" w:rsidRPr="00DE1C39">
        <w:rPr>
          <w:sz w:val="24"/>
          <w:szCs w:val="24"/>
        </w:rPr>
        <w:t>take Reasonable Steps</w:t>
      </w:r>
      <w:r w:rsidR="00AC4809" w:rsidRPr="00DE1C39">
        <w:rPr>
          <w:sz w:val="24"/>
          <w:szCs w:val="24"/>
        </w:rPr>
        <w:t xml:space="preserve"> to contact former casual academic employees,</w:t>
      </w:r>
      <w:r w:rsidRPr="00DE1C39">
        <w:rPr>
          <w:sz w:val="24"/>
          <w:szCs w:val="24"/>
        </w:rPr>
        <w:t xml:space="preserve"> notifying them of the commencement of the Undertaking, in the terms set out in the Intranet Notice.</w:t>
      </w:r>
      <w:bookmarkEnd w:id="53"/>
      <w:bookmarkEnd w:id="54"/>
    </w:p>
    <w:p w14:paraId="64B98275" w14:textId="31B00CAC"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 xml:space="preserve">If requested by the FWO, USYD will provide to the FWO Reasonable Evidence of USYD’s compliance with clauses </w:t>
      </w:r>
      <w:r w:rsidR="000E0537" w:rsidRPr="00DE1C39">
        <w:rPr>
          <w:sz w:val="24"/>
          <w:szCs w:val="24"/>
        </w:rPr>
        <w:fldChar w:fldCharType="begin"/>
      </w:r>
      <w:r w:rsidR="000E0537" w:rsidRPr="00DE1C39">
        <w:rPr>
          <w:sz w:val="24"/>
          <w:szCs w:val="24"/>
        </w:rPr>
        <w:instrText xml:space="preserve"> REF _Ref173320284 \r \h  \* MERGEFORMAT </w:instrText>
      </w:r>
      <w:r w:rsidR="000E0537" w:rsidRPr="00DE1C39">
        <w:rPr>
          <w:sz w:val="24"/>
          <w:szCs w:val="24"/>
        </w:rPr>
      </w:r>
      <w:r w:rsidR="000E0537" w:rsidRPr="00DE1C39">
        <w:rPr>
          <w:sz w:val="24"/>
          <w:szCs w:val="24"/>
        </w:rPr>
        <w:fldChar w:fldCharType="separate"/>
      </w:r>
      <w:r w:rsidR="009637AC" w:rsidRPr="00DE1C39">
        <w:rPr>
          <w:sz w:val="24"/>
          <w:szCs w:val="24"/>
          <w:cs/>
        </w:rPr>
        <w:t>‎</w:t>
      </w:r>
      <w:r w:rsidR="009637AC" w:rsidRPr="00DE1C39">
        <w:rPr>
          <w:sz w:val="24"/>
          <w:szCs w:val="24"/>
        </w:rPr>
        <w:t>62</w:t>
      </w:r>
      <w:r w:rsidR="000E0537" w:rsidRPr="00DE1C39">
        <w:rPr>
          <w:sz w:val="24"/>
          <w:szCs w:val="24"/>
        </w:rPr>
        <w:fldChar w:fldCharType="end"/>
      </w:r>
      <w:r w:rsidR="005E621D" w:rsidRPr="00DE1C39">
        <w:rPr>
          <w:sz w:val="24"/>
          <w:szCs w:val="24"/>
        </w:rPr>
        <w:t xml:space="preserve"> </w:t>
      </w:r>
      <w:r w:rsidRPr="00DE1C39">
        <w:rPr>
          <w:sz w:val="24"/>
          <w:szCs w:val="24"/>
        </w:rPr>
        <w:t xml:space="preserve">to </w:t>
      </w:r>
      <w:r w:rsidR="000E0537" w:rsidRPr="00DE1C39">
        <w:rPr>
          <w:sz w:val="24"/>
          <w:szCs w:val="24"/>
        </w:rPr>
        <w:fldChar w:fldCharType="begin"/>
      </w:r>
      <w:r w:rsidR="000E0537" w:rsidRPr="00DE1C39">
        <w:rPr>
          <w:sz w:val="24"/>
          <w:szCs w:val="24"/>
        </w:rPr>
        <w:instrText xml:space="preserve"> REF _Ref173320296 \r \h </w:instrText>
      </w:r>
      <w:r w:rsidR="00DC4A5E" w:rsidRPr="00DE1C39">
        <w:rPr>
          <w:sz w:val="24"/>
          <w:szCs w:val="24"/>
        </w:rPr>
        <w:instrText xml:space="preserve"> \* MERGEFORMAT </w:instrText>
      </w:r>
      <w:r w:rsidR="000E0537" w:rsidRPr="00DE1C39">
        <w:rPr>
          <w:sz w:val="24"/>
          <w:szCs w:val="24"/>
        </w:rPr>
      </w:r>
      <w:r w:rsidR="000E0537" w:rsidRPr="00DE1C39">
        <w:rPr>
          <w:sz w:val="24"/>
          <w:szCs w:val="24"/>
        </w:rPr>
        <w:fldChar w:fldCharType="separate"/>
      </w:r>
      <w:r w:rsidR="009637AC" w:rsidRPr="00DE1C39">
        <w:rPr>
          <w:sz w:val="24"/>
          <w:szCs w:val="24"/>
          <w:cs/>
        </w:rPr>
        <w:t>‎</w:t>
      </w:r>
      <w:r w:rsidR="009637AC" w:rsidRPr="00DE1C39">
        <w:rPr>
          <w:sz w:val="24"/>
          <w:szCs w:val="24"/>
        </w:rPr>
        <w:t>64</w:t>
      </w:r>
      <w:r w:rsidR="000E0537" w:rsidRPr="00DE1C39">
        <w:rPr>
          <w:sz w:val="24"/>
          <w:szCs w:val="24"/>
        </w:rPr>
        <w:fldChar w:fldCharType="end"/>
      </w:r>
      <w:r w:rsidRPr="00DE1C39">
        <w:rPr>
          <w:sz w:val="24"/>
          <w:szCs w:val="24"/>
        </w:rPr>
        <w:t>.</w:t>
      </w:r>
    </w:p>
    <w:p w14:paraId="3BCEB1A0" w14:textId="77777777" w:rsidR="000F3BBA" w:rsidRPr="00DE1C39" w:rsidRDefault="00E03269" w:rsidP="00ED5522">
      <w:pPr>
        <w:pStyle w:val="Heading2"/>
        <w:keepNext/>
        <w:spacing w:before="120" w:after="120" w:line="360" w:lineRule="auto"/>
        <w:ind w:left="567" w:hanging="567"/>
        <w:rPr>
          <w:spacing w:val="-2"/>
          <w:u w:val="single"/>
        </w:rPr>
      </w:pPr>
      <w:r w:rsidRPr="00DE1C39">
        <w:rPr>
          <w:u w:val="single"/>
        </w:rPr>
        <w:lastRenderedPageBreak/>
        <w:t>External Independent</w:t>
      </w:r>
      <w:r w:rsidRPr="00DE1C39">
        <w:rPr>
          <w:spacing w:val="-5"/>
          <w:u w:val="single"/>
        </w:rPr>
        <w:t xml:space="preserve"> </w:t>
      </w:r>
      <w:r w:rsidRPr="00DE1C39">
        <w:rPr>
          <w:u w:val="single"/>
        </w:rPr>
        <w:t>Compliance</w:t>
      </w:r>
      <w:r w:rsidRPr="00DE1C39">
        <w:rPr>
          <w:spacing w:val="-4"/>
          <w:u w:val="single"/>
        </w:rPr>
        <w:t xml:space="preserve"> </w:t>
      </w:r>
      <w:r w:rsidRPr="00DE1C39">
        <w:rPr>
          <w:spacing w:val="-2"/>
          <w:u w:val="single"/>
        </w:rPr>
        <w:t>Audit</w:t>
      </w:r>
    </w:p>
    <w:p w14:paraId="038108EB" w14:textId="245758E9" w:rsidR="000F3BBA" w:rsidRPr="00DE1C39" w:rsidRDefault="00E03269" w:rsidP="008727E1">
      <w:pPr>
        <w:pStyle w:val="ListParagraph"/>
        <w:numPr>
          <w:ilvl w:val="0"/>
          <w:numId w:val="6"/>
        </w:numPr>
        <w:spacing w:before="120" w:after="120" w:line="360" w:lineRule="auto"/>
        <w:ind w:left="567" w:hanging="567"/>
        <w:rPr>
          <w:sz w:val="24"/>
          <w:szCs w:val="24"/>
        </w:rPr>
      </w:pPr>
      <w:bookmarkStart w:id="55" w:name="_bookmark15"/>
      <w:bookmarkEnd w:id="55"/>
      <w:r w:rsidRPr="00DE1C39">
        <w:rPr>
          <w:sz w:val="24"/>
          <w:szCs w:val="24"/>
        </w:rPr>
        <w:t>USYD undertakes to engage, at its cost, an appropriately qualified, experienced, external and independent accounting professional or an employment law specialist (</w:t>
      </w:r>
      <w:r w:rsidRPr="00DE1C39">
        <w:rPr>
          <w:b/>
          <w:bCs/>
          <w:sz w:val="24"/>
          <w:szCs w:val="24"/>
        </w:rPr>
        <w:t>External</w:t>
      </w:r>
      <w:r w:rsidRPr="00DE1C39">
        <w:rPr>
          <w:sz w:val="24"/>
          <w:szCs w:val="24"/>
        </w:rPr>
        <w:t xml:space="preserve"> </w:t>
      </w:r>
      <w:r w:rsidRPr="00DE1C39">
        <w:rPr>
          <w:b/>
          <w:bCs/>
          <w:sz w:val="24"/>
          <w:szCs w:val="24"/>
        </w:rPr>
        <w:t>Independent Auditor</w:t>
      </w:r>
      <w:r w:rsidRPr="00DE1C39">
        <w:rPr>
          <w:sz w:val="24"/>
          <w:szCs w:val="24"/>
        </w:rPr>
        <w:t xml:space="preserve">) to conduct </w:t>
      </w:r>
      <w:r w:rsidR="00474655" w:rsidRPr="00DE1C39">
        <w:rPr>
          <w:sz w:val="24"/>
          <w:szCs w:val="24"/>
        </w:rPr>
        <w:t xml:space="preserve">up to </w:t>
      </w:r>
      <w:r w:rsidRPr="00DE1C39">
        <w:rPr>
          <w:sz w:val="24"/>
          <w:szCs w:val="24"/>
        </w:rPr>
        <w:t xml:space="preserve">two independent audits of USYD’s compliance with the FW Act, the </w:t>
      </w:r>
      <w:r w:rsidR="00BE5D20" w:rsidRPr="00DE1C39">
        <w:rPr>
          <w:sz w:val="24"/>
          <w:szCs w:val="24"/>
        </w:rPr>
        <w:t>FW Regulations</w:t>
      </w:r>
      <w:r w:rsidRPr="00DE1C39">
        <w:rPr>
          <w:sz w:val="24"/>
          <w:szCs w:val="24"/>
        </w:rPr>
        <w:t xml:space="preserve"> and the 2023 Agreement and/or any other enterprise agreement that may be in place over the duration of this Undertaking (</w:t>
      </w:r>
      <w:r w:rsidRPr="00DE1C39">
        <w:rPr>
          <w:b/>
          <w:bCs/>
          <w:sz w:val="24"/>
          <w:szCs w:val="24"/>
        </w:rPr>
        <w:t>Compliance Audits</w:t>
      </w:r>
      <w:r w:rsidRPr="00DE1C39">
        <w:rPr>
          <w:sz w:val="24"/>
          <w:szCs w:val="24"/>
        </w:rPr>
        <w:t>).</w:t>
      </w:r>
    </w:p>
    <w:p w14:paraId="08FF6A59" w14:textId="77777777" w:rsidR="00617055" w:rsidRPr="00DE1C39" w:rsidRDefault="00E03269" w:rsidP="008727E1">
      <w:pPr>
        <w:pStyle w:val="ListParagraph"/>
        <w:numPr>
          <w:ilvl w:val="0"/>
          <w:numId w:val="6"/>
        </w:numPr>
        <w:spacing w:before="120" w:after="120" w:line="360" w:lineRule="auto"/>
        <w:ind w:left="567" w:hanging="567"/>
        <w:rPr>
          <w:sz w:val="24"/>
          <w:szCs w:val="24"/>
        </w:rPr>
      </w:pPr>
      <w:bookmarkStart w:id="56" w:name="_Ref152676514"/>
      <w:r w:rsidRPr="00DE1C39">
        <w:rPr>
          <w:sz w:val="24"/>
          <w:szCs w:val="24"/>
        </w:rPr>
        <w:t>USYD must consider and advise the FWO that it has considered the following factors before engaging the External Independent Auditor:</w:t>
      </w:r>
    </w:p>
    <w:p w14:paraId="65DDC5BA" w14:textId="2BF9F186" w:rsidR="00617055" w:rsidRPr="00DE1C39" w:rsidRDefault="00E03269" w:rsidP="0098765D">
      <w:pPr>
        <w:pStyle w:val="ListParagraph"/>
        <w:numPr>
          <w:ilvl w:val="1"/>
          <w:numId w:val="6"/>
        </w:numPr>
        <w:spacing w:before="120" w:after="120" w:line="360" w:lineRule="auto"/>
        <w:ind w:left="1134" w:hanging="567"/>
        <w:rPr>
          <w:sz w:val="24"/>
          <w:szCs w:val="24"/>
        </w:rPr>
      </w:pPr>
      <w:r w:rsidRPr="00DE1C39">
        <w:rPr>
          <w:sz w:val="24"/>
          <w:szCs w:val="24"/>
        </w:rPr>
        <w:t xml:space="preserve">whether the External Independent Auditor has adequate resources to perform the necessary </w:t>
      </w:r>
      <w:proofErr w:type="gramStart"/>
      <w:r w:rsidRPr="00DE1C39">
        <w:rPr>
          <w:sz w:val="24"/>
          <w:szCs w:val="24"/>
        </w:rPr>
        <w:t>work;</w:t>
      </w:r>
      <w:proofErr w:type="gramEnd"/>
      <w:r w:rsidRPr="00DE1C39">
        <w:rPr>
          <w:sz w:val="24"/>
          <w:szCs w:val="24"/>
        </w:rPr>
        <w:t xml:space="preserve"> </w:t>
      </w:r>
    </w:p>
    <w:p w14:paraId="056F42BD" w14:textId="77777777" w:rsidR="00617055" w:rsidRPr="00DE1C39" w:rsidRDefault="00E03269" w:rsidP="0098765D">
      <w:pPr>
        <w:pStyle w:val="ListParagraph"/>
        <w:numPr>
          <w:ilvl w:val="1"/>
          <w:numId w:val="6"/>
        </w:numPr>
        <w:spacing w:before="120" w:after="120" w:line="360" w:lineRule="auto"/>
        <w:ind w:left="1134" w:hanging="567"/>
        <w:rPr>
          <w:sz w:val="24"/>
          <w:szCs w:val="24"/>
        </w:rPr>
      </w:pPr>
      <w:r w:rsidRPr="00DE1C39">
        <w:rPr>
          <w:sz w:val="24"/>
          <w:szCs w:val="24"/>
        </w:rPr>
        <w:t xml:space="preserve">the External Independent Auditor’s qualifications and technical </w:t>
      </w:r>
      <w:proofErr w:type="gramStart"/>
      <w:r w:rsidRPr="00DE1C39">
        <w:rPr>
          <w:sz w:val="24"/>
          <w:szCs w:val="24"/>
        </w:rPr>
        <w:t>expertise;</w:t>
      </w:r>
      <w:proofErr w:type="gramEnd"/>
      <w:r w:rsidRPr="00DE1C39">
        <w:rPr>
          <w:sz w:val="24"/>
          <w:szCs w:val="24"/>
        </w:rPr>
        <w:t xml:space="preserve"> </w:t>
      </w:r>
    </w:p>
    <w:p w14:paraId="083FBEEB" w14:textId="60045543" w:rsidR="000F3BBA" w:rsidRPr="00DE1C39" w:rsidRDefault="00E03269" w:rsidP="0098765D">
      <w:pPr>
        <w:pStyle w:val="ListParagraph"/>
        <w:numPr>
          <w:ilvl w:val="1"/>
          <w:numId w:val="6"/>
        </w:numPr>
        <w:spacing w:before="120" w:after="120" w:line="360" w:lineRule="auto"/>
        <w:ind w:left="1134" w:hanging="567"/>
        <w:rPr>
          <w:sz w:val="24"/>
          <w:szCs w:val="24"/>
        </w:rPr>
      </w:pPr>
      <w:r w:rsidRPr="00DE1C39">
        <w:rPr>
          <w:sz w:val="24"/>
          <w:szCs w:val="24"/>
        </w:rPr>
        <w:t>the External Independent Auditor’s experience</w:t>
      </w:r>
      <w:r w:rsidR="000701C2" w:rsidRPr="00DE1C39">
        <w:rPr>
          <w:sz w:val="24"/>
          <w:szCs w:val="24"/>
        </w:rPr>
        <w:t xml:space="preserve"> </w:t>
      </w:r>
      <w:r w:rsidR="003F1C70" w:rsidRPr="00DE1C39">
        <w:rPr>
          <w:sz w:val="24"/>
          <w:szCs w:val="24"/>
        </w:rPr>
        <w:t>and</w:t>
      </w:r>
      <w:r w:rsidR="000701C2" w:rsidRPr="00DE1C39">
        <w:rPr>
          <w:sz w:val="24"/>
          <w:szCs w:val="24"/>
        </w:rPr>
        <w:t xml:space="preserve"> </w:t>
      </w:r>
      <w:r w:rsidRPr="00DE1C39">
        <w:rPr>
          <w:sz w:val="24"/>
          <w:szCs w:val="24"/>
        </w:rPr>
        <w:t>any actual, perceived or potential conflicts of interest</w:t>
      </w:r>
      <w:r w:rsidR="00273DE3" w:rsidRPr="00DE1C39">
        <w:rPr>
          <w:sz w:val="24"/>
          <w:szCs w:val="24"/>
        </w:rPr>
        <w:t>,</w:t>
      </w:r>
      <w:r w:rsidRPr="00DE1C39">
        <w:rPr>
          <w:sz w:val="24"/>
          <w:szCs w:val="24"/>
        </w:rPr>
        <w:t xml:space="preserve"> and</w:t>
      </w:r>
      <w:r w:rsidR="00273DE3" w:rsidRPr="00DE1C39">
        <w:rPr>
          <w:sz w:val="24"/>
          <w:szCs w:val="24"/>
        </w:rPr>
        <w:t xml:space="preserve"> </w:t>
      </w:r>
      <w:r w:rsidRPr="00DE1C39">
        <w:rPr>
          <w:sz w:val="24"/>
          <w:szCs w:val="24"/>
        </w:rPr>
        <w:t xml:space="preserve">whether the External Independent Auditor has appropriate arrangements to manage these. </w:t>
      </w:r>
    </w:p>
    <w:bookmarkEnd w:id="56"/>
    <w:p w14:paraId="108C02E8" w14:textId="07DA20CD"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USYD agrees that it will obtain the FWO’s approval in writing before engaging the External Independent Auditor, and the FWO may request that USYD use a different External Independent Auditor than one nominated by USYD.</w:t>
      </w:r>
    </w:p>
    <w:p w14:paraId="66584756" w14:textId="5629128B" w:rsidR="000F3BBA" w:rsidRPr="00DE1C39" w:rsidRDefault="00E03269" w:rsidP="008727E1">
      <w:pPr>
        <w:pStyle w:val="ListParagraph"/>
        <w:numPr>
          <w:ilvl w:val="0"/>
          <w:numId w:val="6"/>
        </w:numPr>
        <w:spacing w:before="120" w:after="120" w:line="360" w:lineRule="auto"/>
        <w:ind w:left="567" w:hanging="567"/>
        <w:rPr>
          <w:sz w:val="24"/>
          <w:szCs w:val="24"/>
        </w:rPr>
      </w:pPr>
      <w:bookmarkStart w:id="57" w:name="_Ref173321004"/>
      <w:r w:rsidRPr="00DE1C39">
        <w:rPr>
          <w:sz w:val="24"/>
          <w:szCs w:val="24"/>
        </w:rPr>
        <w:t>USYD agrees that:</w:t>
      </w:r>
      <w:bookmarkEnd w:id="57"/>
    </w:p>
    <w:p w14:paraId="63B58BE7" w14:textId="0A4F5986"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the</w:t>
      </w:r>
      <w:r w:rsidRPr="00DE1C39">
        <w:rPr>
          <w:spacing w:val="-2"/>
          <w:sz w:val="24"/>
          <w:szCs w:val="24"/>
        </w:rPr>
        <w:t xml:space="preserve"> </w:t>
      </w:r>
      <w:r w:rsidRPr="00DE1C39">
        <w:rPr>
          <w:b/>
          <w:bCs/>
          <w:spacing w:val="-2"/>
          <w:sz w:val="24"/>
          <w:szCs w:val="24"/>
        </w:rPr>
        <w:t>first</w:t>
      </w:r>
      <w:r w:rsidRPr="00DE1C39">
        <w:rPr>
          <w:spacing w:val="-2"/>
          <w:sz w:val="24"/>
          <w:szCs w:val="24"/>
        </w:rPr>
        <w:t xml:space="preserve"> </w:t>
      </w:r>
      <w:r w:rsidRPr="00DE1C39">
        <w:rPr>
          <w:sz w:val="24"/>
          <w:szCs w:val="24"/>
        </w:rPr>
        <w:t>Compliance</w:t>
      </w:r>
      <w:r w:rsidRPr="00DE1C39">
        <w:rPr>
          <w:spacing w:val="1"/>
          <w:sz w:val="24"/>
          <w:szCs w:val="24"/>
        </w:rPr>
        <w:t xml:space="preserve"> </w:t>
      </w:r>
      <w:r w:rsidRPr="00DE1C39">
        <w:rPr>
          <w:spacing w:val="-2"/>
          <w:sz w:val="24"/>
          <w:szCs w:val="24"/>
        </w:rPr>
        <w:t xml:space="preserve">Audit </w:t>
      </w:r>
      <w:r w:rsidRPr="00DE1C39">
        <w:rPr>
          <w:sz w:val="24"/>
          <w:szCs w:val="24"/>
        </w:rPr>
        <w:t xml:space="preserve">will examine two full pay periods falling within the period spanning eighteen (18) to </w:t>
      </w:r>
      <w:proofErr w:type="gramStart"/>
      <w:r w:rsidRPr="00DE1C39">
        <w:rPr>
          <w:sz w:val="24"/>
          <w:szCs w:val="24"/>
        </w:rPr>
        <w:t>twenty one</w:t>
      </w:r>
      <w:proofErr w:type="gramEnd"/>
      <w:r w:rsidRPr="00DE1C39">
        <w:rPr>
          <w:sz w:val="24"/>
          <w:szCs w:val="24"/>
        </w:rPr>
        <w:t xml:space="preserve"> (21) months </w:t>
      </w:r>
      <w:r w:rsidR="00B435DF" w:rsidRPr="00DE1C39">
        <w:rPr>
          <w:sz w:val="24"/>
          <w:szCs w:val="24"/>
        </w:rPr>
        <w:t xml:space="preserve">of </w:t>
      </w:r>
      <w:r w:rsidRPr="00DE1C39">
        <w:rPr>
          <w:sz w:val="24"/>
          <w:szCs w:val="24"/>
        </w:rPr>
        <w:t>the Commencement Date of this Undertaking;</w:t>
      </w:r>
    </w:p>
    <w:p w14:paraId="46C4F8B4" w14:textId="0D326D90"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the </w:t>
      </w:r>
      <w:r w:rsidRPr="00DE1C39">
        <w:rPr>
          <w:b/>
          <w:bCs/>
          <w:sz w:val="24"/>
          <w:szCs w:val="24"/>
        </w:rPr>
        <w:t xml:space="preserve">second </w:t>
      </w:r>
      <w:r w:rsidRPr="00DE1C39">
        <w:rPr>
          <w:sz w:val="24"/>
          <w:szCs w:val="24"/>
        </w:rPr>
        <w:t>Compliance Audit</w:t>
      </w:r>
      <w:r w:rsidR="00474655" w:rsidRPr="00DE1C39">
        <w:rPr>
          <w:sz w:val="24"/>
          <w:szCs w:val="24"/>
        </w:rPr>
        <w:t>, which</w:t>
      </w:r>
      <w:r w:rsidRPr="00DE1C39">
        <w:rPr>
          <w:sz w:val="24"/>
          <w:szCs w:val="24"/>
        </w:rPr>
        <w:t xml:space="preserve"> will</w:t>
      </w:r>
      <w:r w:rsidR="00474655" w:rsidRPr="00DE1C39">
        <w:rPr>
          <w:sz w:val="24"/>
          <w:szCs w:val="24"/>
        </w:rPr>
        <w:t xml:space="preserve"> be undertaken only where</w:t>
      </w:r>
      <w:r w:rsidR="006A2936" w:rsidRPr="00DE1C39">
        <w:rPr>
          <w:sz w:val="24"/>
          <w:szCs w:val="24"/>
        </w:rPr>
        <w:t xml:space="preserve"> the FWO identifies from</w:t>
      </w:r>
      <w:r w:rsidR="00474655" w:rsidRPr="00DE1C39">
        <w:rPr>
          <w:sz w:val="24"/>
          <w:szCs w:val="24"/>
        </w:rPr>
        <w:t xml:space="preserve"> the first Compliance Audit</w:t>
      </w:r>
      <w:r w:rsidR="006A2936" w:rsidRPr="00DE1C39">
        <w:rPr>
          <w:sz w:val="24"/>
          <w:szCs w:val="24"/>
        </w:rPr>
        <w:t xml:space="preserve"> Report</w:t>
      </w:r>
      <w:r w:rsidR="00474655" w:rsidRPr="00DE1C39">
        <w:rPr>
          <w:sz w:val="24"/>
          <w:szCs w:val="24"/>
        </w:rPr>
        <w:t xml:space="preserve"> any </w:t>
      </w:r>
      <w:r w:rsidR="006A2936" w:rsidRPr="00DE1C39">
        <w:rPr>
          <w:sz w:val="24"/>
          <w:szCs w:val="24"/>
        </w:rPr>
        <w:t>S</w:t>
      </w:r>
      <w:r w:rsidR="00474655" w:rsidRPr="00DE1C39">
        <w:rPr>
          <w:sz w:val="24"/>
          <w:szCs w:val="24"/>
        </w:rPr>
        <w:t xml:space="preserve">ystemic </w:t>
      </w:r>
      <w:r w:rsidR="006A2936" w:rsidRPr="00DE1C39">
        <w:rPr>
          <w:sz w:val="24"/>
          <w:szCs w:val="24"/>
        </w:rPr>
        <w:t>Contravention</w:t>
      </w:r>
      <w:r w:rsidR="00474655" w:rsidRPr="00DE1C39">
        <w:rPr>
          <w:sz w:val="24"/>
          <w:szCs w:val="24"/>
        </w:rPr>
        <w:t>, will</w:t>
      </w:r>
      <w:r w:rsidRPr="00DE1C39">
        <w:rPr>
          <w:sz w:val="24"/>
          <w:szCs w:val="24"/>
        </w:rPr>
        <w:t xml:space="preserve"> examine two full pay periods falling within the period spanning thirty (30) to </w:t>
      </w:r>
      <w:proofErr w:type="gramStart"/>
      <w:r w:rsidRPr="00DE1C39">
        <w:rPr>
          <w:sz w:val="24"/>
          <w:szCs w:val="24"/>
        </w:rPr>
        <w:t>thirty three</w:t>
      </w:r>
      <w:proofErr w:type="gramEnd"/>
      <w:r w:rsidRPr="00DE1C39">
        <w:rPr>
          <w:sz w:val="24"/>
          <w:szCs w:val="24"/>
        </w:rPr>
        <w:t xml:space="preserve"> (33) months </w:t>
      </w:r>
      <w:r w:rsidR="00B435DF" w:rsidRPr="00DE1C39">
        <w:rPr>
          <w:sz w:val="24"/>
          <w:szCs w:val="24"/>
        </w:rPr>
        <w:t xml:space="preserve">of </w:t>
      </w:r>
      <w:r w:rsidRPr="00DE1C39">
        <w:rPr>
          <w:sz w:val="24"/>
          <w:szCs w:val="24"/>
        </w:rPr>
        <w:t>the Commencement Date of this Undertaking;</w:t>
      </w:r>
    </w:p>
    <w:p w14:paraId="0D85FECA"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both the first and second Compliance Audits:</w:t>
      </w:r>
    </w:p>
    <w:p w14:paraId="688C4659" w14:textId="3DBCE65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 xml:space="preserve">will assess 5% of all employees to whom the 2023 Agreement (or any other </w:t>
      </w:r>
      <w:r w:rsidRPr="00DE1C39">
        <w:rPr>
          <w:sz w:val="24"/>
          <w:szCs w:val="24"/>
        </w:rPr>
        <w:lastRenderedPageBreak/>
        <w:t>enterprise agreement applying to employees of USYD that is in force during the period of the respective Compliance Audit)</w:t>
      </w:r>
      <w:r w:rsidRPr="00DE1C39">
        <w:rPr>
          <w:spacing w:val="-4"/>
          <w:sz w:val="24"/>
          <w:szCs w:val="24"/>
        </w:rPr>
        <w:t xml:space="preserve"> </w:t>
      </w:r>
      <w:r w:rsidRPr="00DE1C39">
        <w:rPr>
          <w:sz w:val="24"/>
          <w:szCs w:val="24"/>
        </w:rPr>
        <w:t>applies,</w:t>
      </w:r>
      <w:r w:rsidRPr="00DE1C39">
        <w:rPr>
          <w:spacing w:val="-6"/>
          <w:sz w:val="24"/>
          <w:szCs w:val="24"/>
        </w:rPr>
        <w:t xml:space="preserve"> </w:t>
      </w:r>
      <w:r w:rsidRPr="00DE1C39">
        <w:rPr>
          <w:sz w:val="24"/>
          <w:szCs w:val="24"/>
        </w:rPr>
        <w:t>across</w:t>
      </w:r>
      <w:r w:rsidRPr="00DE1C39">
        <w:rPr>
          <w:spacing w:val="-4"/>
          <w:sz w:val="24"/>
          <w:szCs w:val="24"/>
        </w:rPr>
        <w:t xml:space="preserve"> </w:t>
      </w:r>
      <w:r w:rsidRPr="00DE1C39">
        <w:rPr>
          <w:sz w:val="24"/>
          <w:szCs w:val="24"/>
        </w:rPr>
        <w:t xml:space="preserve">a range of classifications, locations, faculties and schools, employment types (full time, part time and casual employment), and types of both academic and professional </w:t>
      </w:r>
      <w:r w:rsidR="00365A2B" w:rsidRPr="00DE1C39">
        <w:rPr>
          <w:sz w:val="24"/>
          <w:szCs w:val="24"/>
        </w:rPr>
        <w:t>employees</w:t>
      </w:r>
      <w:r w:rsidRPr="00DE1C39">
        <w:rPr>
          <w:sz w:val="24"/>
          <w:szCs w:val="24"/>
        </w:rPr>
        <w:t>, during the relevant audit period (</w:t>
      </w:r>
      <w:r w:rsidRPr="00DE1C39">
        <w:rPr>
          <w:b/>
          <w:bCs/>
          <w:sz w:val="24"/>
          <w:szCs w:val="24"/>
        </w:rPr>
        <w:t>Sampled Employees</w:t>
      </w:r>
      <w:r w:rsidRPr="00DE1C39">
        <w:rPr>
          <w:sz w:val="24"/>
          <w:szCs w:val="24"/>
        </w:rPr>
        <w:t>) in respect of their employment by USYD;</w:t>
      </w:r>
    </w:p>
    <w:p w14:paraId="6873C2A9"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will assess whether the pay and conditions of the Sampled Employees during the relevant audit period are compliant with the FW Act and 2023 Agreement (or any other enterprise agreement that may be in place during the duration of this Undertaking) and that pay slip and record keeping requirements are compliant with the FW Act and the FW Regulations.</w:t>
      </w:r>
    </w:p>
    <w:p w14:paraId="3BFFB0AD" w14:textId="77777777" w:rsidR="000F3BBA" w:rsidRPr="00DE1C39" w:rsidRDefault="00E03269" w:rsidP="008727E1">
      <w:pPr>
        <w:pStyle w:val="ListParagraph"/>
        <w:numPr>
          <w:ilvl w:val="1"/>
          <w:numId w:val="6"/>
        </w:numPr>
        <w:spacing w:before="120" w:after="120" w:line="360" w:lineRule="auto"/>
        <w:ind w:left="1134" w:hanging="567"/>
        <w:rPr>
          <w:sz w:val="24"/>
          <w:szCs w:val="24"/>
        </w:rPr>
      </w:pPr>
      <w:bookmarkStart w:id="58" w:name="_Ref152676518"/>
      <w:r w:rsidRPr="00DE1C39">
        <w:rPr>
          <w:sz w:val="24"/>
          <w:szCs w:val="24"/>
        </w:rPr>
        <w:t>it will</w:t>
      </w:r>
      <w:r w:rsidRPr="00DE1C39">
        <w:rPr>
          <w:spacing w:val="-5"/>
          <w:sz w:val="24"/>
          <w:szCs w:val="24"/>
        </w:rPr>
        <w:t xml:space="preserve"> </w:t>
      </w:r>
      <w:r w:rsidRPr="00DE1C39">
        <w:rPr>
          <w:sz w:val="24"/>
          <w:szCs w:val="24"/>
        </w:rPr>
        <w:t>use</w:t>
      </w:r>
      <w:r w:rsidRPr="00DE1C39">
        <w:rPr>
          <w:spacing w:val="-1"/>
          <w:sz w:val="24"/>
          <w:szCs w:val="24"/>
        </w:rPr>
        <w:t xml:space="preserve"> </w:t>
      </w:r>
      <w:r w:rsidRPr="00DE1C39">
        <w:rPr>
          <w:sz w:val="24"/>
          <w:szCs w:val="24"/>
        </w:rPr>
        <w:t>its</w:t>
      </w:r>
      <w:r w:rsidRPr="00DE1C39">
        <w:rPr>
          <w:spacing w:val="-2"/>
          <w:sz w:val="24"/>
          <w:szCs w:val="24"/>
        </w:rPr>
        <w:t xml:space="preserve"> </w:t>
      </w:r>
      <w:r w:rsidRPr="00DE1C39">
        <w:rPr>
          <w:sz w:val="24"/>
          <w:szCs w:val="24"/>
        </w:rPr>
        <w:t>best</w:t>
      </w:r>
      <w:r w:rsidRPr="00DE1C39">
        <w:rPr>
          <w:spacing w:val="-3"/>
          <w:sz w:val="24"/>
          <w:szCs w:val="24"/>
        </w:rPr>
        <w:t xml:space="preserve"> </w:t>
      </w:r>
      <w:r w:rsidRPr="00DE1C39">
        <w:rPr>
          <w:sz w:val="24"/>
          <w:szCs w:val="24"/>
        </w:rPr>
        <w:t>endeavours</w:t>
      </w:r>
      <w:r w:rsidRPr="00DE1C39">
        <w:rPr>
          <w:spacing w:val="-2"/>
          <w:sz w:val="24"/>
          <w:szCs w:val="24"/>
        </w:rPr>
        <w:t xml:space="preserve"> </w:t>
      </w:r>
      <w:r w:rsidRPr="00DE1C39">
        <w:rPr>
          <w:sz w:val="24"/>
          <w:szCs w:val="24"/>
        </w:rPr>
        <w:t>to</w:t>
      </w:r>
      <w:r w:rsidRPr="00DE1C39">
        <w:rPr>
          <w:spacing w:val="-1"/>
          <w:sz w:val="24"/>
          <w:szCs w:val="24"/>
        </w:rPr>
        <w:t xml:space="preserve"> </w:t>
      </w:r>
      <w:r w:rsidRPr="00DE1C39">
        <w:rPr>
          <w:sz w:val="24"/>
          <w:szCs w:val="24"/>
        </w:rPr>
        <w:t>ensure</w:t>
      </w:r>
      <w:r w:rsidRPr="00DE1C39">
        <w:rPr>
          <w:spacing w:val="-3"/>
          <w:sz w:val="24"/>
          <w:szCs w:val="24"/>
        </w:rPr>
        <w:t xml:space="preserve"> </w:t>
      </w:r>
      <w:r w:rsidRPr="00DE1C39">
        <w:rPr>
          <w:sz w:val="24"/>
          <w:szCs w:val="24"/>
        </w:rPr>
        <w:t>that</w:t>
      </w:r>
      <w:r w:rsidRPr="00DE1C39">
        <w:rPr>
          <w:spacing w:val="-3"/>
          <w:sz w:val="24"/>
          <w:szCs w:val="24"/>
        </w:rPr>
        <w:t xml:space="preserve"> </w:t>
      </w:r>
      <w:r w:rsidRPr="00DE1C39">
        <w:rPr>
          <w:sz w:val="24"/>
          <w:szCs w:val="24"/>
        </w:rPr>
        <w:t>the</w:t>
      </w:r>
      <w:r w:rsidRPr="00DE1C39">
        <w:rPr>
          <w:spacing w:val="-1"/>
          <w:sz w:val="24"/>
          <w:szCs w:val="24"/>
        </w:rPr>
        <w:t xml:space="preserve"> External </w:t>
      </w:r>
      <w:r w:rsidRPr="00DE1C39">
        <w:rPr>
          <w:sz w:val="24"/>
          <w:szCs w:val="24"/>
        </w:rPr>
        <w:t xml:space="preserve">Independent </w:t>
      </w:r>
      <w:r w:rsidRPr="00DE1C39">
        <w:rPr>
          <w:spacing w:val="-2"/>
          <w:sz w:val="24"/>
          <w:szCs w:val="24"/>
        </w:rPr>
        <w:t>Auditor:</w:t>
      </w:r>
      <w:bookmarkEnd w:id="58"/>
    </w:p>
    <w:p w14:paraId="5B29AA2C"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within four months of the Compliance Audit start date, produces a draft written report on the Compliance Audit, setting out the External Independent Auditor’s findings, and</w:t>
      </w:r>
      <w:r w:rsidRPr="00DE1C39">
        <w:rPr>
          <w:spacing w:val="-14"/>
          <w:sz w:val="24"/>
          <w:szCs w:val="24"/>
        </w:rPr>
        <w:t xml:space="preserve"> </w:t>
      </w:r>
      <w:r w:rsidRPr="00DE1C39">
        <w:rPr>
          <w:sz w:val="24"/>
          <w:szCs w:val="24"/>
        </w:rPr>
        <w:t>the</w:t>
      </w:r>
      <w:r w:rsidRPr="00DE1C39">
        <w:rPr>
          <w:spacing w:val="-13"/>
          <w:sz w:val="24"/>
          <w:szCs w:val="24"/>
        </w:rPr>
        <w:t xml:space="preserve"> </w:t>
      </w:r>
      <w:r w:rsidRPr="00DE1C39">
        <w:rPr>
          <w:sz w:val="24"/>
          <w:szCs w:val="24"/>
        </w:rPr>
        <w:t>facts</w:t>
      </w:r>
      <w:r w:rsidRPr="00DE1C39">
        <w:rPr>
          <w:spacing w:val="-14"/>
          <w:sz w:val="24"/>
          <w:szCs w:val="24"/>
        </w:rPr>
        <w:t xml:space="preserve"> </w:t>
      </w:r>
      <w:r w:rsidRPr="00DE1C39">
        <w:rPr>
          <w:sz w:val="24"/>
          <w:szCs w:val="24"/>
        </w:rPr>
        <w:t>and</w:t>
      </w:r>
      <w:r w:rsidRPr="00DE1C39">
        <w:rPr>
          <w:spacing w:val="-10"/>
          <w:sz w:val="24"/>
          <w:szCs w:val="24"/>
        </w:rPr>
        <w:t xml:space="preserve"> </w:t>
      </w:r>
      <w:r w:rsidRPr="00DE1C39">
        <w:rPr>
          <w:sz w:val="24"/>
          <w:szCs w:val="24"/>
        </w:rPr>
        <w:t>circumstances</w:t>
      </w:r>
      <w:r w:rsidRPr="00DE1C39">
        <w:rPr>
          <w:spacing w:val="-12"/>
          <w:sz w:val="24"/>
          <w:szCs w:val="24"/>
        </w:rPr>
        <w:t xml:space="preserve"> </w:t>
      </w:r>
      <w:r w:rsidRPr="00DE1C39">
        <w:rPr>
          <w:sz w:val="24"/>
          <w:szCs w:val="24"/>
        </w:rPr>
        <w:t>surrounding</w:t>
      </w:r>
      <w:r w:rsidRPr="00DE1C39">
        <w:rPr>
          <w:spacing w:val="-12"/>
          <w:sz w:val="24"/>
          <w:szCs w:val="24"/>
        </w:rPr>
        <w:t xml:space="preserve"> </w:t>
      </w:r>
      <w:r w:rsidRPr="00DE1C39">
        <w:rPr>
          <w:sz w:val="24"/>
          <w:szCs w:val="24"/>
        </w:rPr>
        <w:t>them,</w:t>
      </w:r>
      <w:r w:rsidRPr="00DE1C39">
        <w:rPr>
          <w:spacing w:val="-12"/>
          <w:sz w:val="24"/>
          <w:szCs w:val="24"/>
        </w:rPr>
        <w:t xml:space="preserve"> </w:t>
      </w:r>
      <w:r w:rsidRPr="00DE1C39">
        <w:rPr>
          <w:sz w:val="24"/>
          <w:szCs w:val="24"/>
        </w:rPr>
        <w:t>to</w:t>
      </w:r>
      <w:r w:rsidRPr="00DE1C39">
        <w:rPr>
          <w:spacing w:val="-13"/>
          <w:sz w:val="24"/>
          <w:szCs w:val="24"/>
        </w:rPr>
        <w:t xml:space="preserve"> </w:t>
      </w:r>
      <w:r w:rsidRPr="00DE1C39">
        <w:rPr>
          <w:sz w:val="24"/>
          <w:szCs w:val="24"/>
        </w:rPr>
        <w:t>the</w:t>
      </w:r>
      <w:r w:rsidRPr="00DE1C39">
        <w:rPr>
          <w:spacing w:val="-12"/>
          <w:sz w:val="24"/>
          <w:szCs w:val="24"/>
        </w:rPr>
        <w:t xml:space="preserve"> </w:t>
      </w:r>
      <w:r w:rsidRPr="00DE1C39">
        <w:rPr>
          <w:sz w:val="24"/>
          <w:szCs w:val="24"/>
        </w:rPr>
        <w:t>FWO.</w:t>
      </w:r>
      <w:r w:rsidRPr="00DE1C39">
        <w:rPr>
          <w:spacing w:val="-12"/>
          <w:sz w:val="24"/>
          <w:szCs w:val="24"/>
        </w:rPr>
        <w:t xml:space="preserve"> </w:t>
      </w:r>
      <w:r w:rsidRPr="00DE1C39">
        <w:rPr>
          <w:sz w:val="24"/>
          <w:szCs w:val="24"/>
        </w:rPr>
        <w:t>USYD</w:t>
      </w:r>
      <w:r w:rsidRPr="00DE1C39">
        <w:rPr>
          <w:spacing w:val="-13"/>
          <w:sz w:val="24"/>
          <w:szCs w:val="24"/>
        </w:rPr>
        <w:t xml:space="preserve"> </w:t>
      </w:r>
      <w:r w:rsidRPr="00DE1C39">
        <w:rPr>
          <w:sz w:val="24"/>
          <w:szCs w:val="24"/>
        </w:rPr>
        <w:t>will</w:t>
      </w:r>
      <w:r w:rsidRPr="00DE1C39">
        <w:rPr>
          <w:spacing w:val="-12"/>
          <w:sz w:val="24"/>
          <w:szCs w:val="24"/>
        </w:rPr>
        <w:t xml:space="preserve"> </w:t>
      </w:r>
      <w:r w:rsidRPr="00DE1C39">
        <w:rPr>
          <w:sz w:val="24"/>
          <w:szCs w:val="24"/>
        </w:rPr>
        <w:t>direct</w:t>
      </w:r>
      <w:r w:rsidRPr="00DE1C39">
        <w:rPr>
          <w:spacing w:val="-10"/>
          <w:sz w:val="24"/>
          <w:szCs w:val="24"/>
        </w:rPr>
        <w:t xml:space="preserve"> </w:t>
      </w:r>
      <w:r w:rsidRPr="00DE1C39">
        <w:rPr>
          <w:sz w:val="24"/>
          <w:szCs w:val="24"/>
        </w:rPr>
        <w:t>the External Independent</w:t>
      </w:r>
      <w:r w:rsidRPr="00DE1C39">
        <w:rPr>
          <w:spacing w:val="-8"/>
          <w:sz w:val="24"/>
          <w:szCs w:val="24"/>
        </w:rPr>
        <w:t xml:space="preserve"> </w:t>
      </w:r>
      <w:r w:rsidRPr="00DE1C39">
        <w:rPr>
          <w:sz w:val="24"/>
          <w:szCs w:val="24"/>
        </w:rPr>
        <w:t>Auditor</w:t>
      </w:r>
      <w:r w:rsidRPr="00DE1C39">
        <w:rPr>
          <w:spacing w:val="-11"/>
          <w:sz w:val="24"/>
          <w:szCs w:val="24"/>
        </w:rPr>
        <w:t xml:space="preserve"> </w:t>
      </w:r>
      <w:r w:rsidRPr="00DE1C39">
        <w:rPr>
          <w:sz w:val="24"/>
          <w:szCs w:val="24"/>
        </w:rPr>
        <w:t>to</w:t>
      </w:r>
      <w:r w:rsidRPr="00DE1C39">
        <w:rPr>
          <w:spacing w:val="-13"/>
          <w:sz w:val="24"/>
          <w:szCs w:val="24"/>
        </w:rPr>
        <w:t xml:space="preserve"> </w:t>
      </w:r>
      <w:r w:rsidRPr="00DE1C39">
        <w:rPr>
          <w:sz w:val="24"/>
          <w:szCs w:val="24"/>
        </w:rPr>
        <w:t>not</w:t>
      </w:r>
      <w:r w:rsidRPr="00DE1C39">
        <w:rPr>
          <w:spacing w:val="-10"/>
          <w:sz w:val="24"/>
          <w:szCs w:val="24"/>
        </w:rPr>
        <w:t xml:space="preserve"> </w:t>
      </w:r>
      <w:r w:rsidRPr="00DE1C39">
        <w:rPr>
          <w:sz w:val="24"/>
          <w:szCs w:val="24"/>
        </w:rPr>
        <w:t>provide</w:t>
      </w:r>
      <w:r w:rsidRPr="00DE1C39">
        <w:rPr>
          <w:spacing w:val="-11"/>
          <w:sz w:val="24"/>
          <w:szCs w:val="24"/>
        </w:rPr>
        <w:t xml:space="preserve"> </w:t>
      </w:r>
      <w:r w:rsidRPr="00DE1C39">
        <w:rPr>
          <w:sz w:val="24"/>
          <w:szCs w:val="24"/>
        </w:rPr>
        <w:t>the</w:t>
      </w:r>
      <w:r w:rsidRPr="00DE1C39">
        <w:rPr>
          <w:spacing w:val="-8"/>
          <w:sz w:val="24"/>
          <w:szCs w:val="24"/>
        </w:rPr>
        <w:t xml:space="preserve"> </w:t>
      </w:r>
      <w:r w:rsidRPr="00DE1C39">
        <w:rPr>
          <w:sz w:val="24"/>
          <w:szCs w:val="24"/>
        </w:rPr>
        <w:t>draft</w:t>
      </w:r>
      <w:r w:rsidRPr="00DE1C39">
        <w:rPr>
          <w:spacing w:val="-8"/>
          <w:sz w:val="24"/>
          <w:szCs w:val="24"/>
        </w:rPr>
        <w:t xml:space="preserve"> </w:t>
      </w:r>
      <w:r w:rsidRPr="00DE1C39">
        <w:rPr>
          <w:sz w:val="24"/>
          <w:szCs w:val="24"/>
        </w:rPr>
        <w:t>report,</w:t>
      </w:r>
      <w:r w:rsidRPr="00DE1C39">
        <w:rPr>
          <w:spacing w:val="-11"/>
          <w:sz w:val="24"/>
          <w:szCs w:val="24"/>
        </w:rPr>
        <w:t xml:space="preserve"> </w:t>
      </w:r>
      <w:r w:rsidRPr="00DE1C39">
        <w:rPr>
          <w:sz w:val="24"/>
          <w:szCs w:val="24"/>
        </w:rPr>
        <w:t>or</w:t>
      </w:r>
      <w:r w:rsidRPr="00DE1C39">
        <w:rPr>
          <w:spacing w:val="-8"/>
          <w:sz w:val="24"/>
          <w:szCs w:val="24"/>
        </w:rPr>
        <w:t xml:space="preserve"> </w:t>
      </w:r>
      <w:r w:rsidRPr="00DE1C39">
        <w:rPr>
          <w:sz w:val="24"/>
          <w:szCs w:val="24"/>
        </w:rPr>
        <w:t>a</w:t>
      </w:r>
      <w:r w:rsidRPr="00DE1C39">
        <w:rPr>
          <w:spacing w:val="-11"/>
          <w:sz w:val="24"/>
          <w:szCs w:val="24"/>
        </w:rPr>
        <w:t xml:space="preserve"> </w:t>
      </w:r>
      <w:r w:rsidRPr="00DE1C39">
        <w:rPr>
          <w:sz w:val="24"/>
          <w:szCs w:val="24"/>
        </w:rPr>
        <w:t>copy</w:t>
      </w:r>
      <w:r w:rsidRPr="00DE1C39">
        <w:rPr>
          <w:spacing w:val="-10"/>
          <w:sz w:val="24"/>
          <w:szCs w:val="24"/>
        </w:rPr>
        <w:t xml:space="preserve"> </w:t>
      </w:r>
      <w:r w:rsidRPr="00DE1C39">
        <w:rPr>
          <w:sz w:val="24"/>
          <w:szCs w:val="24"/>
        </w:rPr>
        <w:t>of</w:t>
      </w:r>
      <w:r w:rsidRPr="00DE1C39">
        <w:rPr>
          <w:spacing w:val="-10"/>
          <w:sz w:val="24"/>
          <w:szCs w:val="24"/>
        </w:rPr>
        <w:t xml:space="preserve"> </w:t>
      </w:r>
      <w:r w:rsidRPr="00DE1C39">
        <w:rPr>
          <w:sz w:val="24"/>
          <w:szCs w:val="24"/>
        </w:rPr>
        <w:t>the</w:t>
      </w:r>
      <w:r w:rsidRPr="00DE1C39">
        <w:rPr>
          <w:spacing w:val="-8"/>
          <w:sz w:val="24"/>
          <w:szCs w:val="24"/>
        </w:rPr>
        <w:t xml:space="preserve"> </w:t>
      </w:r>
      <w:r w:rsidRPr="00DE1C39">
        <w:rPr>
          <w:sz w:val="24"/>
          <w:szCs w:val="24"/>
        </w:rPr>
        <w:t>same,</w:t>
      </w:r>
      <w:r w:rsidRPr="00DE1C39">
        <w:rPr>
          <w:spacing w:val="-9"/>
          <w:sz w:val="24"/>
          <w:szCs w:val="24"/>
        </w:rPr>
        <w:t xml:space="preserve"> </w:t>
      </w:r>
      <w:r w:rsidRPr="00DE1C39">
        <w:rPr>
          <w:sz w:val="24"/>
          <w:szCs w:val="24"/>
        </w:rPr>
        <w:t>to</w:t>
      </w:r>
      <w:r w:rsidRPr="00DE1C39">
        <w:rPr>
          <w:spacing w:val="-10"/>
          <w:sz w:val="24"/>
          <w:szCs w:val="24"/>
        </w:rPr>
        <w:t xml:space="preserve"> </w:t>
      </w:r>
      <w:r w:rsidRPr="00DE1C39">
        <w:rPr>
          <w:sz w:val="24"/>
          <w:szCs w:val="24"/>
        </w:rPr>
        <w:t xml:space="preserve">USYD without the FWO’s </w:t>
      </w:r>
      <w:proofErr w:type="gramStart"/>
      <w:r w:rsidRPr="00DE1C39">
        <w:rPr>
          <w:sz w:val="24"/>
          <w:szCs w:val="24"/>
        </w:rPr>
        <w:t>approval;</w:t>
      </w:r>
      <w:proofErr w:type="gramEnd"/>
    </w:p>
    <w:p w14:paraId="68724534" w14:textId="762808DF" w:rsidR="000F3BBA" w:rsidRPr="00DE1C39" w:rsidRDefault="00E03269" w:rsidP="008727E1">
      <w:pPr>
        <w:pStyle w:val="ListParagraph"/>
        <w:numPr>
          <w:ilvl w:val="2"/>
          <w:numId w:val="6"/>
        </w:numPr>
        <w:spacing w:before="120" w:after="120" w:line="360" w:lineRule="auto"/>
        <w:ind w:left="1701" w:hanging="567"/>
        <w:rPr>
          <w:sz w:val="24"/>
          <w:szCs w:val="24"/>
        </w:rPr>
      </w:pPr>
      <w:bookmarkStart w:id="59" w:name="_Ref152676522"/>
      <w:r w:rsidRPr="00DE1C39">
        <w:rPr>
          <w:sz w:val="24"/>
          <w:szCs w:val="24"/>
        </w:rPr>
        <w:t>within</w:t>
      </w:r>
      <w:r w:rsidRPr="00DE1C39">
        <w:rPr>
          <w:spacing w:val="-1"/>
          <w:sz w:val="24"/>
          <w:szCs w:val="24"/>
        </w:rPr>
        <w:t xml:space="preserve"> </w:t>
      </w:r>
      <w:r w:rsidRPr="00DE1C39">
        <w:rPr>
          <w:sz w:val="24"/>
          <w:szCs w:val="24"/>
        </w:rPr>
        <w:t>one</w:t>
      </w:r>
      <w:r w:rsidRPr="00DE1C39">
        <w:rPr>
          <w:spacing w:val="-1"/>
          <w:sz w:val="24"/>
          <w:szCs w:val="24"/>
        </w:rPr>
        <w:t xml:space="preserve"> </w:t>
      </w:r>
      <w:r w:rsidRPr="00DE1C39">
        <w:rPr>
          <w:sz w:val="24"/>
          <w:szCs w:val="24"/>
        </w:rPr>
        <w:t>month of the</w:t>
      </w:r>
      <w:r w:rsidRPr="00DE1C39">
        <w:rPr>
          <w:spacing w:val="-3"/>
          <w:sz w:val="24"/>
          <w:szCs w:val="24"/>
        </w:rPr>
        <w:t xml:space="preserve"> </w:t>
      </w:r>
      <w:r w:rsidRPr="00DE1C39">
        <w:rPr>
          <w:sz w:val="24"/>
          <w:szCs w:val="24"/>
        </w:rPr>
        <w:t>FWO providing any comments</w:t>
      </w:r>
      <w:r w:rsidRPr="00DE1C39">
        <w:rPr>
          <w:spacing w:val="-2"/>
          <w:sz w:val="24"/>
          <w:szCs w:val="24"/>
        </w:rPr>
        <w:t xml:space="preserve"> </w:t>
      </w:r>
      <w:r w:rsidRPr="00DE1C39">
        <w:rPr>
          <w:sz w:val="24"/>
          <w:szCs w:val="24"/>
        </w:rPr>
        <w:t>on the</w:t>
      </w:r>
      <w:r w:rsidRPr="00DE1C39">
        <w:rPr>
          <w:spacing w:val="-1"/>
          <w:sz w:val="24"/>
          <w:szCs w:val="24"/>
        </w:rPr>
        <w:t xml:space="preserve"> </w:t>
      </w:r>
      <w:r w:rsidRPr="00DE1C39">
        <w:rPr>
          <w:sz w:val="24"/>
          <w:szCs w:val="24"/>
        </w:rPr>
        <w:t>draft report to</w:t>
      </w:r>
      <w:r w:rsidRPr="00DE1C39">
        <w:rPr>
          <w:spacing w:val="-1"/>
          <w:sz w:val="24"/>
          <w:szCs w:val="24"/>
        </w:rPr>
        <w:t xml:space="preserve"> </w:t>
      </w:r>
      <w:r w:rsidRPr="00DE1C39">
        <w:rPr>
          <w:sz w:val="24"/>
          <w:szCs w:val="24"/>
        </w:rPr>
        <w:t>the External Independent</w:t>
      </w:r>
      <w:r w:rsidRPr="00DE1C39">
        <w:rPr>
          <w:spacing w:val="-11"/>
          <w:sz w:val="24"/>
          <w:szCs w:val="24"/>
        </w:rPr>
        <w:t xml:space="preserve"> </w:t>
      </w:r>
      <w:r w:rsidRPr="00DE1C39">
        <w:rPr>
          <w:sz w:val="24"/>
          <w:szCs w:val="24"/>
        </w:rPr>
        <w:t>Auditor,</w:t>
      </w:r>
      <w:r w:rsidRPr="00DE1C39">
        <w:rPr>
          <w:spacing w:val="-12"/>
          <w:sz w:val="24"/>
          <w:szCs w:val="24"/>
        </w:rPr>
        <w:t xml:space="preserve"> </w:t>
      </w:r>
      <w:r w:rsidRPr="00DE1C39">
        <w:rPr>
          <w:sz w:val="24"/>
          <w:szCs w:val="24"/>
        </w:rPr>
        <w:t>finalises</w:t>
      </w:r>
      <w:r w:rsidRPr="00DE1C39">
        <w:rPr>
          <w:spacing w:val="-12"/>
          <w:sz w:val="24"/>
          <w:szCs w:val="24"/>
        </w:rPr>
        <w:t xml:space="preserve"> </w:t>
      </w:r>
      <w:r w:rsidRPr="00DE1C39">
        <w:rPr>
          <w:sz w:val="24"/>
          <w:szCs w:val="24"/>
        </w:rPr>
        <w:t>the</w:t>
      </w:r>
      <w:r w:rsidRPr="00DE1C39">
        <w:rPr>
          <w:spacing w:val="-12"/>
          <w:sz w:val="24"/>
          <w:szCs w:val="24"/>
        </w:rPr>
        <w:t xml:space="preserve"> </w:t>
      </w:r>
      <w:r w:rsidRPr="00DE1C39">
        <w:rPr>
          <w:sz w:val="24"/>
          <w:szCs w:val="24"/>
        </w:rPr>
        <w:t>Compliance</w:t>
      </w:r>
      <w:r w:rsidRPr="00DE1C39">
        <w:rPr>
          <w:spacing w:val="-12"/>
          <w:sz w:val="24"/>
          <w:szCs w:val="24"/>
        </w:rPr>
        <w:t xml:space="preserve"> </w:t>
      </w:r>
      <w:r w:rsidRPr="00DE1C39">
        <w:rPr>
          <w:sz w:val="24"/>
          <w:szCs w:val="24"/>
        </w:rPr>
        <w:t>Audit</w:t>
      </w:r>
      <w:r w:rsidRPr="00DE1C39">
        <w:rPr>
          <w:spacing w:val="-11"/>
          <w:sz w:val="24"/>
          <w:szCs w:val="24"/>
        </w:rPr>
        <w:t xml:space="preserve"> </w:t>
      </w:r>
      <w:r w:rsidRPr="00DE1C39">
        <w:rPr>
          <w:sz w:val="24"/>
          <w:szCs w:val="24"/>
        </w:rPr>
        <w:t>and</w:t>
      </w:r>
      <w:r w:rsidRPr="00DE1C39">
        <w:rPr>
          <w:spacing w:val="-14"/>
          <w:sz w:val="24"/>
          <w:szCs w:val="24"/>
        </w:rPr>
        <w:t xml:space="preserve"> </w:t>
      </w:r>
      <w:r w:rsidRPr="00DE1C39">
        <w:rPr>
          <w:sz w:val="24"/>
          <w:szCs w:val="24"/>
        </w:rPr>
        <w:t>provides</w:t>
      </w:r>
      <w:r w:rsidRPr="00DE1C39">
        <w:rPr>
          <w:spacing w:val="-12"/>
          <w:sz w:val="24"/>
          <w:szCs w:val="24"/>
        </w:rPr>
        <w:t xml:space="preserve"> </w:t>
      </w:r>
      <w:r w:rsidRPr="00DE1C39">
        <w:rPr>
          <w:sz w:val="24"/>
          <w:szCs w:val="24"/>
        </w:rPr>
        <w:t>a</w:t>
      </w:r>
      <w:r w:rsidRPr="00DE1C39">
        <w:rPr>
          <w:spacing w:val="-14"/>
          <w:sz w:val="24"/>
          <w:szCs w:val="24"/>
        </w:rPr>
        <w:t xml:space="preserve"> </w:t>
      </w:r>
      <w:r w:rsidRPr="00DE1C39">
        <w:rPr>
          <w:sz w:val="24"/>
          <w:szCs w:val="24"/>
        </w:rPr>
        <w:t>written</w:t>
      </w:r>
      <w:r w:rsidRPr="00DE1C39">
        <w:rPr>
          <w:spacing w:val="-11"/>
          <w:sz w:val="24"/>
          <w:szCs w:val="24"/>
        </w:rPr>
        <w:t xml:space="preserve"> </w:t>
      </w:r>
      <w:r w:rsidRPr="00DE1C39">
        <w:rPr>
          <w:sz w:val="24"/>
          <w:szCs w:val="24"/>
        </w:rPr>
        <w:t>report of the Compliance Audit (</w:t>
      </w:r>
      <w:r w:rsidRPr="00DE1C39">
        <w:rPr>
          <w:b/>
          <w:bCs/>
          <w:sz w:val="24"/>
          <w:szCs w:val="24"/>
        </w:rPr>
        <w:t>Compliance Audit Report</w:t>
      </w:r>
      <w:r w:rsidRPr="00DE1C39">
        <w:rPr>
          <w:sz w:val="24"/>
          <w:szCs w:val="24"/>
        </w:rPr>
        <w:t>) directly to</w:t>
      </w:r>
      <w:r w:rsidRPr="00DE1C39">
        <w:rPr>
          <w:spacing w:val="-1"/>
          <w:sz w:val="24"/>
          <w:szCs w:val="24"/>
        </w:rPr>
        <w:t xml:space="preserve"> </w:t>
      </w:r>
      <w:r w:rsidRPr="00DE1C39">
        <w:rPr>
          <w:sz w:val="24"/>
          <w:szCs w:val="24"/>
        </w:rPr>
        <w:t>the FWO. USYD will direct the External Independent Auditor to not provide the Compliance Audit Report, or a copy</w:t>
      </w:r>
      <w:r w:rsidRPr="00DE1C39">
        <w:rPr>
          <w:spacing w:val="-5"/>
          <w:sz w:val="24"/>
          <w:szCs w:val="24"/>
        </w:rPr>
        <w:t xml:space="preserve"> </w:t>
      </w:r>
      <w:r w:rsidRPr="00DE1C39">
        <w:rPr>
          <w:sz w:val="24"/>
          <w:szCs w:val="24"/>
        </w:rPr>
        <w:t>of</w:t>
      </w:r>
      <w:r w:rsidRPr="00DE1C39">
        <w:rPr>
          <w:spacing w:val="-5"/>
          <w:sz w:val="24"/>
          <w:szCs w:val="24"/>
        </w:rPr>
        <w:t xml:space="preserve"> </w:t>
      </w:r>
      <w:r w:rsidRPr="00DE1C39">
        <w:rPr>
          <w:sz w:val="24"/>
          <w:szCs w:val="24"/>
        </w:rPr>
        <w:t>the</w:t>
      </w:r>
      <w:r w:rsidRPr="00DE1C39">
        <w:rPr>
          <w:spacing w:val="-3"/>
          <w:sz w:val="24"/>
          <w:szCs w:val="24"/>
        </w:rPr>
        <w:t xml:space="preserve"> </w:t>
      </w:r>
      <w:r w:rsidRPr="00DE1C39">
        <w:rPr>
          <w:sz w:val="24"/>
          <w:szCs w:val="24"/>
        </w:rPr>
        <w:t>same,</w:t>
      </w:r>
      <w:r w:rsidRPr="00DE1C39">
        <w:rPr>
          <w:spacing w:val="-6"/>
          <w:sz w:val="24"/>
          <w:szCs w:val="24"/>
        </w:rPr>
        <w:t xml:space="preserve"> </w:t>
      </w:r>
      <w:r w:rsidRPr="00DE1C39">
        <w:rPr>
          <w:sz w:val="24"/>
          <w:szCs w:val="24"/>
        </w:rPr>
        <w:t>to</w:t>
      </w:r>
      <w:r w:rsidRPr="00DE1C39">
        <w:rPr>
          <w:spacing w:val="-6"/>
          <w:sz w:val="24"/>
          <w:szCs w:val="24"/>
        </w:rPr>
        <w:t xml:space="preserve"> </w:t>
      </w:r>
      <w:r w:rsidRPr="00DE1C39">
        <w:rPr>
          <w:sz w:val="24"/>
          <w:szCs w:val="24"/>
        </w:rPr>
        <w:t>USYD</w:t>
      </w:r>
      <w:r w:rsidRPr="00DE1C39">
        <w:rPr>
          <w:spacing w:val="-6"/>
          <w:sz w:val="24"/>
          <w:szCs w:val="24"/>
        </w:rPr>
        <w:t xml:space="preserve"> </w:t>
      </w:r>
      <w:r w:rsidRPr="00DE1C39">
        <w:rPr>
          <w:sz w:val="24"/>
          <w:szCs w:val="24"/>
        </w:rPr>
        <w:t>without</w:t>
      </w:r>
      <w:r w:rsidRPr="00DE1C39">
        <w:rPr>
          <w:spacing w:val="-8"/>
          <w:sz w:val="24"/>
          <w:szCs w:val="24"/>
        </w:rPr>
        <w:t xml:space="preserve"> </w:t>
      </w:r>
      <w:r w:rsidRPr="00DE1C39">
        <w:rPr>
          <w:sz w:val="24"/>
          <w:szCs w:val="24"/>
        </w:rPr>
        <w:t>the</w:t>
      </w:r>
      <w:r w:rsidRPr="00DE1C39">
        <w:rPr>
          <w:spacing w:val="-6"/>
          <w:sz w:val="24"/>
          <w:szCs w:val="24"/>
        </w:rPr>
        <w:t xml:space="preserve"> </w:t>
      </w:r>
      <w:r w:rsidRPr="00DE1C39">
        <w:rPr>
          <w:sz w:val="24"/>
          <w:szCs w:val="24"/>
        </w:rPr>
        <w:t>FWO’s</w:t>
      </w:r>
      <w:r w:rsidRPr="00DE1C39">
        <w:rPr>
          <w:spacing w:val="-7"/>
          <w:sz w:val="24"/>
          <w:szCs w:val="24"/>
        </w:rPr>
        <w:t xml:space="preserve"> </w:t>
      </w:r>
      <w:r w:rsidRPr="00DE1C39">
        <w:rPr>
          <w:sz w:val="24"/>
          <w:szCs w:val="24"/>
        </w:rPr>
        <w:t>approval.</w:t>
      </w:r>
      <w:r w:rsidRPr="00DE1C39">
        <w:rPr>
          <w:spacing w:val="-5"/>
          <w:sz w:val="24"/>
          <w:szCs w:val="24"/>
        </w:rPr>
        <w:t xml:space="preserve"> </w:t>
      </w:r>
      <w:r w:rsidRPr="00DE1C39">
        <w:rPr>
          <w:sz w:val="24"/>
          <w:szCs w:val="24"/>
        </w:rPr>
        <w:t>USYD</w:t>
      </w:r>
      <w:r w:rsidRPr="00DE1C39">
        <w:rPr>
          <w:spacing w:val="-6"/>
          <w:sz w:val="24"/>
          <w:szCs w:val="24"/>
        </w:rPr>
        <w:t xml:space="preserve"> </w:t>
      </w:r>
      <w:r w:rsidRPr="00DE1C39">
        <w:rPr>
          <w:sz w:val="24"/>
          <w:szCs w:val="24"/>
        </w:rPr>
        <w:t>will</w:t>
      </w:r>
      <w:r w:rsidRPr="00DE1C39">
        <w:rPr>
          <w:spacing w:val="-9"/>
          <w:sz w:val="24"/>
          <w:szCs w:val="24"/>
        </w:rPr>
        <w:t xml:space="preserve"> </w:t>
      </w:r>
      <w:r w:rsidRPr="00DE1C39">
        <w:rPr>
          <w:sz w:val="24"/>
          <w:szCs w:val="24"/>
        </w:rPr>
        <w:t>be</w:t>
      </w:r>
      <w:r w:rsidRPr="00DE1C39">
        <w:rPr>
          <w:spacing w:val="-6"/>
          <w:sz w:val="24"/>
          <w:szCs w:val="24"/>
        </w:rPr>
        <w:t xml:space="preserve"> </w:t>
      </w:r>
      <w:r w:rsidRPr="00DE1C39">
        <w:rPr>
          <w:sz w:val="24"/>
          <w:szCs w:val="24"/>
        </w:rPr>
        <w:t>provided</w:t>
      </w:r>
      <w:r w:rsidRPr="00DE1C39">
        <w:rPr>
          <w:spacing w:val="-5"/>
          <w:sz w:val="24"/>
          <w:szCs w:val="24"/>
        </w:rPr>
        <w:t xml:space="preserve"> </w:t>
      </w:r>
      <w:r w:rsidRPr="00DE1C39">
        <w:rPr>
          <w:sz w:val="24"/>
          <w:szCs w:val="24"/>
        </w:rPr>
        <w:t>with</w:t>
      </w:r>
      <w:r w:rsidRPr="00DE1C39">
        <w:rPr>
          <w:spacing w:val="-5"/>
          <w:sz w:val="24"/>
          <w:szCs w:val="24"/>
        </w:rPr>
        <w:t xml:space="preserve"> </w:t>
      </w:r>
      <w:r w:rsidRPr="00DE1C39">
        <w:rPr>
          <w:sz w:val="24"/>
          <w:szCs w:val="24"/>
        </w:rPr>
        <w:t>a copy of the Compliance Audit Report following FWO’s receipt of it; and</w:t>
      </w:r>
      <w:bookmarkEnd w:id="59"/>
    </w:p>
    <w:p w14:paraId="02D5D953"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includes in the Compliance Audit Report the following declarations from the External Independent Auditor:</w:t>
      </w:r>
    </w:p>
    <w:p w14:paraId="60FEFB2D" w14:textId="77777777" w:rsidR="000F3BBA" w:rsidRPr="00DE1C39" w:rsidRDefault="00E03269" w:rsidP="008727E1">
      <w:pPr>
        <w:pStyle w:val="ListParagraph"/>
        <w:numPr>
          <w:ilvl w:val="3"/>
          <w:numId w:val="6"/>
        </w:numPr>
        <w:spacing w:before="120" w:after="120" w:line="360" w:lineRule="auto"/>
        <w:ind w:left="2268" w:hanging="567"/>
        <w:rPr>
          <w:sz w:val="24"/>
          <w:szCs w:val="24"/>
        </w:rPr>
      </w:pPr>
      <w:r w:rsidRPr="00DE1C39">
        <w:rPr>
          <w:sz w:val="24"/>
          <w:szCs w:val="24"/>
        </w:rPr>
        <w:t xml:space="preserve">the External Independent Auditor has no actual, potential or perceived conflict of interest in providing the report to the </w:t>
      </w:r>
      <w:proofErr w:type="gramStart"/>
      <w:r w:rsidRPr="00DE1C39">
        <w:rPr>
          <w:sz w:val="24"/>
          <w:szCs w:val="24"/>
        </w:rPr>
        <w:t>FWO;</w:t>
      </w:r>
      <w:proofErr w:type="gramEnd"/>
    </w:p>
    <w:p w14:paraId="30F6C5C4" w14:textId="77777777" w:rsidR="000F3BBA" w:rsidRPr="00DE1C39" w:rsidRDefault="00E03269" w:rsidP="008727E1">
      <w:pPr>
        <w:pStyle w:val="ListParagraph"/>
        <w:numPr>
          <w:ilvl w:val="3"/>
          <w:numId w:val="6"/>
        </w:numPr>
        <w:spacing w:before="120" w:after="120" w:line="360" w:lineRule="auto"/>
        <w:ind w:left="2268" w:hanging="567"/>
        <w:rPr>
          <w:sz w:val="24"/>
          <w:szCs w:val="24"/>
        </w:rPr>
      </w:pPr>
      <w:r w:rsidRPr="00DE1C39">
        <w:rPr>
          <w:sz w:val="24"/>
          <w:szCs w:val="24"/>
        </w:rPr>
        <w:t>an</w:t>
      </w:r>
      <w:r w:rsidRPr="00DE1C39">
        <w:rPr>
          <w:spacing w:val="-13"/>
          <w:sz w:val="24"/>
          <w:szCs w:val="24"/>
        </w:rPr>
        <w:t xml:space="preserve"> </w:t>
      </w:r>
      <w:r w:rsidRPr="00DE1C39">
        <w:rPr>
          <w:sz w:val="24"/>
          <w:szCs w:val="24"/>
        </w:rPr>
        <w:t>undertaking</w:t>
      </w:r>
      <w:r w:rsidRPr="00DE1C39">
        <w:rPr>
          <w:spacing w:val="-13"/>
          <w:sz w:val="24"/>
          <w:szCs w:val="24"/>
        </w:rPr>
        <w:t xml:space="preserve"> </w:t>
      </w:r>
      <w:r w:rsidRPr="00DE1C39">
        <w:rPr>
          <w:sz w:val="24"/>
          <w:szCs w:val="24"/>
        </w:rPr>
        <w:t>that,</w:t>
      </w:r>
      <w:r w:rsidRPr="00DE1C39">
        <w:rPr>
          <w:spacing w:val="-11"/>
          <w:sz w:val="24"/>
          <w:szCs w:val="24"/>
        </w:rPr>
        <w:t xml:space="preserve"> </w:t>
      </w:r>
      <w:r w:rsidRPr="00DE1C39">
        <w:rPr>
          <w:sz w:val="24"/>
          <w:szCs w:val="24"/>
        </w:rPr>
        <w:t>notwithstanding</w:t>
      </w:r>
      <w:r w:rsidRPr="00DE1C39">
        <w:rPr>
          <w:spacing w:val="-14"/>
          <w:sz w:val="24"/>
          <w:szCs w:val="24"/>
        </w:rPr>
        <w:t xml:space="preserve"> </w:t>
      </w:r>
      <w:r w:rsidRPr="00DE1C39">
        <w:rPr>
          <w:sz w:val="24"/>
          <w:szCs w:val="24"/>
        </w:rPr>
        <w:t>that</w:t>
      </w:r>
      <w:r w:rsidRPr="00DE1C39">
        <w:rPr>
          <w:spacing w:val="-12"/>
          <w:sz w:val="24"/>
          <w:szCs w:val="24"/>
        </w:rPr>
        <w:t xml:space="preserve"> </w:t>
      </w:r>
      <w:r w:rsidRPr="00DE1C39">
        <w:rPr>
          <w:sz w:val="24"/>
          <w:szCs w:val="24"/>
        </w:rPr>
        <w:t>the</w:t>
      </w:r>
      <w:r w:rsidRPr="00DE1C39">
        <w:rPr>
          <w:spacing w:val="-14"/>
          <w:sz w:val="24"/>
          <w:szCs w:val="24"/>
        </w:rPr>
        <w:t xml:space="preserve"> External </w:t>
      </w:r>
      <w:r w:rsidRPr="00DE1C39">
        <w:rPr>
          <w:sz w:val="24"/>
          <w:szCs w:val="24"/>
        </w:rPr>
        <w:t>Independent</w:t>
      </w:r>
      <w:r w:rsidRPr="00DE1C39">
        <w:rPr>
          <w:spacing w:val="-10"/>
          <w:sz w:val="24"/>
          <w:szCs w:val="24"/>
        </w:rPr>
        <w:t xml:space="preserve"> </w:t>
      </w:r>
      <w:r w:rsidRPr="00DE1C39">
        <w:rPr>
          <w:sz w:val="24"/>
          <w:szCs w:val="24"/>
        </w:rPr>
        <w:t>Auditor</w:t>
      </w:r>
      <w:r w:rsidRPr="00DE1C39">
        <w:rPr>
          <w:spacing w:val="-12"/>
          <w:sz w:val="24"/>
          <w:szCs w:val="24"/>
        </w:rPr>
        <w:t xml:space="preserve"> </w:t>
      </w:r>
      <w:r w:rsidRPr="00DE1C39">
        <w:rPr>
          <w:sz w:val="24"/>
          <w:szCs w:val="24"/>
        </w:rPr>
        <w:t>is</w:t>
      </w:r>
      <w:r w:rsidRPr="00DE1C39">
        <w:rPr>
          <w:spacing w:val="-14"/>
          <w:sz w:val="24"/>
          <w:szCs w:val="24"/>
        </w:rPr>
        <w:t xml:space="preserve"> </w:t>
      </w:r>
      <w:r w:rsidRPr="00DE1C39">
        <w:rPr>
          <w:sz w:val="24"/>
          <w:szCs w:val="24"/>
        </w:rPr>
        <w:t xml:space="preserve">retained by USYD, it has acted independently, impartially, </w:t>
      </w:r>
      <w:r w:rsidRPr="00DE1C39">
        <w:rPr>
          <w:sz w:val="24"/>
          <w:szCs w:val="24"/>
        </w:rPr>
        <w:lastRenderedPageBreak/>
        <w:t xml:space="preserve">objectively and without influence from USYD in preparing the </w:t>
      </w:r>
      <w:proofErr w:type="gramStart"/>
      <w:r w:rsidRPr="00DE1C39">
        <w:rPr>
          <w:sz w:val="24"/>
          <w:szCs w:val="24"/>
        </w:rPr>
        <w:t>report;</w:t>
      </w:r>
      <w:proofErr w:type="gramEnd"/>
    </w:p>
    <w:p w14:paraId="060DC793" w14:textId="77777777" w:rsidR="000F3BBA" w:rsidRPr="00DE1C39" w:rsidRDefault="00E03269" w:rsidP="008727E1">
      <w:pPr>
        <w:pStyle w:val="ListParagraph"/>
        <w:numPr>
          <w:ilvl w:val="3"/>
          <w:numId w:val="6"/>
        </w:numPr>
        <w:spacing w:before="120" w:after="120" w:line="360" w:lineRule="auto"/>
        <w:ind w:left="2268" w:hanging="567"/>
        <w:rPr>
          <w:sz w:val="24"/>
          <w:szCs w:val="24"/>
        </w:rPr>
      </w:pPr>
      <w:r w:rsidRPr="00DE1C39">
        <w:rPr>
          <w:sz w:val="24"/>
          <w:szCs w:val="24"/>
        </w:rPr>
        <w:t>the report is provided in accordance with applicable professional standards (which will be listed in the report); and</w:t>
      </w:r>
    </w:p>
    <w:p w14:paraId="59ADFDEF" w14:textId="77777777" w:rsidR="000F3BBA" w:rsidRPr="00DE1C39" w:rsidRDefault="00E03269" w:rsidP="008727E1">
      <w:pPr>
        <w:pStyle w:val="ListParagraph"/>
        <w:numPr>
          <w:ilvl w:val="3"/>
          <w:numId w:val="6"/>
        </w:numPr>
        <w:spacing w:before="120" w:after="120" w:line="360" w:lineRule="auto"/>
        <w:ind w:left="2268" w:hanging="567"/>
        <w:rPr>
          <w:sz w:val="24"/>
          <w:szCs w:val="24"/>
        </w:rPr>
      </w:pPr>
      <w:r w:rsidRPr="00DE1C39">
        <w:rPr>
          <w:sz w:val="24"/>
          <w:szCs w:val="24"/>
        </w:rPr>
        <w:t xml:space="preserve">the report is provided to the FWO for its benefit and the FWO can rely on the </w:t>
      </w:r>
      <w:r w:rsidRPr="00DE1C39">
        <w:rPr>
          <w:spacing w:val="-2"/>
          <w:sz w:val="24"/>
          <w:szCs w:val="24"/>
        </w:rPr>
        <w:t>report.</w:t>
      </w:r>
    </w:p>
    <w:p w14:paraId="02F3A81F" w14:textId="77777777" w:rsidR="000F3BBA" w:rsidRPr="00DE1C39" w:rsidRDefault="00E03269" w:rsidP="008727E1">
      <w:pPr>
        <w:pStyle w:val="ListParagraph"/>
        <w:numPr>
          <w:ilvl w:val="0"/>
          <w:numId w:val="6"/>
        </w:numPr>
        <w:spacing w:before="120" w:after="120" w:line="360" w:lineRule="auto"/>
        <w:ind w:left="567" w:hanging="567"/>
        <w:rPr>
          <w:sz w:val="24"/>
          <w:szCs w:val="24"/>
        </w:rPr>
      </w:pPr>
      <w:bookmarkStart w:id="60" w:name="_Ref152661323"/>
      <w:r w:rsidRPr="00DE1C39">
        <w:rPr>
          <w:sz w:val="24"/>
          <w:szCs w:val="24"/>
        </w:rPr>
        <w:t>If the Compliance Audit Report identifies any underpayments to any current or former employees, USYD will:</w:t>
      </w:r>
      <w:bookmarkEnd w:id="60"/>
    </w:p>
    <w:p w14:paraId="58856F1F" w14:textId="77777777" w:rsidR="000F3BBA" w:rsidRPr="00DE1C39" w:rsidRDefault="00E03269" w:rsidP="008727E1">
      <w:pPr>
        <w:pStyle w:val="ListParagraph"/>
        <w:numPr>
          <w:ilvl w:val="1"/>
          <w:numId w:val="6"/>
        </w:numPr>
        <w:spacing w:before="120" w:after="120" w:line="360" w:lineRule="auto"/>
        <w:ind w:left="1134" w:hanging="567"/>
        <w:rPr>
          <w:sz w:val="24"/>
          <w:szCs w:val="24"/>
        </w:rPr>
      </w:pPr>
      <w:bookmarkStart w:id="61" w:name="_Ref152661327"/>
      <w:r w:rsidRPr="00DE1C39">
        <w:rPr>
          <w:sz w:val="24"/>
          <w:szCs w:val="24"/>
        </w:rPr>
        <w:t>rectify any underpayments identified in the relevant audit period, and provide to</w:t>
      </w:r>
      <w:r w:rsidRPr="00DE1C39">
        <w:rPr>
          <w:spacing w:val="-1"/>
          <w:sz w:val="24"/>
          <w:szCs w:val="24"/>
        </w:rPr>
        <w:t xml:space="preserve"> </w:t>
      </w:r>
      <w:r w:rsidRPr="00DE1C39">
        <w:rPr>
          <w:sz w:val="24"/>
          <w:szCs w:val="24"/>
        </w:rPr>
        <w:t>the FWO</w:t>
      </w:r>
      <w:r w:rsidRPr="00DE1C39">
        <w:rPr>
          <w:spacing w:val="-1"/>
          <w:sz w:val="24"/>
          <w:szCs w:val="24"/>
        </w:rPr>
        <w:t xml:space="preserve"> </w:t>
      </w:r>
      <w:r w:rsidRPr="00DE1C39">
        <w:rPr>
          <w:sz w:val="24"/>
          <w:szCs w:val="24"/>
        </w:rPr>
        <w:t>evidence of such rectification</w:t>
      </w:r>
      <w:r w:rsidRPr="00DE1C39">
        <w:rPr>
          <w:spacing w:val="-1"/>
          <w:sz w:val="24"/>
          <w:szCs w:val="24"/>
        </w:rPr>
        <w:t xml:space="preserve"> </w:t>
      </w:r>
      <w:r w:rsidRPr="00DE1C39">
        <w:rPr>
          <w:sz w:val="24"/>
          <w:szCs w:val="24"/>
        </w:rPr>
        <w:t>within</w:t>
      </w:r>
      <w:r w:rsidRPr="00DE1C39">
        <w:rPr>
          <w:spacing w:val="-1"/>
          <w:sz w:val="24"/>
          <w:szCs w:val="24"/>
        </w:rPr>
        <w:t xml:space="preserve"> </w:t>
      </w:r>
      <w:r w:rsidRPr="00DE1C39">
        <w:rPr>
          <w:sz w:val="24"/>
          <w:szCs w:val="24"/>
        </w:rPr>
        <w:t>60</w:t>
      </w:r>
      <w:r w:rsidRPr="00DE1C39">
        <w:rPr>
          <w:spacing w:val="-1"/>
          <w:sz w:val="24"/>
          <w:szCs w:val="24"/>
        </w:rPr>
        <w:t xml:space="preserve"> </w:t>
      </w:r>
      <w:r w:rsidRPr="00DE1C39">
        <w:rPr>
          <w:sz w:val="24"/>
          <w:szCs w:val="24"/>
        </w:rPr>
        <w:t>days</w:t>
      </w:r>
      <w:r w:rsidRPr="00DE1C39">
        <w:rPr>
          <w:spacing w:val="-2"/>
          <w:sz w:val="24"/>
          <w:szCs w:val="24"/>
        </w:rPr>
        <w:t xml:space="preserve"> </w:t>
      </w:r>
      <w:r w:rsidRPr="00DE1C39">
        <w:rPr>
          <w:sz w:val="24"/>
          <w:szCs w:val="24"/>
        </w:rPr>
        <w:t>of</w:t>
      </w:r>
      <w:r w:rsidRPr="00DE1C39">
        <w:rPr>
          <w:spacing w:val="-1"/>
          <w:sz w:val="24"/>
          <w:szCs w:val="24"/>
        </w:rPr>
        <w:t xml:space="preserve"> </w:t>
      </w:r>
      <w:r w:rsidRPr="00DE1C39">
        <w:rPr>
          <w:sz w:val="24"/>
          <w:szCs w:val="24"/>
        </w:rPr>
        <w:t>USYD’s receipt</w:t>
      </w:r>
      <w:r w:rsidRPr="00DE1C39">
        <w:rPr>
          <w:spacing w:val="-1"/>
          <w:sz w:val="24"/>
          <w:szCs w:val="24"/>
        </w:rPr>
        <w:t xml:space="preserve"> </w:t>
      </w:r>
      <w:r w:rsidRPr="00DE1C39">
        <w:rPr>
          <w:sz w:val="24"/>
          <w:szCs w:val="24"/>
        </w:rPr>
        <w:t>of the</w:t>
      </w:r>
      <w:r w:rsidRPr="00DE1C39">
        <w:rPr>
          <w:spacing w:val="-1"/>
          <w:sz w:val="24"/>
          <w:szCs w:val="24"/>
        </w:rPr>
        <w:t xml:space="preserve"> </w:t>
      </w:r>
      <w:r w:rsidRPr="00DE1C39">
        <w:rPr>
          <w:sz w:val="24"/>
          <w:szCs w:val="24"/>
        </w:rPr>
        <w:t xml:space="preserve">Compliance Audit </w:t>
      </w:r>
      <w:proofErr w:type="gramStart"/>
      <w:r w:rsidRPr="00DE1C39">
        <w:rPr>
          <w:sz w:val="24"/>
          <w:szCs w:val="24"/>
        </w:rPr>
        <w:t>Report;</w:t>
      </w:r>
      <w:bookmarkEnd w:id="61"/>
      <w:proofErr w:type="gramEnd"/>
    </w:p>
    <w:p w14:paraId="1204EB82" w14:textId="1280B16F" w:rsidR="000F3BBA" w:rsidRPr="00DE1C39" w:rsidRDefault="00E03269" w:rsidP="008727E1">
      <w:pPr>
        <w:pStyle w:val="ListParagraph"/>
        <w:numPr>
          <w:ilvl w:val="1"/>
          <w:numId w:val="6"/>
        </w:numPr>
        <w:spacing w:before="120" w:after="120" w:line="360" w:lineRule="auto"/>
        <w:ind w:left="1134" w:hanging="567"/>
        <w:rPr>
          <w:sz w:val="24"/>
          <w:szCs w:val="24"/>
        </w:rPr>
      </w:pPr>
      <w:bookmarkStart w:id="62" w:name="_Ref152661349"/>
      <w:r w:rsidRPr="00DE1C39">
        <w:rPr>
          <w:sz w:val="24"/>
          <w:szCs w:val="24"/>
        </w:rPr>
        <w:t>if</w:t>
      </w:r>
      <w:r w:rsidRPr="00DE1C39">
        <w:rPr>
          <w:spacing w:val="-4"/>
          <w:sz w:val="24"/>
          <w:szCs w:val="24"/>
        </w:rPr>
        <w:t xml:space="preserve"> </w:t>
      </w:r>
      <w:r w:rsidRPr="00DE1C39">
        <w:rPr>
          <w:sz w:val="24"/>
          <w:szCs w:val="24"/>
        </w:rPr>
        <w:t>any</w:t>
      </w:r>
      <w:r w:rsidRPr="00DE1C39">
        <w:rPr>
          <w:spacing w:val="-6"/>
          <w:sz w:val="24"/>
          <w:szCs w:val="24"/>
        </w:rPr>
        <w:t xml:space="preserve"> </w:t>
      </w:r>
      <w:r w:rsidRPr="00DE1C39">
        <w:rPr>
          <w:sz w:val="24"/>
          <w:szCs w:val="24"/>
        </w:rPr>
        <w:t>former</w:t>
      </w:r>
      <w:r w:rsidRPr="00DE1C39">
        <w:rPr>
          <w:spacing w:val="-5"/>
          <w:sz w:val="24"/>
          <w:szCs w:val="24"/>
        </w:rPr>
        <w:t xml:space="preserve"> </w:t>
      </w:r>
      <w:r w:rsidRPr="00DE1C39">
        <w:rPr>
          <w:sz w:val="24"/>
          <w:szCs w:val="24"/>
        </w:rPr>
        <w:t>employees</w:t>
      </w:r>
      <w:r w:rsidRPr="00DE1C39">
        <w:rPr>
          <w:spacing w:val="-5"/>
          <w:sz w:val="24"/>
          <w:szCs w:val="24"/>
        </w:rPr>
        <w:t xml:space="preserve"> </w:t>
      </w:r>
      <w:r w:rsidRPr="00DE1C39">
        <w:rPr>
          <w:sz w:val="24"/>
          <w:szCs w:val="24"/>
        </w:rPr>
        <w:t>identified</w:t>
      </w:r>
      <w:r w:rsidRPr="00DE1C39">
        <w:rPr>
          <w:spacing w:val="-4"/>
          <w:sz w:val="24"/>
          <w:szCs w:val="24"/>
        </w:rPr>
        <w:t xml:space="preserve"> </w:t>
      </w:r>
      <w:r w:rsidRPr="00DE1C39">
        <w:rPr>
          <w:sz w:val="24"/>
          <w:szCs w:val="24"/>
        </w:rPr>
        <w:t>in</w:t>
      </w:r>
      <w:r w:rsidRPr="00DE1C39">
        <w:rPr>
          <w:spacing w:val="-6"/>
          <w:sz w:val="24"/>
          <w:szCs w:val="24"/>
        </w:rPr>
        <w:t xml:space="preserve"> </w:t>
      </w:r>
      <w:r w:rsidRPr="00DE1C39">
        <w:rPr>
          <w:sz w:val="24"/>
          <w:szCs w:val="24"/>
        </w:rPr>
        <w:t>the</w:t>
      </w:r>
      <w:r w:rsidRPr="00DE1C39">
        <w:rPr>
          <w:spacing w:val="-4"/>
          <w:sz w:val="24"/>
          <w:szCs w:val="24"/>
        </w:rPr>
        <w:t xml:space="preserve"> </w:t>
      </w:r>
      <w:r w:rsidRPr="00DE1C39">
        <w:rPr>
          <w:sz w:val="24"/>
          <w:szCs w:val="24"/>
        </w:rPr>
        <w:t>Compliance</w:t>
      </w:r>
      <w:r w:rsidRPr="00DE1C39">
        <w:rPr>
          <w:spacing w:val="-4"/>
          <w:sz w:val="24"/>
          <w:szCs w:val="24"/>
        </w:rPr>
        <w:t xml:space="preserve"> </w:t>
      </w:r>
      <w:r w:rsidRPr="00DE1C39">
        <w:rPr>
          <w:sz w:val="24"/>
          <w:szCs w:val="24"/>
        </w:rPr>
        <w:t>Audit</w:t>
      </w:r>
      <w:r w:rsidRPr="00DE1C39">
        <w:rPr>
          <w:spacing w:val="-4"/>
          <w:sz w:val="24"/>
          <w:szCs w:val="24"/>
        </w:rPr>
        <w:t xml:space="preserve"> </w:t>
      </w:r>
      <w:r w:rsidRPr="00DE1C39">
        <w:rPr>
          <w:sz w:val="24"/>
          <w:szCs w:val="24"/>
        </w:rPr>
        <w:t>as</w:t>
      </w:r>
      <w:r w:rsidRPr="00DE1C39">
        <w:rPr>
          <w:spacing w:val="-5"/>
          <w:sz w:val="24"/>
          <w:szCs w:val="24"/>
        </w:rPr>
        <w:t xml:space="preserve"> </w:t>
      </w:r>
      <w:r w:rsidRPr="00DE1C39">
        <w:rPr>
          <w:sz w:val="24"/>
          <w:szCs w:val="24"/>
        </w:rPr>
        <w:t>having</w:t>
      </w:r>
      <w:r w:rsidRPr="00DE1C39">
        <w:rPr>
          <w:spacing w:val="-5"/>
          <w:sz w:val="24"/>
          <w:szCs w:val="24"/>
        </w:rPr>
        <w:t xml:space="preserve"> </w:t>
      </w:r>
      <w:r w:rsidRPr="00DE1C39">
        <w:rPr>
          <w:sz w:val="24"/>
          <w:szCs w:val="24"/>
        </w:rPr>
        <w:t>underpayments owing</w:t>
      </w:r>
      <w:r w:rsidRPr="00DE1C39">
        <w:rPr>
          <w:spacing w:val="-4"/>
          <w:sz w:val="24"/>
          <w:szCs w:val="24"/>
        </w:rPr>
        <w:t xml:space="preserve"> </w:t>
      </w:r>
      <w:r w:rsidRPr="00DE1C39">
        <w:rPr>
          <w:sz w:val="24"/>
          <w:szCs w:val="24"/>
        </w:rPr>
        <w:t>to</w:t>
      </w:r>
      <w:r w:rsidRPr="00DE1C39">
        <w:rPr>
          <w:spacing w:val="-3"/>
          <w:sz w:val="24"/>
          <w:szCs w:val="24"/>
        </w:rPr>
        <w:t xml:space="preserve"> </w:t>
      </w:r>
      <w:r w:rsidRPr="00DE1C39">
        <w:rPr>
          <w:sz w:val="24"/>
          <w:szCs w:val="24"/>
        </w:rPr>
        <w:t>them</w:t>
      </w:r>
      <w:r w:rsidRPr="00DE1C39">
        <w:rPr>
          <w:spacing w:val="-1"/>
          <w:sz w:val="24"/>
          <w:szCs w:val="24"/>
        </w:rPr>
        <w:t xml:space="preserve"> </w:t>
      </w:r>
      <w:r w:rsidRPr="00DE1C39">
        <w:rPr>
          <w:sz w:val="24"/>
          <w:szCs w:val="24"/>
        </w:rPr>
        <w:t>cannot</w:t>
      </w:r>
      <w:r w:rsidRPr="00DE1C39">
        <w:rPr>
          <w:spacing w:val="-3"/>
          <w:sz w:val="24"/>
          <w:szCs w:val="24"/>
        </w:rPr>
        <w:t xml:space="preserve"> </w:t>
      </w:r>
      <w:r w:rsidRPr="00DE1C39">
        <w:rPr>
          <w:sz w:val="24"/>
          <w:szCs w:val="24"/>
        </w:rPr>
        <w:t>be</w:t>
      </w:r>
      <w:r w:rsidRPr="00DE1C39">
        <w:rPr>
          <w:spacing w:val="-1"/>
          <w:sz w:val="24"/>
          <w:szCs w:val="24"/>
        </w:rPr>
        <w:t xml:space="preserve"> </w:t>
      </w:r>
      <w:r w:rsidRPr="00DE1C39">
        <w:rPr>
          <w:sz w:val="24"/>
          <w:szCs w:val="24"/>
        </w:rPr>
        <w:t>located</w:t>
      </w:r>
      <w:r w:rsidRPr="00DE1C39">
        <w:rPr>
          <w:spacing w:val="-1"/>
          <w:sz w:val="24"/>
          <w:szCs w:val="24"/>
        </w:rPr>
        <w:t xml:space="preserve"> </w:t>
      </w:r>
      <w:r w:rsidRPr="00DE1C39">
        <w:rPr>
          <w:sz w:val="24"/>
          <w:szCs w:val="24"/>
        </w:rPr>
        <w:t>within</w:t>
      </w:r>
      <w:r w:rsidRPr="00DE1C39">
        <w:rPr>
          <w:spacing w:val="-1"/>
          <w:sz w:val="24"/>
          <w:szCs w:val="24"/>
        </w:rPr>
        <w:t xml:space="preserve"> </w:t>
      </w:r>
      <w:r w:rsidR="00FE589A" w:rsidRPr="00DE1C39">
        <w:rPr>
          <w:sz w:val="24"/>
          <w:szCs w:val="24"/>
        </w:rPr>
        <w:t>six months</w:t>
      </w:r>
      <w:r w:rsidRPr="00DE1C39">
        <w:rPr>
          <w:spacing w:val="-4"/>
          <w:sz w:val="24"/>
          <w:szCs w:val="24"/>
        </w:rPr>
        <w:t xml:space="preserve"> </w:t>
      </w:r>
      <w:r w:rsidRPr="00DE1C39">
        <w:rPr>
          <w:sz w:val="24"/>
          <w:szCs w:val="24"/>
        </w:rPr>
        <w:t>of the</w:t>
      </w:r>
      <w:r w:rsidRPr="00DE1C39">
        <w:rPr>
          <w:spacing w:val="-1"/>
          <w:sz w:val="24"/>
          <w:szCs w:val="24"/>
        </w:rPr>
        <w:t xml:space="preserve"> </w:t>
      </w:r>
      <w:r w:rsidRPr="00DE1C39">
        <w:rPr>
          <w:sz w:val="24"/>
          <w:szCs w:val="24"/>
        </w:rPr>
        <w:t>Compliance</w:t>
      </w:r>
      <w:r w:rsidRPr="00DE1C39">
        <w:rPr>
          <w:spacing w:val="-1"/>
          <w:sz w:val="24"/>
          <w:szCs w:val="24"/>
        </w:rPr>
        <w:t xml:space="preserve"> </w:t>
      </w:r>
      <w:r w:rsidRPr="00DE1C39">
        <w:rPr>
          <w:sz w:val="24"/>
          <w:szCs w:val="24"/>
        </w:rPr>
        <w:t>Audit</w:t>
      </w:r>
      <w:r w:rsidRPr="00DE1C39">
        <w:rPr>
          <w:spacing w:val="-3"/>
          <w:sz w:val="24"/>
          <w:szCs w:val="24"/>
        </w:rPr>
        <w:t xml:space="preserve"> </w:t>
      </w:r>
      <w:r w:rsidRPr="00DE1C39">
        <w:rPr>
          <w:sz w:val="24"/>
          <w:szCs w:val="24"/>
        </w:rPr>
        <w:t>Report,</w:t>
      </w:r>
      <w:r w:rsidRPr="00DE1C39">
        <w:rPr>
          <w:spacing w:val="-4"/>
          <w:sz w:val="24"/>
          <w:szCs w:val="24"/>
        </w:rPr>
        <w:t xml:space="preserve"> </w:t>
      </w:r>
      <w:r w:rsidRPr="00DE1C39">
        <w:rPr>
          <w:sz w:val="24"/>
          <w:szCs w:val="24"/>
        </w:rPr>
        <w:t>pay those amounts to the Commonwealth of Australia (through the FWO) in accordance with</w:t>
      </w:r>
      <w:r w:rsidRPr="00DE1C39">
        <w:rPr>
          <w:spacing w:val="-14"/>
          <w:sz w:val="24"/>
          <w:szCs w:val="24"/>
        </w:rPr>
        <w:t xml:space="preserve"> </w:t>
      </w:r>
      <w:r w:rsidRPr="00DE1C39">
        <w:rPr>
          <w:sz w:val="24"/>
          <w:szCs w:val="24"/>
        </w:rPr>
        <w:t>section</w:t>
      </w:r>
      <w:r w:rsidRPr="00DE1C39">
        <w:rPr>
          <w:spacing w:val="-14"/>
          <w:sz w:val="24"/>
          <w:szCs w:val="24"/>
        </w:rPr>
        <w:t xml:space="preserve"> </w:t>
      </w:r>
      <w:r w:rsidRPr="00DE1C39">
        <w:rPr>
          <w:sz w:val="24"/>
          <w:szCs w:val="24"/>
        </w:rPr>
        <w:t>559</w:t>
      </w:r>
      <w:r w:rsidRPr="00DE1C39">
        <w:rPr>
          <w:spacing w:val="-13"/>
          <w:sz w:val="24"/>
          <w:szCs w:val="24"/>
        </w:rPr>
        <w:t xml:space="preserve"> </w:t>
      </w:r>
      <w:r w:rsidRPr="00DE1C39">
        <w:rPr>
          <w:sz w:val="24"/>
          <w:szCs w:val="24"/>
        </w:rPr>
        <w:t>of</w:t>
      </w:r>
      <w:r w:rsidRPr="00DE1C39">
        <w:rPr>
          <w:spacing w:val="-14"/>
          <w:sz w:val="24"/>
          <w:szCs w:val="24"/>
        </w:rPr>
        <w:t xml:space="preserve"> </w:t>
      </w:r>
      <w:r w:rsidRPr="00DE1C39">
        <w:rPr>
          <w:sz w:val="24"/>
          <w:szCs w:val="24"/>
        </w:rPr>
        <w:t>the</w:t>
      </w:r>
      <w:r w:rsidRPr="00DE1C39">
        <w:rPr>
          <w:spacing w:val="-13"/>
          <w:sz w:val="24"/>
          <w:szCs w:val="24"/>
        </w:rPr>
        <w:t xml:space="preserve"> </w:t>
      </w:r>
      <w:r w:rsidRPr="00DE1C39">
        <w:rPr>
          <w:sz w:val="24"/>
          <w:szCs w:val="24"/>
        </w:rPr>
        <w:t>FW</w:t>
      </w:r>
      <w:r w:rsidRPr="00DE1C39">
        <w:rPr>
          <w:spacing w:val="-14"/>
          <w:sz w:val="24"/>
          <w:szCs w:val="24"/>
        </w:rPr>
        <w:t xml:space="preserve"> </w:t>
      </w:r>
      <w:r w:rsidRPr="00DE1C39">
        <w:rPr>
          <w:sz w:val="24"/>
          <w:szCs w:val="24"/>
        </w:rPr>
        <w:t>Act</w:t>
      </w:r>
      <w:r w:rsidRPr="00DE1C39">
        <w:rPr>
          <w:spacing w:val="-13"/>
          <w:sz w:val="24"/>
          <w:szCs w:val="24"/>
        </w:rPr>
        <w:t xml:space="preserve"> </w:t>
      </w:r>
      <w:r w:rsidRPr="00DE1C39">
        <w:rPr>
          <w:sz w:val="24"/>
          <w:szCs w:val="24"/>
        </w:rPr>
        <w:t>within</w:t>
      </w:r>
      <w:r w:rsidRPr="00DE1C39">
        <w:rPr>
          <w:spacing w:val="-14"/>
          <w:sz w:val="24"/>
          <w:szCs w:val="24"/>
        </w:rPr>
        <w:t xml:space="preserve"> </w:t>
      </w:r>
      <w:r w:rsidRPr="00DE1C39">
        <w:rPr>
          <w:sz w:val="24"/>
          <w:szCs w:val="24"/>
        </w:rPr>
        <w:t>a</w:t>
      </w:r>
      <w:r w:rsidRPr="00DE1C39">
        <w:rPr>
          <w:spacing w:val="-14"/>
          <w:sz w:val="24"/>
          <w:szCs w:val="24"/>
        </w:rPr>
        <w:t xml:space="preserve"> </w:t>
      </w:r>
      <w:r w:rsidRPr="00DE1C39">
        <w:rPr>
          <w:sz w:val="24"/>
          <w:szCs w:val="24"/>
        </w:rPr>
        <w:t>further</w:t>
      </w:r>
      <w:r w:rsidRPr="00DE1C39">
        <w:rPr>
          <w:spacing w:val="-13"/>
          <w:sz w:val="24"/>
          <w:szCs w:val="24"/>
        </w:rPr>
        <w:t xml:space="preserve"> </w:t>
      </w:r>
      <w:r w:rsidRPr="00DE1C39">
        <w:rPr>
          <w:sz w:val="24"/>
          <w:szCs w:val="24"/>
        </w:rPr>
        <w:t>60</w:t>
      </w:r>
      <w:r w:rsidRPr="00DE1C39">
        <w:rPr>
          <w:spacing w:val="-14"/>
          <w:sz w:val="24"/>
          <w:szCs w:val="24"/>
        </w:rPr>
        <w:t xml:space="preserve"> </w:t>
      </w:r>
      <w:r w:rsidRPr="00DE1C39">
        <w:rPr>
          <w:sz w:val="24"/>
          <w:szCs w:val="24"/>
        </w:rPr>
        <w:t>days.</w:t>
      </w:r>
      <w:r w:rsidRPr="00DE1C39">
        <w:rPr>
          <w:spacing w:val="-13"/>
          <w:sz w:val="24"/>
          <w:szCs w:val="24"/>
        </w:rPr>
        <w:t xml:space="preserve"> </w:t>
      </w:r>
      <w:r w:rsidRPr="00DE1C39">
        <w:rPr>
          <w:sz w:val="24"/>
          <w:szCs w:val="24"/>
        </w:rPr>
        <w:t>USYD</w:t>
      </w:r>
      <w:r w:rsidRPr="00DE1C39">
        <w:rPr>
          <w:spacing w:val="-14"/>
          <w:sz w:val="24"/>
          <w:szCs w:val="24"/>
        </w:rPr>
        <w:t xml:space="preserve"> </w:t>
      </w:r>
      <w:r w:rsidRPr="00DE1C39">
        <w:rPr>
          <w:sz w:val="24"/>
          <w:szCs w:val="24"/>
        </w:rPr>
        <w:t>will</w:t>
      </w:r>
      <w:r w:rsidRPr="00DE1C39">
        <w:rPr>
          <w:spacing w:val="-13"/>
          <w:sz w:val="24"/>
          <w:szCs w:val="24"/>
        </w:rPr>
        <w:t xml:space="preserve"> </w:t>
      </w:r>
      <w:r w:rsidRPr="00DE1C39">
        <w:rPr>
          <w:sz w:val="24"/>
          <w:szCs w:val="24"/>
        </w:rPr>
        <w:t>complete</w:t>
      </w:r>
      <w:r w:rsidRPr="00DE1C39">
        <w:rPr>
          <w:spacing w:val="-14"/>
          <w:sz w:val="24"/>
          <w:szCs w:val="24"/>
        </w:rPr>
        <w:t xml:space="preserve"> </w:t>
      </w:r>
      <w:r w:rsidRPr="00DE1C39">
        <w:rPr>
          <w:sz w:val="24"/>
          <w:szCs w:val="24"/>
        </w:rPr>
        <w:t>the</w:t>
      </w:r>
      <w:r w:rsidRPr="00DE1C39">
        <w:rPr>
          <w:spacing w:val="-14"/>
          <w:sz w:val="24"/>
          <w:szCs w:val="24"/>
        </w:rPr>
        <w:t xml:space="preserve"> </w:t>
      </w:r>
      <w:r w:rsidRPr="00DE1C39">
        <w:rPr>
          <w:sz w:val="24"/>
          <w:szCs w:val="24"/>
        </w:rPr>
        <w:t>required documents supplied by the FWO for this purpose;</w:t>
      </w:r>
      <w:bookmarkEnd w:id="62"/>
      <w:r w:rsidR="00FA197E" w:rsidRPr="00DE1C39">
        <w:rPr>
          <w:sz w:val="24"/>
          <w:szCs w:val="24"/>
        </w:rPr>
        <w:t xml:space="preserve"> and</w:t>
      </w:r>
    </w:p>
    <w:p w14:paraId="61CB8C47" w14:textId="659CD5DB"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cause a separate review into whether any current or former employees not identified in the Compliance Audit would also have underpayments owing to them</w:t>
      </w:r>
      <w:r w:rsidR="00474655" w:rsidRPr="00DE1C39">
        <w:rPr>
          <w:sz w:val="24"/>
          <w:szCs w:val="24"/>
        </w:rPr>
        <w:t xml:space="preserve"> of the kind identified in the Compliance Audit Report</w:t>
      </w:r>
      <w:r w:rsidRPr="00DE1C39">
        <w:rPr>
          <w:sz w:val="24"/>
          <w:szCs w:val="24"/>
        </w:rPr>
        <w:t>, and</w:t>
      </w:r>
      <w:r w:rsidR="00474655" w:rsidRPr="00DE1C39">
        <w:rPr>
          <w:sz w:val="24"/>
          <w:szCs w:val="24"/>
        </w:rPr>
        <w:t>, if so,</w:t>
      </w:r>
      <w:r w:rsidRPr="00DE1C39">
        <w:rPr>
          <w:sz w:val="24"/>
          <w:szCs w:val="24"/>
        </w:rPr>
        <w:t xml:space="preserve"> undertake the rectification steps at clauses</w:t>
      </w:r>
      <w:r w:rsidR="00D0080C" w:rsidRPr="00DE1C39">
        <w:rPr>
          <w:sz w:val="24"/>
          <w:szCs w:val="24"/>
        </w:rPr>
        <w:t xml:space="preserve"> </w:t>
      </w:r>
      <w:r w:rsidR="00D0080C" w:rsidRPr="00DE1C39">
        <w:rPr>
          <w:sz w:val="24"/>
          <w:szCs w:val="24"/>
        </w:rPr>
        <w:fldChar w:fldCharType="begin"/>
      </w:r>
      <w:r w:rsidR="00D0080C" w:rsidRPr="00DE1C39">
        <w:rPr>
          <w:sz w:val="24"/>
          <w:szCs w:val="24"/>
        </w:rPr>
        <w:instrText xml:space="preserve"> REF _Ref152661323 \r \h  \* MERGEFORMAT </w:instrText>
      </w:r>
      <w:r w:rsidR="00D0080C" w:rsidRPr="00DE1C39">
        <w:rPr>
          <w:sz w:val="24"/>
          <w:szCs w:val="24"/>
        </w:rPr>
      </w:r>
      <w:r w:rsidR="00D0080C" w:rsidRPr="00DE1C39">
        <w:rPr>
          <w:sz w:val="24"/>
          <w:szCs w:val="24"/>
        </w:rPr>
        <w:fldChar w:fldCharType="separate"/>
      </w:r>
      <w:r w:rsidR="009637AC" w:rsidRPr="00DE1C39">
        <w:rPr>
          <w:sz w:val="24"/>
          <w:szCs w:val="24"/>
          <w:cs/>
        </w:rPr>
        <w:t>‎</w:t>
      </w:r>
      <w:r w:rsidR="009637AC" w:rsidRPr="00DE1C39">
        <w:rPr>
          <w:sz w:val="24"/>
          <w:szCs w:val="24"/>
        </w:rPr>
        <w:t>70</w:t>
      </w:r>
      <w:r w:rsidR="00D0080C" w:rsidRPr="00DE1C39">
        <w:rPr>
          <w:sz w:val="24"/>
          <w:szCs w:val="24"/>
        </w:rPr>
        <w:fldChar w:fldCharType="end"/>
      </w:r>
      <w:r w:rsidRPr="00DE1C39">
        <w:rPr>
          <w:sz w:val="24"/>
          <w:szCs w:val="24"/>
        </w:rPr>
        <w:t xml:space="preserve"> </w:t>
      </w:r>
      <w:r w:rsidR="00413497" w:rsidRPr="00DE1C39">
        <w:rPr>
          <w:sz w:val="24"/>
          <w:szCs w:val="24"/>
        </w:rPr>
        <w:t>(</w:t>
      </w:r>
      <w:r w:rsidRPr="00DE1C39">
        <w:rPr>
          <w:sz w:val="24"/>
          <w:szCs w:val="24"/>
        </w:rPr>
        <w:fldChar w:fldCharType="begin"/>
      </w:r>
      <w:r w:rsidRPr="00DE1C39">
        <w:rPr>
          <w:sz w:val="24"/>
          <w:szCs w:val="24"/>
        </w:rPr>
        <w:instrText xml:space="preserve"> REF  _Ref152661327 \f \h \r </w:instrText>
      </w:r>
      <w:r w:rsidR="00DE1C39">
        <w:rPr>
          <w:sz w:val="24"/>
          <w:szCs w:val="24"/>
        </w:rPr>
        <w:instrText xml:space="preserve"> \* MERGEFORMAT </w:instrText>
      </w:r>
      <w:r w:rsidRPr="00DE1C39">
        <w:rPr>
          <w:sz w:val="24"/>
          <w:szCs w:val="24"/>
        </w:rPr>
      </w:r>
      <w:r w:rsidRPr="00DE1C39">
        <w:rPr>
          <w:sz w:val="24"/>
          <w:szCs w:val="24"/>
        </w:rPr>
        <w:fldChar w:fldCharType="separate"/>
      </w:r>
      <w:r w:rsidR="009637AC" w:rsidRPr="00DE1C39">
        <w:rPr>
          <w:sz w:val="24"/>
          <w:szCs w:val="24"/>
          <w:cs/>
        </w:rPr>
        <w:t>‎</w:t>
      </w:r>
      <w:r w:rsidR="009637AC" w:rsidRPr="00DE1C39">
        <w:rPr>
          <w:sz w:val="24"/>
          <w:szCs w:val="24"/>
        </w:rPr>
        <w:t>a)</w:t>
      </w:r>
      <w:r w:rsidRPr="00DE1C39">
        <w:rPr>
          <w:sz w:val="24"/>
          <w:szCs w:val="24"/>
        </w:rPr>
        <w:fldChar w:fldCharType="end"/>
      </w:r>
      <w:r w:rsidRPr="00DE1C39">
        <w:rPr>
          <w:sz w:val="24"/>
          <w:szCs w:val="24"/>
        </w:rPr>
        <w:t xml:space="preserve"> and </w:t>
      </w:r>
      <w:r w:rsidR="00413497" w:rsidRPr="00DE1C39">
        <w:rPr>
          <w:sz w:val="24"/>
          <w:szCs w:val="24"/>
        </w:rPr>
        <w:t>(</w:t>
      </w:r>
      <w:r w:rsidRPr="00DE1C39">
        <w:rPr>
          <w:sz w:val="24"/>
          <w:szCs w:val="24"/>
        </w:rPr>
        <w:fldChar w:fldCharType="begin"/>
      </w:r>
      <w:r w:rsidRPr="00DE1C39">
        <w:rPr>
          <w:sz w:val="24"/>
          <w:szCs w:val="24"/>
        </w:rPr>
        <w:instrText xml:space="preserve"> REF _Ref152661349 \r \h </w:instrText>
      </w:r>
      <w:r w:rsidR="00DE1C39">
        <w:rPr>
          <w:sz w:val="24"/>
          <w:szCs w:val="24"/>
        </w:rPr>
        <w:instrText xml:space="preserve"> \* MERGEFORMAT </w:instrText>
      </w:r>
      <w:r w:rsidRPr="00DE1C39">
        <w:rPr>
          <w:sz w:val="24"/>
          <w:szCs w:val="24"/>
        </w:rPr>
      </w:r>
      <w:r w:rsidRPr="00DE1C39">
        <w:rPr>
          <w:sz w:val="24"/>
          <w:szCs w:val="24"/>
        </w:rPr>
        <w:fldChar w:fldCharType="separate"/>
      </w:r>
      <w:r w:rsidR="009637AC" w:rsidRPr="00DE1C39">
        <w:rPr>
          <w:sz w:val="24"/>
          <w:szCs w:val="24"/>
          <w:cs/>
        </w:rPr>
        <w:t>‎</w:t>
      </w:r>
      <w:r w:rsidR="009637AC" w:rsidRPr="00DE1C39">
        <w:rPr>
          <w:sz w:val="24"/>
          <w:szCs w:val="24"/>
        </w:rPr>
        <w:t>b)</w:t>
      </w:r>
      <w:r w:rsidRPr="00DE1C39">
        <w:rPr>
          <w:sz w:val="24"/>
          <w:szCs w:val="24"/>
        </w:rPr>
        <w:fldChar w:fldCharType="end"/>
      </w:r>
      <w:r w:rsidRPr="00DE1C39">
        <w:rPr>
          <w:sz w:val="24"/>
          <w:szCs w:val="24"/>
        </w:rPr>
        <w:t xml:space="preserve"> above. </w:t>
      </w:r>
    </w:p>
    <w:p w14:paraId="58D16685" w14:textId="6DDC741D"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If requested by</w:t>
      </w:r>
      <w:r w:rsidRPr="00DE1C39">
        <w:rPr>
          <w:spacing w:val="-2"/>
          <w:sz w:val="24"/>
          <w:szCs w:val="24"/>
        </w:rPr>
        <w:t xml:space="preserve"> </w:t>
      </w:r>
      <w:r w:rsidRPr="00DE1C39">
        <w:rPr>
          <w:sz w:val="24"/>
          <w:szCs w:val="24"/>
        </w:rPr>
        <w:t>the FWO, USYD</w:t>
      </w:r>
      <w:r w:rsidRPr="00DE1C39">
        <w:rPr>
          <w:spacing w:val="-1"/>
          <w:sz w:val="24"/>
          <w:szCs w:val="24"/>
        </w:rPr>
        <w:t xml:space="preserve"> </w:t>
      </w:r>
      <w:r w:rsidRPr="00DE1C39">
        <w:rPr>
          <w:sz w:val="24"/>
          <w:szCs w:val="24"/>
        </w:rPr>
        <w:t>will</w:t>
      </w:r>
      <w:r w:rsidRPr="00DE1C39">
        <w:rPr>
          <w:spacing w:val="-1"/>
          <w:sz w:val="24"/>
          <w:szCs w:val="24"/>
        </w:rPr>
        <w:t xml:space="preserve"> </w:t>
      </w:r>
      <w:r w:rsidRPr="00DE1C39">
        <w:rPr>
          <w:sz w:val="24"/>
          <w:szCs w:val="24"/>
        </w:rPr>
        <w:t>provide</w:t>
      </w:r>
      <w:r w:rsidRPr="00DE1C39">
        <w:rPr>
          <w:spacing w:val="-1"/>
          <w:sz w:val="24"/>
          <w:szCs w:val="24"/>
        </w:rPr>
        <w:t xml:space="preserve"> </w:t>
      </w:r>
      <w:r w:rsidRPr="00DE1C39">
        <w:rPr>
          <w:sz w:val="24"/>
          <w:szCs w:val="24"/>
        </w:rPr>
        <w:t>the</w:t>
      </w:r>
      <w:r w:rsidRPr="00DE1C39">
        <w:rPr>
          <w:spacing w:val="-1"/>
          <w:sz w:val="24"/>
          <w:szCs w:val="24"/>
        </w:rPr>
        <w:t xml:space="preserve"> </w:t>
      </w:r>
      <w:r w:rsidRPr="00DE1C39">
        <w:rPr>
          <w:sz w:val="24"/>
          <w:szCs w:val="24"/>
        </w:rPr>
        <w:t>FWO with all</w:t>
      </w:r>
      <w:r w:rsidRPr="00DE1C39">
        <w:rPr>
          <w:spacing w:val="-1"/>
          <w:sz w:val="24"/>
          <w:szCs w:val="24"/>
        </w:rPr>
        <w:t xml:space="preserve"> </w:t>
      </w:r>
      <w:r w:rsidRPr="00DE1C39">
        <w:rPr>
          <w:sz w:val="24"/>
          <w:szCs w:val="24"/>
        </w:rPr>
        <w:t>records and</w:t>
      </w:r>
      <w:r w:rsidRPr="00DE1C39">
        <w:rPr>
          <w:spacing w:val="-1"/>
          <w:sz w:val="24"/>
          <w:szCs w:val="24"/>
        </w:rPr>
        <w:t xml:space="preserve"> </w:t>
      </w:r>
      <w:r w:rsidRPr="00DE1C39">
        <w:rPr>
          <w:sz w:val="24"/>
          <w:szCs w:val="24"/>
        </w:rPr>
        <w:t>documents</w:t>
      </w:r>
      <w:r w:rsidRPr="00DE1C39">
        <w:rPr>
          <w:spacing w:val="-2"/>
          <w:sz w:val="24"/>
          <w:szCs w:val="24"/>
        </w:rPr>
        <w:t xml:space="preserve"> </w:t>
      </w:r>
      <w:r w:rsidRPr="00DE1C39">
        <w:rPr>
          <w:sz w:val="24"/>
          <w:szCs w:val="24"/>
        </w:rPr>
        <w:t xml:space="preserve">used to conduct the Compliance Audit within </w:t>
      </w:r>
      <w:r w:rsidR="004660E0" w:rsidRPr="00DE1C39">
        <w:rPr>
          <w:sz w:val="24"/>
          <w:szCs w:val="24"/>
        </w:rPr>
        <w:t>30</w:t>
      </w:r>
      <w:r w:rsidRPr="00DE1C39">
        <w:rPr>
          <w:sz w:val="24"/>
          <w:szCs w:val="24"/>
        </w:rPr>
        <w:t xml:space="preserve"> days of such a request.</w:t>
      </w:r>
    </w:p>
    <w:p w14:paraId="7456D747" w14:textId="77777777" w:rsidR="000F3BBA" w:rsidRPr="00DE1C39" w:rsidRDefault="00E03269" w:rsidP="00474655">
      <w:pPr>
        <w:pStyle w:val="Heading2"/>
        <w:keepNext/>
        <w:spacing w:before="120" w:after="120" w:line="360" w:lineRule="auto"/>
        <w:ind w:left="0"/>
        <w:jc w:val="both"/>
        <w:rPr>
          <w:u w:val="single"/>
        </w:rPr>
      </w:pPr>
      <w:r w:rsidRPr="00DE1C39">
        <w:rPr>
          <w:u w:val="single"/>
        </w:rPr>
        <w:t>Governance Obligations</w:t>
      </w:r>
    </w:p>
    <w:p w14:paraId="1B74DFE2" w14:textId="7F99F716" w:rsidR="00E8500C"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T</w:t>
      </w:r>
      <w:r w:rsidR="000F3BBA" w:rsidRPr="00DE1C39">
        <w:rPr>
          <w:sz w:val="24"/>
          <w:szCs w:val="24"/>
        </w:rPr>
        <w:t>he Senate</w:t>
      </w:r>
      <w:r w:rsidR="009D7C9F" w:rsidRPr="00DE1C39">
        <w:rPr>
          <w:sz w:val="24"/>
          <w:szCs w:val="24"/>
        </w:rPr>
        <w:t xml:space="preserve"> People and Culture Committee, a sub-committee of the USYD Senate, is responsible for monitoring and advising the Senate on effective risk management</w:t>
      </w:r>
      <w:r w:rsidR="00844D7B" w:rsidRPr="00DE1C39">
        <w:rPr>
          <w:sz w:val="24"/>
          <w:szCs w:val="24"/>
        </w:rPr>
        <w:t xml:space="preserve"> in relation to employee matters</w:t>
      </w:r>
      <w:r w:rsidR="00F22095" w:rsidRPr="00DE1C39">
        <w:rPr>
          <w:sz w:val="24"/>
          <w:szCs w:val="24"/>
        </w:rPr>
        <w:t>, including</w:t>
      </w:r>
      <w:r w:rsidR="000F3BBA" w:rsidRPr="00DE1C39">
        <w:rPr>
          <w:sz w:val="24"/>
          <w:szCs w:val="24"/>
        </w:rPr>
        <w:t xml:space="preserve"> USYD’s compliance with the FW Act, FW Regulations and 2023 Agreement (or any other industrial instruments which apply during the duration of this Undertaking)</w:t>
      </w:r>
      <w:r w:rsidR="00C7554F" w:rsidRPr="00DE1C39">
        <w:rPr>
          <w:sz w:val="24"/>
          <w:szCs w:val="24"/>
        </w:rPr>
        <w:t xml:space="preserve">, and this </w:t>
      </w:r>
      <w:r w:rsidRPr="00DE1C39">
        <w:rPr>
          <w:sz w:val="24"/>
          <w:szCs w:val="24"/>
        </w:rPr>
        <w:t>U</w:t>
      </w:r>
      <w:r w:rsidR="000F3BBA" w:rsidRPr="00DE1C39">
        <w:rPr>
          <w:sz w:val="24"/>
          <w:szCs w:val="24"/>
        </w:rPr>
        <w:t>ndertaking</w:t>
      </w:r>
      <w:r w:rsidRPr="00DE1C39">
        <w:rPr>
          <w:sz w:val="24"/>
          <w:szCs w:val="24"/>
        </w:rPr>
        <w:t>.  The Senate PCC reports regularly to the Senate</w:t>
      </w:r>
      <w:r w:rsidR="00BA2C4E" w:rsidRPr="00DE1C39">
        <w:rPr>
          <w:sz w:val="24"/>
          <w:szCs w:val="24"/>
        </w:rPr>
        <w:t>.</w:t>
      </w:r>
    </w:p>
    <w:p w14:paraId="10F6AD8F" w14:textId="774E4F40" w:rsidR="00E8500C" w:rsidRPr="00DE1C39" w:rsidRDefault="00E03269" w:rsidP="008727E1">
      <w:pPr>
        <w:pStyle w:val="ListParagraph"/>
        <w:numPr>
          <w:ilvl w:val="0"/>
          <w:numId w:val="6"/>
        </w:numPr>
        <w:spacing w:before="120" w:after="120" w:line="360" w:lineRule="auto"/>
        <w:ind w:left="567" w:hanging="567"/>
        <w:rPr>
          <w:sz w:val="24"/>
          <w:szCs w:val="24"/>
        </w:rPr>
      </w:pPr>
      <w:bookmarkStart w:id="63" w:name="_Ref175065693"/>
      <w:r w:rsidRPr="00DE1C39">
        <w:rPr>
          <w:sz w:val="24"/>
          <w:szCs w:val="24"/>
        </w:rPr>
        <w:t>The Chair of the Senate PCC is a member of the Senate. The Chancellor</w:t>
      </w:r>
      <w:r w:rsidR="00374BD6" w:rsidRPr="00DE1C39">
        <w:rPr>
          <w:sz w:val="24"/>
          <w:szCs w:val="24"/>
        </w:rPr>
        <w:t xml:space="preserve"> (or Deputy </w:t>
      </w:r>
      <w:r w:rsidR="00374BD6" w:rsidRPr="00DE1C39">
        <w:rPr>
          <w:sz w:val="24"/>
          <w:szCs w:val="24"/>
        </w:rPr>
        <w:lastRenderedPageBreak/>
        <w:t>Chancellor as delegate) and</w:t>
      </w:r>
      <w:r w:rsidRPr="00DE1C39">
        <w:rPr>
          <w:sz w:val="24"/>
          <w:szCs w:val="24"/>
        </w:rPr>
        <w:t xml:space="preserve"> </w:t>
      </w:r>
      <w:r w:rsidR="00C62E81" w:rsidRPr="00DE1C39">
        <w:rPr>
          <w:sz w:val="24"/>
          <w:szCs w:val="24"/>
        </w:rPr>
        <w:t xml:space="preserve">Vice-Chancellor </w:t>
      </w:r>
      <w:r w:rsidRPr="00DE1C39">
        <w:rPr>
          <w:sz w:val="24"/>
          <w:szCs w:val="24"/>
        </w:rPr>
        <w:t xml:space="preserve">are </w:t>
      </w:r>
      <w:r w:rsidR="00374BD6" w:rsidRPr="00DE1C39">
        <w:rPr>
          <w:sz w:val="24"/>
          <w:szCs w:val="24"/>
        </w:rPr>
        <w:t xml:space="preserve">ex-officio </w:t>
      </w:r>
      <w:r w:rsidRPr="00DE1C39">
        <w:rPr>
          <w:sz w:val="24"/>
          <w:szCs w:val="24"/>
        </w:rPr>
        <w:t>members of the Senate PCC.</w:t>
      </w:r>
      <w:bookmarkEnd w:id="63"/>
    </w:p>
    <w:p w14:paraId="428DAC43" w14:textId="6D6418B7" w:rsidR="000F3BBA" w:rsidRPr="00DE1C39" w:rsidRDefault="00E03269" w:rsidP="008727E1">
      <w:pPr>
        <w:pStyle w:val="ListParagraph"/>
        <w:numPr>
          <w:ilvl w:val="0"/>
          <w:numId w:val="6"/>
        </w:numPr>
        <w:spacing w:before="120" w:after="120" w:line="360" w:lineRule="auto"/>
        <w:ind w:left="567" w:hanging="567"/>
        <w:rPr>
          <w:sz w:val="24"/>
          <w:szCs w:val="24"/>
        </w:rPr>
      </w:pPr>
      <w:bookmarkStart w:id="64" w:name="_Ref173747694"/>
      <w:r w:rsidRPr="00DE1C39">
        <w:rPr>
          <w:sz w:val="24"/>
          <w:szCs w:val="24"/>
        </w:rPr>
        <w:t xml:space="preserve">USYD </w:t>
      </w:r>
      <w:r w:rsidR="003B05F1" w:rsidRPr="00DE1C39">
        <w:rPr>
          <w:sz w:val="24"/>
          <w:szCs w:val="24"/>
        </w:rPr>
        <w:t>will:</w:t>
      </w:r>
      <w:bookmarkEnd w:id="64"/>
    </w:p>
    <w:p w14:paraId="50166EB7" w14:textId="500B1199"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ensur</w:t>
      </w:r>
      <w:r w:rsidR="003B05F1" w:rsidRPr="00DE1C39">
        <w:rPr>
          <w:sz w:val="24"/>
          <w:szCs w:val="24"/>
        </w:rPr>
        <w:t>e</w:t>
      </w:r>
      <w:r w:rsidRPr="00DE1C39">
        <w:rPr>
          <w:sz w:val="24"/>
          <w:szCs w:val="24"/>
        </w:rPr>
        <w:t xml:space="preserve"> that the </w:t>
      </w:r>
      <w:r w:rsidR="008C01CA" w:rsidRPr="00DE1C39">
        <w:rPr>
          <w:sz w:val="24"/>
          <w:szCs w:val="24"/>
        </w:rPr>
        <w:t xml:space="preserve">Senate and </w:t>
      </w:r>
      <w:r w:rsidRPr="00DE1C39">
        <w:rPr>
          <w:sz w:val="24"/>
          <w:szCs w:val="24"/>
        </w:rPr>
        <w:t>Senate</w:t>
      </w:r>
      <w:r w:rsidR="00A34674" w:rsidRPr="00DE1C39">
        <w:rPr>
          <w:sz w:val="24"/>
          <w:szCs w:val="24"/>
        </w:rPr>
        <w:t xml:space="preserve"> PCC</w:t>
      </w:r>
      <w:r w:rsidR="00E8500C" w:rsidRPr="00DE1C39">
        <w:rPr>
          <w:sz w:val="24"/>
          <w:szCs w:val="24"/>
        </w:rPr>
        <w:t xml:space="preserve"> </w:t>
      </w:r>
      <w:r w:rsidR="008C01CA" w:rsidRPr="00DE1C39">
        <w:rPr>
          <w:sz w:val="24"/>
          <w:szCs w:val="24"/>
        </w:rPr>
        <w:t>are</w:t>
      </w:r>
      <w:r w:rsidRPr="00DE1C39">
        <w:rPr>
          <w:sz w:val="24"/>
          <w:szCs w:val="24"/>
        </w:rPr>
        <w:t xml:space="preserve"> notified of this Undertaking and any future </w:t>
      </w:r>
      <w:r w:rsidR="008969CC" w:rsidRPr="00DE1C39">
        <w:rPr>
          <w:sz w:val="24"/>
          <w:szCs w:val="24"/>
        </w:rPr>
        <w:t>Systemic C</w:t>
      </w:r>
      <w:r w:rsidRPr="00DE1C39">
        <w:rPr>
          <w:sz w:val="24"/>
          <w:szCs w:val="24"/>
        </w:rPr>
        <w:t xml:space="preserve">ontraventions of workplace laws identified during the duration of this Undertaking. Any </w:t>
      </w:r>
      <w:r w:rsidR="008969CC" w:rsidRPr="00DE1C39">
        <w:rPr>
          <w:sz w:val="24"/>
          <w:szCs w:val="24"/>
        </w:rPr>
        <w:t>Systemic C</w:t>
      </w:r>
      <w:r w:rsidRPr="00DE1C39">
        <w:rPr>
          <w:sz w:val="24"/>
          <w:szCs w:val="24"/>
        </w:rPr>
        <w:t xml:space="preserve">ontraventions of workplace laws identified during the duration of this Undertaking and reported to the </w:t>
      </w:r>
      <w:r w:rsidR="008C01CA" w:rsidRPr="00DE1C39">
        <w:rPr>
          <w:sz w:val="24"/>
          <w:szCs w:val="24"/>
        </w:rPr>
        <w:t xml:space="preserve">Senate and </w:t>
      </w:r>
      <w:r w:rsidRPr="00DE1C39">
        <w:rPr>
          <w:sz w:val="24"/>
          <w:szCs w:val="24"/>
        </w:rPr>
        <w:t>Senate</w:t>
      </w:r>
      <w:r w:rsidR="00E8500C" w:rsidRPr="00DE1C39">
        <w:rPr>
          <w:sz w:val="24"/>
          <w:szCs w:val="24"/>
        </w:rPr>
        <w:t xml:space="preserve"> PCC</w:t>
      </w:r>
      <w:r w:rsidRPr="00DE1C39">
        <w:rPr>
          <w:sz w:val="24"/>
          <w:szCs w:val="24"/>
        </w:rPr>
        <w:t xml:space="preserve"> </w:t>
      </w:r>
      <w:r w:rsidR="0035352C" w:rsidRPr="00DE1C39">
        <w:rPr>
          <w:sz w:val="24"/>
          <w:szCs w:val="24"/>
        </w:rPr>
        <w:t xml:space="preserve">will </w:t>
      </w:r>
      <w:r w:rsidRPr="00DE1C39">
        <w:rPr>
          <w:sz w:val="24"/>
          <w:szCs w:val="24"/>
        </w:rPr>
        <w:t xml:space="preserve">include information on how and when the contravention has been or will be </w:t>
      </w:r>
      <w:proofErr w:type="gramStart"/>
      <w:r w:rsidRPr="00DE1C39">
        <w:rPr>
          <w:sz w:val="24"/>
          <w:szCs w:val="24"/>
        </w:rPr>
        <w:t>rectified;</w:t>
      </w:r>
      <w:proofErr w:type="gramEnd"/>
    </w:p>
    <w:p w14:paraId="07A23D4C" w14:textId="5F33F10E"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include a standing agenda item for all Senate</w:t>
      </w:r>
      <w:r w:rsidR="00E8500C" w:rsidRPr="00DE1C39">
        <w:rPr>
          <w:sz w:val="24"/>
          <w:szCs w:val="24"/>
        </w:rPr>
        <w:t xml:space="preserve"> PCC</w:t>
      </w:r>
      <w:r w:rsidRPr="00DE1C39">
        <w:rPr>
          <w:sz w:val="24"/>
          <w:szCs w:val="24"/>
        </w:rPr>
        <w:t xml:space="preserve"> meetings to discuss and address (where identified) compliance with USYD’s obligations pursuant to this Undertaking. This includes reporting on the implementation and accuracy of any process (however described) pursuant to this </w:t>
      </w:r>
      <w:proofErr w:type="gramStart"/>
      <w:r w:rsidRPr="00DE1C39">
        <w:rPr>
          <w:sz w:val="24"/>
          <w:szCs w:val="24"/>
        </w:rPr>
        <w:t>Undertaking;</w:t>
      </w:r>
      <w:proofErr w:type="gramEnd"/>
    </w:p>
    <w:p w14:paraId="640080EE" w14:textId="6C510794" w:rsidR="00EA5457"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include a standing agenda item for all Senate PCC meetings to discuss </w:t>
      </w:r>
      <w:r w:rsidR="005F35DA" w:rsidRPr="00DE1C39">
        <w:rPr>
          <w:sz w:val="24"/>
          <w:szCs w:val="24"/>
        </w:rPr>
        <w:t>compliance with</w:t>
      </w:r>
      <w:r w:rsidRPr="00DE1C39">
        <w:rPr>
          <w:sz w:val="24"/>
          <w:szCs w:val="24"/>
        </w:rPr>
        <w:t xml:space="preserve"> USYD’s </w:t>
      </w:r>
      <w:r w:rsidR="005F35DA" w:rsidRPr="00DE1C39">
        <w:rPr>
          <w:sz w:val="24"/>
          <w:szCs w:val="24"/>
        </w:rPr>
        <w:t>obligations pursuant to the FW Act, FW Regulations, t</w:t>
      </w:r>
      <w:r w:rsidRPr="00DE1C39">
        <w:rPr>
          <w:sz w:val="24"/>
          <w:szCs w:val="24"/>
        </w:rPr>
        <w:t>he 2023 Agreement</w:t>
      </w:r>
      <w:r w:rsidR="00E57367" w:rsidRPr="00DE1C39">
        <w:rPr>
          <w:sz w:val="24"/>
          <w:szCs w:val="24"/>
        </w:rPr>
        <w:t xml:space="preserve"> and/or any replacement instrument that may apply in the </w:t>
      </w:r>
      <w:proofErr w:type="gramStart"/>
      <w:r w:rsidR="00E57367" w:rsidRPr="00DE1C39">
        <w:rPr>
          <w:sz w:val="24"/>
          <w:szCs w:val="24"/>
        </w:rPr>
        <w:t>future;</w:t>
      </w:r>
      <w:proofErr w:type="gramEnd"/>
    </w:p>
    <w:p w14:paraId="761645C7" w14:textId="55FE4719"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include a standing agenda item for all Senate</w:t>
      </w:r>
      <w:r w:rsidR="00E8500C" w:rsidRPr="00DE1C39">
        <w:rPr>
          <w:sz w:val="24"/>
          <w:szCs w:val="24"/>
        </w:rPr>
        <w:t xml:space="preserve"> PCC</w:t>
      </w:r>
      <w:r w:rsidRPr="00DE1C39">
        <w:rPr>
          <w:sz w:val="24"/>
          <w:szCs w:val="24"/>
        </w:rPr>
        <w:t xml:space="preserve"> meetings to discuss and address (where identified) any disputes arising in relation to USYD’s obligations (however described) </w:t>
      </w:r>
      <w:r w:rsidR="001C5396" w:rsidRPr="00DE1C39">
        <w:rPr>
          <w:sz w:val="24"/>
          <w:szCs w:val="24"/>
        </w:rPr>
        <w:t xml:space="preserve">including </w:t>
      </w:r>
      <w:r w:rsidR="00DA67E4" w:rsidRPr="00DE1C39">
        <w:rPr>
          <w:sz w:val="24"/>
          <w:szCs w:val="24"/>
        </w:rPr>
        <w:t xml:space="preserve">but not limited to anything arising </w:t>
      </w:r>
      <w:r w:rsidRPr="00DE1C39">
        <w:rPr>
          <w:sz w:val="24"/>
          <w:szCs w:val="24"/>
        </w:rPr>
        <w:t xml:space="preserve">pursuant to this </w:t>
      </w:r>
      <w:proofErr w:type="gramStart"/>
      <w:r w:rsidRPr="00DE1C39">
        <w:rPr>
          <w:sz w:val="24"/>
          <w:szCs w:val="24"/>
        </w:rPr>
        <w:t>Undertaking;</w:t>
      </w:r>
      <w:proofErr w:type="gramEnd"/>
    </w:p>
    <w:p w14:paraId="0C9EE1B0" w14:textId="0B60A062" w:rsidR="000D09E5" w:rsidRPr="00DE1C39" w:rsidRDefault="00E03269" w:rsidP="008727E1">
      <w:pPr>
        <w:pStyle w:val="ListParagraph"/>
        <w:numPr>
          <w:ilvl w:val="1"/>
          <w:numId w:val="6"/>
        </w:numPr>
        <w:spacing w:before="120" w:after="120" w:line="360" w:lineRule="auto"/>
        <w:ind w:left="1134" w:hanging="567"/>
        <w:rPr>
          <w:sz w:val="24"/>
          <w:szCs w:val="24"/>
        </w:rPr>
      </w:pPr>
      <w:bookmarkStart w:id="65" w:name="_Ref174983302"/>
      <w:r w:rsidRPr="00DE1C39">
        <w:rPr>
          <w:sz w:val="24"/>
          <w:szCs w:val="24"/>
        </w:rPr>
        <w:t>include</w:t>
      </w:r>
      <w:r w:rsidR="000F3BBA" w:rsidRPr="00DE1C39">
        <w:rPr>
          <w:sz w:val="24"/>
          <w:szCs w:val="24"/>
        </w:rPr>
        <w:t xml:space="preserve"> a standing agenda item for all Senate</w:t>
      </w:r>
      <w:r w:rsidR="00E8500C" w:rsidRPr="00DE1C39">
        <w:rPr>
          <w:sz w:val="24"/>
          <w:szCs w:val="24"/>
        </w:rPr>
        <w:t xml:space="preserve"> PCC</w:t>
      </w:r>
      <w:r w:rsidR="000F3BBA" w:rsidRPr="00DE1C39">
        <w:rPr>
          <w:sz w:val="24"/>
          <w:szCs w:val="24"/>
        </w:rPr>
        <w:t xml:space="preserve"> meetings to discuss and address any matter arising in relation to USYD’s obligations (however described) </w:t>
      </w:r>
      <w:r w:rsidR="00337658" w:rsidRPr="00DE1C39">
        <w:rPr>
          <w:sz w:val="24"/>
          <w:szCs w:val="24"/>
        </w:rPr>
        <w:t xml:space="preserve">including </w:t>
      </w:r>
      <w:r w:rsidR="00DA67E4" w:rsidRPr="00DE1C39">
        <w:rPr>
          <w:sz w:val="24"/>
          <w:szCs w:val="24"/>
        </w:rPr>
        <w:t xml:space="preserve">but not limited to anything arising </w:t>
      </w:r>
      <w:r w:rsidR="000F3BBA" w:rsidRPr="00DE1C39">
        <w:rPr>
          <w:sz w:val="24"/>
          <w:szCs w:val="24"/>
        </w:rPr>
        <w:t xml:space="preserve">pursuant to this Undertaking that was raised in the Joint Consultative Committee; </w:t>
      </w:r>
      <w:r w:rsidRPr="00DE1C39">
        <w:rPr>
          <w:sz w:val="24"/>
          <w:szCs w:val="24"/>
        </w:rPr>
        <w:t>and</w:t>
      </w:r>
      <w:bookmarkEnd w:id="65"/>
    </w:p>
    <w:p w14:paraId="00F4345E" w14:textId="0E176FDA" w:rsidR="000D09E5"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 xml:space="preserve">include a standing agenda item </w:t>
      </w:r>
      <w:r w:rsidR="0049316B" w:rsidRPr="00DE1C39">
        <w:rPr>
          <w:sz w:val="24"/>
          <w:szCs w:val="24"/>
        </w:rPr>
        <w:t xml:space="preserve">for the Senate to receive reports from the Senate PCC on the matters </w:t>
      </w:r>
      <w:r w:rsidR="00AE63D3" w:rsidRPr="00DE1C39">
        <w:rPr>
          <w:sz w:val="24"/>
          <w:szCs w:val="24"/>
        </w:rPr>
        <w:t xml:space="preserve">raised in clauses </w:t>
      </w:r>
      <w:r w:rsidR="00080C70" w:rsidRPr="00DE1C39">
        <w:rPr>
          <w:sz w:val="24"/>
          <w:szCs w:val="24"/>
        </w:rPr>
        <w:fldChar w:fldCharType="begin"/>
      </w:r>
      <w:r w:rsidR="00080C70" w:rsidRPr="00DE1C39">
        <w:rPr>
          <w:sz w:val="24"/>
          <w:szCs w:val="24"/>
        </w:rPr>
        <w:instrText xml:space="preserve"> REF _Ref173747694 \r \h  \* MERGEFORMAT </w:instrText>
      </w:r>
      <w:r w:rsidR="00080C70" w:rsidRPr="00DE1C39">
        <w:rPr>
          <w:sz w:val="24"/>
          <w:szCs w:val="24"/>
        </w:rPr>
      </w:r>
      <w:r w:rsidR="00080C70" w:rsidRPr="00DE1C39">
        <w:rPr>
          <w:sz w:val="24"/>
          <w:szCs w:val="24"/>
        </w:rPr>
        <w:fldChar w:fldCharType="separate"/>
      </w:r>
      <w:r w:rsidR="009637AC" w:rsidRPr="00DE1C39">
        <w:rPr>
          <w:sz w:val="24"/>
          <w:szCs w:val="24"/>
          <w:cs/>
        </w:rPr>
        <w:t>‎</w:t>
      </w:r>
      <w:r w:rsidR="009637AC" w:rsidRPr="00DE1C39">
        <w:rPr>
          <w:sz w:val="24"/>
          <w:szCs w:val="24"/>
        </w:rPr>
        <w:t>74</w:t>
      </w:r>
      <w:r w:rsidR="00080C70" w:rsidRPr="00DE1C39">
        <w:rPr>
          <w:sz w:val="24"/>
          <w:szCs w:val="24"/>
        </w:rPr>
        <w:fldChar w:fldCharType="end"/>
      </w:r>
      <w:r w:rsidR="00AE63D3" w:rsidRPr="00DE1C39">
        <w:rPr>
          <w:sz w:val="24"/>
          <w:szCs w:val="24"/>
        </w:rPr>
        <w:t xml:space="preserve"> (</w:t>
      </w:r>
      <w:r w:rsidR="00D86D59" w:rsidRPr="00DE1C39">
        <w:rPr>
          <w:sz w:val="24"/>
          <w:szCs w:val="24"/>
        </w:rPr>
        <w:t>b) to (</w:t>
      </w:r>
      <w:r w:rsidR="00D8531B" w:rsidRPr="00DE1C39">
        <w:rPr>
          <w:sz w:val="24"/>
          <w:szCs w:val="24"/>
        </w:rPr>
        <w:t>e</w:t>
      </w:r>
      <w:r w:rsidR="00D86D59" w:rsidRPr="00DE1C39">
        <w:rPr>
          <w:sz w:val="24"/>
          <w:szCs w:val="24"/>
        </w:rPr>
        <w:t>) above; and</w:t>
      </w:r>
    </w:p>
    <w:p w14:paraId="75EE8BFC" w14:textId="0389E32E" w:rsidR="000F3BBA" w:rsidRPr="00DE1C39" w:rsidRDefault="00E03269" w:rsidP="000D09E5">
      <w:pPr>
        <w:pStyle w:val="ListParagraph"/>
        <w:numPr>
          <w:ilvl w:val="1"/>
          <w:numId w:val="6"/>
        </w:numPr>
        <w:spacing w:before="120" w:after="120" w:line="360" w:lineRule="auto"/>
        <w:ind w:left="1134" w:hanging="567"/>
        <w:rPr>
          <w:sz w:val="24"/>
          <w:szCs w:val="24"/>
        </w:rPr>
      </w:pPr>
      <w:r w:rsidRPr="00DE1C39">
        <w:rPr>
          <w:sz w:val="24"/>
          <w:szCs w:val="24"/>
        </w:rPr>
        <w:t>ensur</w:t>
      </w:r>
      <w:r w:rsidR="003B05F1" w:rsidRPr="00DE1C39">
        <w:rPr>
          <w:sz w:val="24"/>
          <w:szCs w:val="24"/>
        </w:rPr>
        <w:t>e</w:t>
      </w:r>
      <w:r w:rsidRPr="00DE1C39">
        <w:rPr>
          <w:sz w:val="24"/>
          <w:szCs w:val="24"/>
        </w:rPr>
        <w:t xml:space="preserve"> that </w:t>
      </w:r>
      <w:r w:rsidR="00AC1333" w:rsidRPr="00DE1C39">
        <w:rPr>
          <w:sz w:val="24"/>
          <w:szCs w:val="24"/>
        </w:rPr>
        <w:t>each</w:t>
      </w:r>
      <w:r w:rsidRPr="00DE1C39">
        <w:rPr>
          <w:sz w:val="24"/>
          <w:szCs w:val="24"/>
        </w:rPr>
        <w:t xml:space="preserve"> Compliance Audit Report referred to in clause </w:t>
      </w:r>
      <w:r w:rsidRPr="00DE1C39">
        <w:rPr>
          <w:sz w:val="24"/>
          <w:szCs w:val="24"/>
        </w:rPr>
        <w:fldChar w:fldCharType="begin"/>
      </w:r>
      <w:r w:rsidRPr="00DE1C39">
        <w:rPr>
          <w:sz w:val="24"/>
          <w:szCs w:val="24"/>
        </w:rPr>
        <w:instrText xml:space="preserve"> REF _Ref152676522 \r \h </w:instrText>
      </w:r>
      <w:r w:rsidR="001352FA" w:rsidRPr="00DE1C39">
        <w:rPr>
          <w:sz w:val="24"/>
          <w:szCs w:val="24"/>
        </w:rPr>
        <w:instrText xml:space="preserve"> \* MERGEFORMAT </w:instrText>
      </w:r>
      <w:r w:rsidRPr="00DE1C39">
        <w:rPr>
          <w:sz w:val="24"/>
          <w:szCs w:val="24"/>
        </w:rPr>
      </w:r>
      <w:r w:rsidRPr="00DE1C39">
        <w:rPr>
          <w:sz w:val="24"/>
          <w:szCs w:val="24"/>
        </w:rPr>
        <w:fldChar w:fldCharType="separate"/>
      </w:r>
      <w:r w:rsidR="009637AC" w:rsidRPr="00DE1C39">
        <w:rPr>
          <w:sz w:val="24"/>
          <w:szCs w:val="24"/>
        </w:rPr>
        <w:t>69.d)ii)</w:t>
      </w:r>
      <w:r w:rsidRPr="00DE1C39">
        <w:rPr>
          <w:sz w:val="24"/>
          <w:szCs w:val="24"/>
        </w:rPr>
        <w:fldChar w:fldCharType="end"/>
      </w:r>
      <w:r w:rsidRPr="00DE1C39">
        <w:rPr>
          <w:sz w:val="24"/>
          <w:szCs w:val="24"/>
        </w:rPr>
        <w:t xml:space="preserve"> above is tabled before the </w:t>
      </w:r>
      <w:r w:rsidR="0000189E" w:rsidRPr="00DE1C39">
        <w:rPr>
          <w:sz w:val="24"/>
          <w:szCs w:val="24"/>
        </w:rPr>
        <w:t xml:space="preserve">Senate and </w:t>
      </w:r>
      <w:r w:rsidRPr="00DE1C39">
        <w:rPr>
          <w:sz w:val="24"/>
          <w:szCs w:val="24"/>
        </w:rPr>
        <w:t>Senate</w:t>
      </w:r>
      <w:r w:rsidR="002945F0" w:rsidRPr="00DE1C39">
        <w:rPr>
          <w:sz w:val="24"/>
          <w:szCs w:val="24"/>
        </w:rPr>
        <w:t xml:space="preserve"> PCC</w:t>
      </w:r>
      <w:r w:rsidRPr="00DE1C39">
        <w:rPr>
          <w:sz w:val="24"/>
          <w:szCs w:val="24"/>
        </w:rPr>
        <w:t xml:space="preserve">, and where issues are identified, those issues are rectified in a timely manner, with the actions taken to address those issues being subsequently reported to and considered by the </w:t>
      </w:r>
      <w:r w:rsidR="0000189E" w:rsidRPr="00DE1C39">
        <w:rPr>
          <w:sz w:val="24"/>
          <w:szCs w:val="24"/>
        </w:rPr>
        <w:t xml:space="preserve">Senate and </w:t>
      </w:r>
      <w:r w:rsidRPr="00DE1C39">
        <w:rPr>
          <w:sz w:val="24"/>
          <w:szCs w:val="24"/>
        </w:rPr>
        <w:t>Senate</w:t>
      </w:r>
      <w:r w:rsidR="0008355E" w:rsidRPr="00DE1C39">
        <w:rPr>
          <w:sz w:val="24"/>
          <w:szCs w:val="24"/>
        </w:rPr>
        <w:t xml:space="preserve"> PCC</w:t>
      </w:r>
      <w:r w:rsidRPr="00DE1C39">
        <w:rPr>
          <w:sz w:val="24"/>
          <w:szCs w:val="24"/>
        </w:rPr>
        <w:t xml:space="preserve">. </w:t>
      </w:r>
    </w:p>
    <w:p w14:paraId="5B7D3B2E" w14:textId="5FF658FB"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If requested by the FWO, USYD will provide to the FWO any documents held by the Senate</w:t>
      </w:r>
      <w:r w:rsidR="009D439C" w:rsidRPr="00DE1C39">
        <w:rPr>
          <w:sz w:val="24"/>
          <w:szCs w:val="24"/>
        </w:rPr>
        <w:t xml:space="preserve"> </w:t>
      </w:r>
      <w:r w:rsidR="00B16DC2" w:rsidRPr="00DE1C39">
        <w:rPr>
          <w:sz w:val="24"/>
          <w:szCs w:val="24"/>
        </w:rPr>
        <w:lastRenderedPageBreak/>
        <w:t xml:space="preserve">or Senate </w:t>
      </w:r>
      <w:r w:rsidR="009D439C" w:rsidRPr="00DE1C39">
        <w:rPr>
          <w:sz w:val="24"/>
          <w:szCs w:val="24"/>
        </w:rPr>
        <w:t>PCC</w:t>
      </w:r>
      <w:r w:rsidRPr="00DE1C39">
        <w:rPr>
          <w:sz w:val="24"/>
          <w:szCs w:val="24"/>
        </w:rPr>
        <w:t xml:space="preserve"> relating to its monitoring of USYD’s compliance with workplace </w:t>
      </w:r>
      <w:r w:rsidR="00206C1D" w:rsidRPr="00DE1C39">
        <w:rPr>
          <w:sz w:val="24"/>
          <w:szCs w:val="24"/>
        </w:rPr>
        <w:t>laws,</w:t>
      </w:r>
      <w:r w:rsidRPr="00DE1C39">
        <w:rPr>
          <w:sz w:val="24"/>
          <w:szCs w:val="24"/>
        </w:rPr>
        <w:t xml:space="preserve"> including but not limited to reports prepared for the </w:t>
      </w:r>
      <w:r w:rsidR="00B16DC2" w:rsidRPr="00DE1C39">
        <w:rPr>
          <w:sz w:val="24"/>
          <w:szCs w:val="24"/>
        </w:rPr>
        <w:t xml:space="preserve">Senate or </w:t>
      </w:r>
      <w:r w:rsidRPr="00DE1C39">
        <w:rPr>
          <w:sz w:val="24"/>
          <w:szCs w:val="24"/>
        </w:rPr>
        <w:t>Senate</w:t>
      </w:r>
      <w:r w:rsidR="009D439C" w:rsidRPr="00DE1C39">
        <w:rPr>
          <w:sz w:val="24"/>
          <w:szCs w:val="24"/>
        </w:rPr>
        <w:t xml:space="preserve"> PCC</w:t>
      </w:r>
      <w:r w:rsidRPr="00DE1C39">
        <w:rPr>
          <w:sz w:val="24"/>
          <w:szCs w:val="24"/>
        </w:rPr>
        <w:t xml:space="preserve"> and copies of </w:t>
      </w:r>
      <w:r w:rsidR="00B16DC2" w:rsidRPr="00DE1C39">
        <w:rPr>
          <w:sz w:val="24"/>
          <w:szCs w:val="24"/>
        </w:rPr>
        <w:t xml:space="preserve">Senate or </w:t>
      </w:r>
      <w:r w:rsidRPr="00DE1C39">
        <w:rPr>
          <w:sz w:val="24"/>
          <w:szCs w:val="24"/>
        </w:rPr>
        <w:t xml:space="preserve">Senate </w:t>
      </w:r>
      <w:r w:rsidR="009D439C" w:rsidRPr="00DE1C39">
        <w:rPr>
          <w:sz w:val="24"/>
          <w:szCs w:val="24"/>
        </w:rPr>
        <w:t xml:space="preserve">PCC </w:t>
      </w:r>
      <w:r w:rsidRPr="00DE1C39">
        <w:rPr>
          <w:sz w:val="24"/>
          <w:szCs w:val="24"/>
        </w:rPr>
        <w:t xml:space="preserve">minutes. </w:t>
      </w:r>
    </w:p>
    <w:p w14:paraId="6E543EA2" w14:textId="19E99047" w:rsidR="000F3BBA" w:rsidRPr="00DE1C39" w:rsidRDefault="00E03269" w:rsidP="008727E1">
      <w:pPr>
        <w:pStyle w:val="ListParagraph"/>
        <w:numPr>
          <w:ilvl w:val="0"/>
          <w:numId w:val="6"/>
        </w:numPr>
        <w:spacing w:before="120" w:after="120" w:line="360" w:lineRule="auto"/>
        <w:ind w:left="567" w:hanging="567"/>
        <w:rPr>
          <w:sz w:val="24"/>
          <w:szCs w:val="24"/>
        </w:rPr>
      </w:pPr>
      <w:bookmarkStart w:id="66" w:name="_Ref153789239"/>
      <w:r w:rsidRPr="00DE1C39">
        <w:rPr>
          <w:sz w:val="24"/>
          <w:szCs w:val="24"/>
        </w:rPr>
        <w:t xml:space="preserve">USYD will also ensure that any </w:t>
      </w:r>
      <w:r w:rsidR="008969CC" w:rsidRPr="00DE1C39">
        <w:rPr>
          <w:sz w:val="24"/>
          <w:szCs w:val="24"/>
        </w:rPr>
        <w:t>Systemic C</w:t>
      </w:r>
      <w:r w:rsidRPr="00DE1C39">
        <w:rPr>
          <w:sz w:val="24"/>
          <w:szCs w:val="24"/>
        </w:rPr>
        <w:t>ontraventions of workplace laws identified during the duration of this Undertaking are reported to and considered by the Joint Consultative Committee convened under clause 530 of the 2023 Agreement.</w:t>
      </w:r>
      <w:bookmarkEnd w:id="66"/>
      <w:r w:rsidRPr="00DE1C39">
        <w:rPr>
          <w:sz w:val="24"/>
          <w:szCs w:val="24"/>
        </w:rPr>
        <w:t xml:space="preserve"> </w:t>
      </w:r>
    </w:p>
    <w:p w14:paraId="30F3AE69" w14:textId="405FBA5F"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If requested by the FWO, USYD will provide Reasonable Evidence of contraventions reported to the Senate</w:t>
      </w:r>
      <w:r w:rsidR="00EF2F8C" w:rsidRPr="00DE1C39">
        <w:rPr>
          <w:sz w:val="24"/>
          <w:szCs w:val="24"/>
        </w:rPr>
        <w:t xml:space="preserve"> PCC</w:t>
      </w:r>
      <w:r w:rsidRPr="00DE1C39">
        <w:rPr>
          <w:sz w:val="24"/>
          <w:szCs w:val="24"/>
        </w:rPr>
        <w:t xml:space="preserve">, the Joint Consultative Committee, under clause </w:t>
      </w:r>
      <w:r w:rsidR="001C4081" w:rsidRPr="00DE1C39">
        <w:rPr>
          <w:sz w:val="24"/>
          <w:szCs w:val="24"/>
        </w:rPr>
        <w:fldChar w:fldCharType="begin"/>
      </w:r>
      <w:r w:rsidR="001C4081" w:rsidRPr="00DE1C39">
        <w:rPr>
          <w:sz w:val="24"/>
          <w:szCs w:val="24"/>
        </w:rPr>
        <w:instrText xml:space="preserve"> REF _Ref173747694 \r \h </w:instrText>
      </w:r>
      <w:r w:rsidR="0056606B" w:rsidRPr="00DE1C39">
        <w:rPr>
          <w:sz w:val="24"/>
          <w:szCs w:val="24"/>
        </w:rPr>
        <w:instrText xml:space="preserve"> \* MERGEFORMAT </w:instrText>
      </w:r>
      <w:r w:rsidR="001C4081" w:rsidRPr="00DE1C39">
        <w:rPr>
          <w:sz w:val="24"/>
          <w:szCs w:val="24"/>
        </w:rPr>
      </w:r>
      <w:r w:rsidR="001C4081" w:rsidRPr="00DE1C39">
        <w:rPr>
          <w:sz w:val="24"/>
          <w:szCs w:val="24"/>
        </w:rPr>
        <w:fldChar w:fldCharType="separate"/>
      </w:r>
      <w:r w:rsidR="009637AC" w:rsidRPr="00DE1C39">
        <w:rPr>
          <w:sz w:val="24"/>
          <w:szCs w:val="24"/>
          <w:cs/>
        </w:rPr>
        <w:t>‎</w:t>
      </w:r>
      <w:r w:rsidR="009637AC" w:rsidRPr="00DE1C39">
        <w:rPr>
          <w:sz w:val="24"/>
          <w:szCs w:val="24"/>
        </w:rPr>
        <w:t>74</w:t>
      </w:r>
      <w:r w:rsidR="001C4081" w:rsidRPr="00DE1C39">
        <w:rPr>
          <w:sz w:val="24"/>
          <w:szCs w:val="24"/>
        </w:rPr>
        <w:fldChar w:fldCharType="end"/>
      </w:r>
      <w:r w:rsidR="00080C70" w:rsidRPr="00DE1C39">
        <w:rPr>
          <w:sz w:val="24"/>
          <w:szCs w:val="24"/>
        </w:rPr>
        <w:t>(e)</w:t>
      </w:r>
      <w:r w:rsidRPr="00DE1C39">
        <w:rPr>
          <w:sz w:val="24"/>
          <w:szCs w:val="24"/>
        </w:rPr>
        <w:t xml:space="preserve"> above and the scope and outcomes of the Joint Consultative Committee’s considerations of the reported contraventions.  </w:t>
      </w:r>
    </w:p>
    <w:p w14:paraId="0F76B8CE" w14:textId="77777777" w:rsidR="000F3BBA" w:rsidRPr="00DE1C39" w:rsidRDefault="00E03269" w:rsidP="00911D48">
      <w:pPr>
        <w:pStyle w:val="EUHeading2"/>
        <w:spacing w:before="120"/>
        <w:rPr>
          <w:rFonts w:ascii="Calibri" w:eastAsia="Calibri" w:hAnsi="Calibri" w:cs="Calibri"/>
          <w:spacing w:val="-1"/>
          <w:u w:val="single"/>
          <w:lang w:val="en-US"/>
        </w:rPr>
      </w:pPr>
      <w:r w:rsidRPr="00DE1C39">
        <w:rPr>
          <w:rFonts w:ascii="Calibri" w:eastAsia="Calibri" w:hAnsi="Calibri" w:cs="Calibri"/>
          <w:spacing w:val="-1"/>
          <w:u w:val="single"/>
          <w:lang w:val="en-US"/>
        </w:rPr>
        <w:t>Contrition Payment</w:t>
      </w:r>
    </w:p>
    <w:p w14:paraId="02FBA900" w14:textId="600B0D02" w:rsidR="00507B49" w:rsidRPr="00DE1C39" w:rsidRDefault="00E03269">
      <w:pPr>
        <w:pStyle w:val="ListParagraph"/>
        <w:numPr>
          <w:ilvl w:val="0"/>
          <w:numId w:val="6"/>
        </w:numPr>
        <w:spacing w:before="120" w:after="120" w:line="360" w:lineRule="auto"/>
        <w:ind w:left="567" w:hanging="567"/>
        <w:rPr>
          <w:sz w:val="24"/>
          <w:szCs w:val="24"/>
        </w:rPr>
      </w:pPr>
      <w:bookmarkStart w:id="67" w:name="_Ref132722456"/>
      <w:r w:rsidRPr="00DE1C39">
        <w:rPr>
          <w:sz w:val="24"/>
          <w:szCs w:val="24"/>
        </w:rPr>
        <w:t xml:space="preserve">Within 28 days </w:t>
      </w:r>
      <w:r w:rsidR="001E3A64" w:rsidRPr="00DE1C39">
        <w:rPr>
          <w:sz w:val="24"/>
          <w:szCs w:val="24"/>
        </w:rPr>
        <w:t>of</w:t>
      </w:r>
      <w:r w:rsidRPr="00DE1C39">
        <w:rPr>
          <w:sz w:val="24"/>
          <w:szCs w:val="24"/>
        </w:rPr>
        <w:t xml:space="preserve"> the Commencement Date,</w:t>
      </w:r>
      <w:r w:rsidR="000F3BBA" w:rsidRPr="00DE1C39">
        <w:rPr>
          <w:sz w:val="24"/>
          <w:szCs w:val="24"/>
        </w:rPr>
        <w:t xml:space="preserve"> USYD will make a contrition payment of $</w:t>
      </w:r>
      <w:r w:rsidRPr="00DE1C39">
        <w:rPr>
          <w:sz w:val="24"/>
          <w:szCs w:val="24"/>
        </w:rPr>
        <w:t>500,000</w:t>
      </w:r>
      <w:r w:rsidR="000F3BBA" w:rsidRPr="00DE1C39">
        <w:rPr>
          <w:sz w:val="24"/>
          <w:szCs w:val="24"/>
        </w:rPr>
        <w:t xml:space="preserve"> to the Consolidated Revenue Fund</w:t>
      </w:r>
      <w:bookmarkEnd w:id="67"/>
      <w:r w:rsidR="00416E28" w:rsidRPr="00DE1C39">
        <w:rPr>
          <w:sz w:val="24"/>
          <w:szCs w:val="24"/>
        </w:rPr>
        <w:t>.</w:t>
      </w:r>
      <w:r w:rsidR="004004A1" w:rsidRPr="00DE1C39">
        <w:rPr>
          <w:sz w:val="24"/>
          <w:szCs w:val="24"/>
        </w:rPr>
        <w:t xml:space="preserve"> </w:t>
      </w:r>
    </w:p>
    <w:p w14:paraId="46671BAB" w14:textId="735A5235" w:rsidR="00CA6FE9" w:rsidRPr="00DE1C39" w:rsidRDefault="00E03269" w:rsidP="00CF11F1">
      <w:pPr>
        <w:pStyle w:val="ListParagraph"/>
        <w:numPr>
          <w:ilvl w:val="0"/>
          <w:numId w:val="6"/>
        </w:numPr>
        <w:spacing w:before="120" w:after="120" w:line="360" w:lineRule="auto"/>
        <w:ind w:left="567" w:hanging="567"/>
        <w:rPr>
          <w:sz w:val="24"/>
          <w:szCs w:val="24"/>
        </w:rPr>
      </w:pPr>
      <w:r w:rsidRPr="00DE1C39">
        <w:rPr>
          <w:sz w:val="24"/>
          <w:szCs w:val="24"/>
        </w:rPr>
        <w:t>USYD will provide evidence to the FWO of the contrition payment</w:t>
      </w:r>
      <w:r w:rsidR="007B3B5C" w:rsidRPr="00DE1C39">
        <w:rPr>
          <w:sz w:val="24"/>
          <w:szCs w:val="24"/>
        </w:rPr>
        <w:t>s</w:t>
      </w:r>
      <w:r w:rsidRPr="00DE1C39">
        <w:rPr>
          <w:sz w:val="24"/>
          <w:szCs w:val="24"/>
        </w:rPr>
        <w:t xml:space="preserve"> being paid within 14 days of making </w:t>
      </w:r>
      <w:r w:rsidR="00CD00F3" w:rsidRPr="00DE1C39">
        <w:rPr>
          <w:sz w:val="24"/>
          <w:szCs w:val="24"/>
        </w:rPr>
        <w:t xml:space="preserve">the </w:t>
      </w:r>
      <w:r w:rsidRPr="00DE1C39">
        <w:rPr>
          <w:sz w:val="24"/>
          <w:szCs w:val="24"/>
        </w:rPr>
        <w:t>payment</w:t>
      </w:r>
      <w:r w:rsidR="00CD00F3" w:rsidRPr="00DE1C39">
        <w:rPr>
          <w:sz w:val="24"/>
          <w:szCs w:val="24"/>
        </w:rPr>
        <w:t>s</w:t>
      </w:r>
      <w:r w:rsidRPr="00DE1C39">
        <w:rPr>
          <w:sz w:val="24"/>
          <w:szCs w:val="24"/>
        </w:rPr>
        <w:t xml:space="preserve"> to the Consolidated Revenue Fund.   </w:t>
      </w:r>
    </w:p>
    <w:p w14:paraId="173FE39E" w14:textId="77777777" w:rsidR="000F3BBA" w:rsidRPr="00DE1C39" w:rsidRDefault="00E03269" w:rsidP="0026598D">
      <w:pPr>
        <w:pStyle w:val="Heading2"/>
        <w:keepNext/>
        <w:widowControl/>
        <w:spacing w:before="120" w:after="120" w:line="360" w:lineRule="auto"/>
        <w:ind w:left="567" w:hanging="567"/>
        <w:rPr>
          <w:u w:val="single"/>
        </w:rPr>
      </w:pPr>
      <w:r w:rsidRPr="00DE1C39">
        <w:rPr>
          <w:u w:val="single"/>
        </w:rPr>
        <w:t>Extensions</w:t>
      </w:r>
      <w:r w:rsidRPr="00DE1C39">
        <w:rPr>
          <w:spacing w:val="-2"/>
          <w:u w:val="single"/>
        </w:rPr>
        <w:t xml:space="preserve"> </w:t>
      </w:r>
      <w:r w:rsidRPr="00DE1C39">
        <w:rPr>
          <w:u w:val="single"/>
        </w:rPr>
        <w:t>on</w:t>
      </w:r>
      <w:r w:rsidRPr="00DE1C39">
        <w:rPr>
          <w:spacing w:val="-1"/>
          <w:u w:val="single"/>
        </w:rPr>
        <w:t xml:space="preserve"> </w:t>
      </w:r>
      <w:r w:rsidRPr="00DE1C39">
        <w:rPr>
          <w:u w:val="single"/>
        </w:rPr>
        <w:t>times</w:t>
      </w:r>
      <w:r w:rsidRPr="00DE1C39">
        <w:rPr>
          <w:spacing w:val="-1"/>
          <w:u w:val="single"/>
        </w:rPr>
        <w:t xml:space="preserve"> </w:t>
      </w:r>
      <w:r w:rsidRPr="00DE1C39">
        <w:rPr>
          <w:u w:val="single"/>
        </w:rPr>
        <w:t>for</w:t>
      </w:r>
      <w:r w:rsidRPr="00DE1C39">
        <w:rPr>
          <w:spacing w:val="-3"/>
          <w:u w:val="single"/>
        </w:rPr>
        <w:t xml:space="preserve"> </w:t>
      </w:r>
      <w:r w:rsidRPr="00DE1C39">
        <w:rPr>
          <w:spacing w:val="-2"/>
          <w:u w:val="single"/>
        </w:rPr>
        <w:t>completion</w:t>
      </w:r>
    </w:p>
    <w:p w14:paraId="090BDCF9" w14:textId="77777777" w:rsidR="000F3BBA" w:rsidRPr="00DE1C39" w:rsidRDefault="00E03269" w:rsidP="008727E1">
      <w:pPr>
        <w:pStyle w:val="ListParagraph"/>
        <w:numPr>
          <w:ilvl w:val="0"/>
          <w:numId w:val="6"/>
        </w:numPr>
        <w:spacing w:before="120" w:after="120" w:line="360" w:lineRule="auto"/>
        <w:ind w:left="567" w:hanging="567"/>
        <w:rPr>
          <w:sz w:val="24"/>
          <w:szCs w:val="24"/>
        </w:rPr>
      </w:pPr>
      <w:bookmarkStart w:id="68" w:name="_Ref174982711"/>
      <w:r w:rsidRPr="00DE1C39">
        <w:rPr>
          <w:sz w:val="24"/>
          <w:szCs w:val="24"/>
        </w:rPr>
        <w:t>USYD may request of the FWO an extension on a time specified for completion of an obligation under this Undertaking. The FWO will not unreasonably withhold agreement on a request for an extension of time.</w:t>
      </w:r>
      <w:bookmarkEnd w:id="68"/>
    </w:p>
    <w:p w14:paraId="2728F541" w14:textId="77777777" w:rsidR="000F3BBA" w:rsidRPr="00DE1C39" w:rsidRDefault="00E03269" w:rsidP="008727E1">
      <w:pPr>
        <w:pStyle w:val="ListParagraph"/>
        <w:numPr>
          <w:ilvl w:val="0"/>
          <w:numId w:val="6"/>
        </w:numPr>
        <w:spacing w:before="120" w:after="120" w:line="360" w:lineRule="auto"/>
        <w:ind w:left="567" w:hanging="567"/>
        <w:rPr>
          <w:sz w:val="24"/>
          <w:szCs w:val="24"/>
        </w:rPr>
      </w:pPr>
      <w:bookmarkStart w:id="69" w:name="_Ref174982712"/>
      <w:r w:rsidRPr="00DE1C39">
        <w:rPr>
          <w:sz w:val="24"/>
          <w:szCs w:val="24"/>
        </w:rPr>
        <w:t>Where</w:t>
      </w:r>
      <w:r w:rsidRPr="00DE1C39">
        <w:rPr>
          <w:spacing w:val="-12"/>
          <w:sz w:val="24"/>
          <w:szCs w:val="24"/>
        </w:rPr>
        <w:t xml:space="preserve"> </w:t>
      </w:r>
      <w:r w:rsidRPr="00DE1C39">
        <w:rPr>
          <w:sz w:val="24"/>
          <w:szCs w:val="24"/>
        </w:rPr>
        <w:t>a</w:t>
      </w:r>
      <w:r w:rsidRPr="00DE1C39">
        <w:rPr>
          <w:spacing w:val="-14"/>
          <w:sz w:val="24"/>
          <w:szCs w:val="24"/>
        </w:rPr>
        <w:t xml:space="preserve"> </w:t>
      </w:r>
      <w:r w:rsidRPr="00DE1C39">
        <w:rPr>
          <w:sz w:val="24"/>
          <w:szCs w:val="24"/>
        </w:rPr>
        <w:t>time</w:t>
      </w:r>
      <w:r w:rsidRPr="00DE1C39">
        <w:rPr>
          <w:spacing w:val="-11"/>
          <w:sz w:val="24"/>
          <w:szCs w:val="24"/>
        </w:rPr>
        <w:t xml:space="preserve"> </w:t>
      </w:r>
      <w:r w:rsidRPr="00DE1C39">
        <w:rPr>
          <w:sz w:val="24"/>
          <w:szCs w:val="24"/>
        </w:rPr>
        <w:t>specified</w:t>
      </w:r>
      <w:r w:rsidRPr="00DE1C39">
        <w:rPr>
          <w:spacing w:val="-14"/>
          <w:sz w:val="24"/>
          <w:szCs w:val="24"/>
        </w:rPr>
        <w:t xml:space="preserve"> </w:t>
      </w:r>
      <w:r w:rsidRPr="00DE1C39">
        <w:rPr>
          <w:sz w:val="24"/>
          <w:szCs w:val="24"/>
        </w:rPr>
        <w:t>for</w:t>
      </w:r>
      <w:r w:rsidRPr="00DE1C39">
        <w:rPr>
          <w:spacing w:val="-11"/>
          <w:sz w:val="24"/>
          <w:szCs w:val="24"/>
        </w:rPr>
        <w:t xml:space="preserve"> </w:t>
      </w:r>
      <w:r w:rsidRPr="00DE1C39">
        <w:rPr>
          <w:sz w:val="24"/>
          <w:szCs w:val="24"/>
        </w:rPr>
        <w:t>undertaking</w:t>
      </w:r>
      <w:r w:rsidRPr="00DE1C39">
        <w:rPr>
          <w:spacing w:val="-12"/>
          <w:sz w:val="24"/>
          <w:szCs w:val="24"/>
        </w:rPr>
        <w:t xml:space="preserve"> </w:t>
      </w:r>
      <w:r w:rsidRPr="00DE1C39">
        <w:rPr>
          <w:sz w:val="24"/>
          <w:szCs w:val="24"/>
        </w:rPr>
        <w:t>an</w:t>
      </w:r>
      <w:r w:rsidRPr="00DE1C39">
        <w:rPr>
          <w:spacing w:val="-13"/>
          <w:sz w:val="24"/>
          <w:szCs w:val="24"/>
        </w:rPr>
        <w:t xml:space="preserve"> </w:t>
      </w:r>
      <w:r w:rsidRPr="00DE1C39">
        <w:rPr>
          <w:sz w:val="24"/>
          <w:szCs w:val="24"/>
        </w:rPr>
        <w:t>obligation</w:t>
      </w:r>
      <w:r w:rsidRPr="00DE1C39">
        <w:rPr>
          <w:spacing w:val="-11"/>
          <w:sz w:val="24"/>
          <w:szCs w:val="24"/>
        </w:rPr>
        <w:t xml:space="preserve"> </w:t>
      </w:r>
      <w:r w:rsidRPr="00DE1C39">
        <w:rPr>
          <w:sz w:val="24"/>
          <w:szCs w:val="24"/>
        </w:rPr>
        <w:t>under</w:t>
      </w:r>
      <w:r w:rsidRPr="00DE1C39">
        <w:rPr>
          <w:spacing w:val="-12"/>
          <w:sz w:val="24"/>
          <w:szCs w:val="24"/>
        </w:rPr>
        <w:t xml:space="preserve"> </w:t>
      </w:r>
      <w:r w:rsidRPr="00DE1C39">
        <w:rPr>
          <w:sz w:val="24"/>
          <w:szCs w:val="24"/>
        </w:rPr>
        <w:t>this</w:t>
      </w:r>
      <w:r w:rsidRPr="00DE1C39">
        <w:rPr>
          <w:spacing w:val="-12"/>
          <w:sz w:val="24"/>
          <w:szCs w:val="24"/>
        </w:rPr>
        <w:t xml:space="preserve"> </w:t>
      </w:r>
      <w:r w:rsidRPr="00DE1C39">
        <w:rPr>
          <w:sz w:val="24"/>
          <w:szCs w:val="24"/>
        </w:rPr>
        <w:t>Undertaking</w:t>
      </w:r>
      <w:r w:rsidRPr="00DE1C39">
        <w:rPr>
          <w:spacing w:val="-12"/>
          <w:sz w:val="24"/>
          <w:szCs w:val="24"/>
        </w:rPr>
        <w:t xml:space="preserve"> </w:t>
      </w:r>
      <w:r w:rsidRPr="00DE1C39">
        <w:rPr>
          <w:sz w:val="24"/>
          <w:szCs w:val="24"/>
        </w:rPr>
        <w:t>is</w:t>
      </w:r>
      <w:r w:rsidRPr="00DE1C39">
        <w:rPr>
          <w:spacing w:val="-12"/>
          <w:sz w:val="24"/>
          <w:szCs w:val="24"/>
        </w:rPr>
        <w:t xml:space="preserve"> </w:t>
      </w:r>
      <w:r w:rsidRPr="00DE1C39">
        <w:rPr>
          <w:sz w:val="24"/>
          <w:szCs w:val="24"/>
        </w:rPr>
        <w:t>contingent on</w:t>
      </w:r>
      <w:r w:rsidRPr="00DE1C39">
        <w:rPr>
          <w:spacing w:val="-1"/>
          <w:sz w:val="24"/>
          <w:szCs w:val="24"/>
        </w:rPr>
        <w:t xml:space="preserve"> </w:t>
      </w:r>
      <w:r w:rsidRPr="00DE1C39">
        <w:rPr>
          <w:sz w:val="24"/>
          <w:szCs w:val="24"/>
        </w:rPr>
        <w:t>or</w:t>
      </w:r>
      <w:r w:rsidRPr="00DE1C39">
        <w:rPr>
          <w:spacing w:val="-1"/>
          <w:sz w:val="24"/>
          <w:szCs w:val="24"/>
        </w:rPr>
        <w:t xml:space="preserve"> </w:t>
      </w:r>
      <w:r w:rsidRPr="00DE1C39">
        <w:rPr>
          <w:sz w:val="24"/>
          <w:szCs w:val="24"/>
        </w:rPr>
        <w:t>follows</w:t>
      </w:r>
      <w:r w:rsidRPr="00DE1C39">
        <w:rPr>
          <w:spacing w:val="-2"/>
          <w:sz w:val="24"/>
          <w:szCs w:val="24"/>
        </w:rPr>
        <w:t xml:space="preserve"> </w:t>
      </w:r>
      <w:r w:rsidRPr="00DE1C39">
        <w:rPr>
          <w:sz w:val="24"/>
          <w:szCs w:val="24"/>
        </w:rPr>
        <w:t>from</w:t>
      </w:r>
      <w:r w:rsidRPr="00DE1C39">
        <w:rPr>
          <w:spacing w:val="-4"/>
          <w:sz w:val="24"/>
          <w:szCs w:val="24"/>
        </w:rPr>
        <w:t xml:space="preserve"> </w:t>
      </w:r>
      <w:r w:rsidRPr="00DE1C39">
        <w:rPr>
          <w:sz w:val="24"/>
          <w:szCs w:val="24"/>
        </w:rPr>
        <w:t>the</w:t>
      </w:r>
      <w:r w:rsidRPr="00DE1C39">
        <w:rPr>
          <w:spacing w:val="-3"/>
          <w:sz w:val="24"/>
          <w:szCs w:val="24"/>
        </w:rPr>
        <w:t xml:space="preserve"> </w:t>
      </w:r>
      <w:r w:rsidRPr="00DE1C39">
        <w:rPr>
          <w:sz w:val="24"/>
          <w:szCs w:val="24"/>
        </w:rPr>
        <w:t>time</w:t>
      </w:r>
      <w:r w:rsidRPr="00DE1C39">
        <w:rPr>
          <w:spacing w:val="-1"/>
          <w:sz w:val="24"/>
          <w:szCs w:val="24"/>
        </w:rPr>
        <w:t xml:space="preserve"> </w:t>
      </w:r>
      <w:r w:rsidRPr="00DE1C39">
        <w:rPr>
          <w:sz w:val="24"/>
          <w:szCs w:val="24"/>
        </w:rPr>
        <w:t>specified</w:t>
      </w:r>
      <w:r w:rsidRPr="00DE1C39">
        <w:rPr>
          <w:spacing w:val="-1"/>
          <w:sz w:val="24"/>
          <w:szCs w:val="24"/>
        </w:rPr>
        <w:t xml:space="preserve"> </w:t>
      </w:r>
      <w:r w:rsidRPr="00DE1C39">
        <w:rPr>
          <w:sz w:val="24"/>
          <w:szCs w:val="24"/>
        </w:rPr>
        <w:t>for</w:t>
      </w:r>
      <w:r w:rsidRPr="00DE1C39">
        <w:rPr>
          <w:spacing w:val="-1"/>
          <w:sz w:val="24"/>
          <w:szCs w:val="24"/>
        </w:rPr>
        <w:t xml:space="preserve"> </w:t>
      </w:r>
      <w:r w:rsidRPr="00DE1C39">
        <w:rPr>
          <w:sz w:val="24"/>
          <w:szCs w:val="24"/>
        </w:rPr>
        <w:t>the</w:t>
      </w:r>
      <w:r w:rsidRPr="00DE1C39">
        <w:rPr>
          <w:spacing w:val="-1"/>
          <w:sz w:val="24"/>
          <w:szCs w:val="24"/>
        </w:rPr>
        <w:t xml:space="preserve"> </w:t>
      </w:r>
      <w:r w:rsidRPr="00DE1C39">
        <w:rPr>
          <w:sz w:val="24"/>
          <w:szCs w:val="24"/>
        </w:rPr>
        <w:t>completion</w:t>
      </w:r>
      <w:r w:rsidRPr="00DE1C39">
        <w:rPr>
          <w:spacing w:val="-1"/>
          <w:sz w:val="24"/>
          <w:szCs w:val="24"/>
        </w:rPr>
        <w:t xml:space="preserve"> </w:t>
      </w:r>
      <w:r w:rsidRPr="00DE1C39">
        <w:rPr>
          <w:sz w:val="24"/>
          <w:szCs w:val="24"/>
        </w:rPr>
        <w:t>of another</w:t>
      </w:r>
      <w:r w:rsidRPr="00DE1C39">
        <w:rPr>
          <w:spacing w:val="-1"/>
          <w:sz w:val="24"/>
          <w:szCs w:val="24"/>
        </w:rPr>
        <w:t xml:space="preserve"> </w:t>
      </w:r>
      <w:r w:rsidRPr="00DE1C39">
        <w:rPr>
          <w:sz w:val="24"/>
          <w:szCs w:val="24"/>
        </w:rPr>
        <w:t>obligation</w:t>
      </w:r>
      <w:r w:rsidRPr="00DE1C39">
        <w:rPr>
          <w:spacing w:val="-3"/>
          <w:sz w:val="24"/>
          <w:szCs w:val="24"/>
        </w:rPr>
        <w:t xml:space="preserve"> </w:t>
      </w:r>
      <w:r w:rsidRPr="00DE1C39">
        <w:rPr>
          <w:sz w:val="24"/>
          <w:szCs w:val="24"/>
        </w:rPr>
        <w:t>under</w:t>
      </w:r>
      <w:r w:rsidRPr="00DE1C39">
        <w:rPr>
          <w:spacing w:val="-1"/>
          <w:sz w:val="24"/>
          <w:szCs w:val="24"/>
        </w:rPr>
        <w:t xml:space="preserve"> </w:t>
      </w:r>
      <w:r w:rsidRPr="00DE1C39">
        <w:rPr>
          <w:sz w:val="24"/>
          <w:szCs w:val="24"/>
        </w:rPr>
        <w:t xml:space="preserve">this Undertaking, and that time for completion has been extended by the FWO, the time specified for completion of the later obligation is correspondingly extended by the same </w:t>
      </w:r>
      <w:r w:rsidRPr="00DE1C39">
        <w:rPr>
          <w:spacing w:val="-2"/>
          <w:sz w:val="24"/>
          <w:szCs w:val="24"/>
        </w:rPr>
        <w:t>period.</w:t>
      </w:r>
      <w:bookmarkEnd w:id="69"/>
    </w:p>
    <w:p w14:paraId="69558C50" w14:textId="77777777" w:rsidR="000F3BBA" w:rsidRPr="00DE1C39" w:rsidRDefault="00E03269" w:rsidP="00602E34">
      <w:pPr>
        <w:pStyle w:val="Heading2"/>
        <w:keepNext/>
        <w:widowControl/>
        <w:spacing w:before="120" w:after="120" w:line="360" w:lineRule="auto"/>
        <w:ind w:left="567" w:hanging="567"/>
        <w:jc w:val="both"/>
        <w:rPr>
          <w:u w:val="single"/>
        </w:rPr>
      </w:pPr>
      <w:r w:rsidRPr="00DE1C39">
        <w:rPr>
          <w:u w:val="single"/>
        </w:rPr>
        <w:t>No</w:t>
      </w:r>
      <w:r w:rsidRPr="00DE1C39">
        <w:rPr>
          <w:spacing w:val="-2"/>
          <w:u w:val="single"/>
        </w:rPr>
        <w:t xml:space="preserve"> </w:t>
      </w:r>
      <w:r w:rsidRPr="00DE1C39">
        <w:rPr>
          <w:u w:val="single"/>
        </w:rPr>
        <w:t>Inconsistent</w:t>
      </w:r>
      <w:r w:rsidRPr="00DE1C39">
        <w:rPr>
          <w:spacing w:val="-3"/>
          <w:u w:val="single"/>
        </w:rPr>
        <w:t xml:space="preserve"> </w:t>
      </w:r>
      <w:r w:rsidRPr="00DE1C39">
        <w:rPr>
          <w:spacing w:val="-2"/>
          <w:u w:val="single"/>
        </w:rPr>
        <w:t>Statements</w:t>
      </w:r>
    </w:p>
    <w:p w14:paraId="11F4C0C4" w14:textId="0AEB30CE" w:rsidR="000F3BBA" w:rsidRPr="00DE1C39" w:rsidRDefault="00E03269" w:rsidP="008727E1">
      <w:pPr>
        <w:pStyle w:val="ListParagraph"/>
        <w:numPr>
          <w:ilvl w:val="0"/>
          <w:numId w:val="6"/>
        </w:numPr>
        <w:spacing w:before="120" w:after="120" w:line="360" w:lineRule="auto"/>
        <w:ind w:left="567" w:hanging="567"/>
        <w:rPr>
          <w:sz w:val="24"/>
          <w:szCs w:val="24"/>
        </w:rPr>
      </w:pPr>
      <w:bookmarkStart w:id="70" w:name="_Ref150332895"/>
      <w:r w:rsidRPr="00DE1C39">
        <w:rPr>
          <w:sz w:val="24"/>
          <w:szCs w:val="24"/>
        </w:rPr>
        <w:t xml:space="preserve">USYD must </w:t>
      </w:r>
      <w:r w:rsidR="00206C1D" w:rsidRPr="00DE1C39">
        <w:rPr>
          <w:sz w:val="24"/>
          <w:szCs w:val="24"/>
        </w:rPr>
        <w:t>not and</w:t>
      </w:r>
      <w:r w:rsidRPr="00DE1C39">
        <w:rPr>
          <w:sz w:val="24"/>
          <w:szCs w:val="24"/>
        </w:rPr>
        <w:t xml:space="preserve"> must use its best </w:t>
      </w:r>
      <w:r w:rsidR="00321764" w:rsidRPr="00DE1C39">
        <w:rPr>
          <w:sz w:val="24"/>
          <w:szCs w:val="24"/>
        </w:rPr>
        <w:t>endeavors</w:t>
      </w:r>
      <w:r w:rsidRPr="00DE1C39">
        <w:rPr>
          <w:sz w:val="24"/>
          <w:szCs w:val="24"/>
        </w:rPr>
        <w:t xml:space="preserve"> to ensure that its officers, employees or agents</w:t>
      </w:r>
      <w:r w:rsidRPr="00DE1C39">
        <w:rPr>
          <w:spacing w:val="-14"/>
          <w:sz w:val="24"/>
          <w:szCs w:val="24"/>
        </w:rPr>
        <w:t xml:space="preserve"> </w:t>
      </w:r>
      <w:r w:rsidRPr="00DE1C39">
        <w:rPr>
          <w:sz w:val="24"/>
          <w:szCs w:val="24"/>
        </w:rPr>
        <w:t>do</w:t>
      </w:r>
      <w:r w:rsidRPr="00DE1C39">
        <w:rPr>
          <w:spacing w:val="-14"/>
          <w:sz w:val="24"/>
          <w:szCs w:val="24"/>
        </w:rPr>
        <w:t xml:space="preserve"> </w:t>
      </w:r>
      <w:r w:rsidRPr="00DE1C39">
        <w:rPr>
          <w:sz w:val="24"/>
          <w:szCs w:val="24"/>
        </w:rPr>
        <w:t>not,</w:t>
      </w:r>
      <w:r w:rsidRPr="00DE1C39">
        <w:rPr>
          <w:spacing w:val="-13"/>
          <w:sz w:val="24"/>
          <w:szCs w:val="24"/>
        </w:rPr>
        <w:t xml:space="preserve"> </w:t>
      </w:r>
      <w:r w:rsidRPr="00DE1C39">
        <w:rPr>
          <w:sz w:val="24"/>
          <w:szCs w:val="24"/>
        </w:rPr>
        <w:t>make</w:t>
      </w:r>
      <w:r w:rsidRPr="00DE1C39">
        <w:rPr>
          <w:spacing w:val="-14"/>
          <w:sz w:val="24"/>
          <w:szCs w:val="24"/>
        </w:rPr>
        <w:t xml:space="preserve"> </w:t>
      </w:r>
      <w:r w:rsidRPr="00DE1C39">
        <w:rPr>
          <w:sz w:val="24"/>
          <w:szCs w:val="24"/>
        </w:rPr>
        <w:t>any</w:t>
      </w:r>
      <w:r w:rsidRPr="00DE1C39">
        <w:rPr>
          <w:spacing w:val="-13"/>
          <w:sz w:val="24"/>
          <w:szCs w:val="24"/>
        </w:rPr>
        <w:t xml:space="preserve"> </w:t>
      </w:r>
      <w:r w:rsidRPr="00DE1C39">
        <w:rPr>
          <w:sz w:val="24"/>
          <w:szCs w:val="24"/>
        </w:rPr>
        <w:t>statement</w:t>
      </w:r>
      <w:r w:rsidRPr="00DE1C39">
        <w:rPr>
          <w:spacing w:val="-14"/>
          <w:sz w:val="24"/>
          <w:szCs w:val="24"/>
        </w:rPr>
        <w:t xml:space="preserve"> </w:t>
      </w:r>
      <w:r w:rsidRPr="00DE1C39">
        <w:rPr>
          <w:sz w:val="24"/>
          <w:szCs w:val="24"/>
        </w:rPr>
        <w:t>or</w:t>
      </w:r>
      <w:r w:rsidRPr="00DE1C39">
        <w:rPr>
          <w:spacing w:val="-13"/>
          <w:sz w:val="24"/>
          <w:szCs w:val="24"/>
        </w:rPr>
        <w:t xml:space="preserve"> </w:t>
      </w:r>
      <w:r w:rsidRPr="00DE1C39">
        <w:rPr>
          <w:sz w:val="24"/>
          <w:szCs w:val="24"/>
        </w:rPr>
        <w:t>otherwise</w:t>
      </w:r>
      <w:r w:rsidRPr="00DE1C39">
        <w:rPr>
          <w:spacing w:val="-14"/>
          <w:sz w:val="24"/>
          <w:szCs w:val="24"/>
        </w:rPr>
        <w:t xml:space="preserve"> </w:t>
      </w:r>
      <w:r w:rsidRPr="00DE1C39">
        <w:rPr>
          <w:sz w:val="24"/>
          <w:szCs w:val="24"/>
        </w:rPr>
        <w:t>imply,</w:t>
      </w:r>
      <w:r w:rsidRPr="00DE1C39">
        <w:rPr>
          <w:spacing w:val="-14"/>
          <w:sz w:val="24"/>
          <w:szCs w:val="24"/>
        </w:rPr>
        <w:t xml:space="preserve"> </w:t>
      </w:r>
      <w:r w:rsidRPr="00DE1C39">
        <w:rPr>
          <w:sz w:val="24"/>
          <w:szCs w:val="24"/>
        </w:rPr>
        <w:t>either</w:t>
      </w:r>
      <w:r w:rsidRPr="00DE1C39">
        <w:rPr>
          <w:spacing w:val="-13"/>
          <w:sz w:val="24"/>
          <w:szCs w:val="24"/>
        </w:rPr>
        <w:t xml:space="preserve"> </w:t>
      </w:r>
      <w:r w:rsidRPr="00DE1C39">
        <w:rPr>
          <w:sz w:val="24"/>
          <w:szCs w:val="24"/>
        </w:rPr>
        <w:t>orally</w:t>
      </w:r>
      <w:r w:rsidRPr="00DE1C39">
        <w:rPr>
          <w:spacing w:val="-14"/>
          <w:sz w:val="24"/>
          <w:szCs w:val="24"/>
        </w:rPr>
        <w:t xml:space="preserve"> </w:t>
      </w:r>
      <w:r w:rsidRPr="00DE1C39">
        <w:rPr>
          <w:sz w:val="24"/>
          <w:szCs w:val="24"/>
        </w:rPr>
        <w:t>or</w:t>
      </w:r>
      <w:r w:rsidRPr="00DE1C39">
        <w:rPr>
          <w:spacing w:val="-13"/>
          <w:sz w:val="24"/>
          <w:szCs w:val="24"/>
        </w:rPr>
        <w:t xml:space="preserve"> </w:t>
      </w:r>
      <w:r w:rsidRPr="00DE1C39">
        <w:rPr>
          <w:sz w:val="24"/>
          <w:szCs w:val="24"/>
        </w:rPr>
        <w:t>in</w:t>
      </w:r>
      <w:r w:rsidRPr="00DE1C39">
        <w:rPr>
          <w:spacing w:val="-14"/>
          <w:sz w:val="24"/>
          <w:szCs w:val="24"/>
        </w:rPr>
        <w:t xml:space="preserve"> </w:t>
      </w:r>
      <w:r w:rsidRPr="00DE1C39">
        <w:rPr>
          <w:sz w:val="24"/>
          <w:szCs w:val="24"/>
        </w:rPr>
        <w:t>writing,</w:t>
      </w:r>
      <w:r w:rsidRPr="00DE1C39">
        <w:rPr>
          <w:spacing w:val="-13"/>
          <w:sz w:val="24"/>
          <w:szCs w:val="24"/>
        </w:rPr>
        <w:t xml:space="preserve"> </w:t>
      </w:r>
      <w:r w:rsidRPr="00DE1C39">
        <w:rPr>
          <w:sz w:val="24"/>
          <w:szCs w:val="24"/>
        </w:rPr>
        <w:t>anything that</w:t>
      </w:r>
      <w:r w:rsidRPr="00DE1C39">
        <w:rPr>
          <w:spacing w:val="-1"/>
          <w:sz w:val="24"/>
          <w:szCs w:val="24"/>
        </w:rPr>
        <w:t xml:space="preserve"> </w:t>
      </w:r>
      <w:r w:rsidRPr="00DE1C39">
        <w:rPr>
          <w:sz w:val="24"/>
          <w:szCs w:val="24"/>
        </w:rPr>
        <w:t>is</w:t>
      </w:r>
      <w:r w:rsidRPr="00DE1C39">
        <w:rPr>
          <w:spacing w:val="-5"/>
          <w:sz w:val="24"/>
          <w:szCs w:val="24"/>
        </w:rPr>
        <w:t xml:space="preserve"> </w:t>
      </w:r>
      <w:r w:rsidRPr="00DE1C39">
        <w:rPr>
          <w:sz w:val="24"/>
          <w:szCs w:val="24"/>
        </w:rPr>
        <w:t>inconsistent</w:t>
      </w:r>
      <w:r w:rsidRPr="00DE1C39">
        <w:rPr>
          <w:spacing w:val="-4"/>
          <w:sz w:val="24"/>
          <w:szCs w:val="24"/>
        </w:rPr>
        <w:t xml:space="preserve"> </w:t>
      </w:r>
      <w:r w:rsidRPr="00DE1C39">
        <w:rPr>
          <w:sz w:val="24"/>
          <w:szCs w:val="24"/>
        </w:rPr>
        <w:t>with</w:t>
      </w:r>
      <w:r w:rsidRPr="00DE1C39">
        <w:rPr>
          <w:spacing w:val="-6"/>
          <w:sz w:val="24"/>
          <w:szCs w:val="24"/>
        </w:rPr>
        <w:t xml:space="preserve"> </w:t>
      </w:r>
      <w:r w:rsidRPr="00DE1C39">
        <w:rPr>
          <w:sz w:val="24"/>
          <w:szCs w:val="24"/>
        </w:rPr>
        <w:t>admissions</w:t>
      </w:r>
      <w:r w:rsidRPr="00DE1C39">
        <w:rPr>
          <w:spacing w:val="-5"/>
          <w:sz w:val="24"/>
          <w:szCs w:val="24"/>
        </w:rPr>
        <w:t xml:space="preserve"> </w:t>
      </w:r>
      <w:r w:rsidRPr="00DE1C39">
        <w:rPr>
          <w:sz w:val="24"/>
          <w:szCs w:val="24"/>
        </w:rPr>
        <w:t>or</w:t>
      </w:r>
      <w:r w:rsidRPr="00DE1C39">
        <w:rPr>
          <w:spacing w:val="-5"/>
          <w:sz w:val="24"/>
          <w:szCs w:val="24"/>
        </w:rPr>
        <w:t xml:space="preserve"> </w:t>
      </w:r>
      <w:r w:rsidRPr="00DE1C39">
        <w:rPr>
          <w:sz w:val="24"/>
          <w:szCs w:val="24"/>
        </w:rPr>
        <w:t>acknowledgements</w:t>
      </w:r>
      <w:r w:rsidRPr="00DE1C39">
        <w:rPr>
          <w:spacing w:val="-5"/>
          <w:sz w:val="24"/>
          <w:szCs w:val="24"/>
        </w:rPr>
        <w:t xml:space="preserve"> </w:t>
      </w:r>
      <w:r w:rsidRPr="00DE1C39">
        <w:rPr>
          <w:sz w:val="24"/>
          <w:szCs w:val="24"/>
        </w:rPr>
        <w:t>contained</w:t>
      </w:r>
      <w:r w:rsidRPr="00DE1C39">
        <w:rPr>
          <w:spacing w:val="-4"/>
          <w:sz w:val="24"/>
          <w:szCs w:val="24"/>
        </w:rPr>
        <w:t xml:space="preserve"> </w:t>
      </w:r>
      <w:r w:rsidRPr="00DE1C39">
        <w:rPr>
          <w:sz w:val="24"/>
          <w:szCs w:val="24"/>
        </w:rPr>
        <w:t>in</w:t>
      </w:r>
      <w:r w:rsidRPr="00DE1C39">
        <w:rPr>
          <w:spacing w:val="-4"/>
          <w:sz w:val="24"/>
          <w:szCs w:val="24"/>
        </w:rPr>
        <w:t xml:space="preserve"> </w:t>
      </w:r>
      <w:r w:rsidRPr="00DE1C39">
        <w:rPr>
          <w:sz w:val="24"/>
          <w:szCs w:val="24"/>
        </w:rPr>
        <w:t>this</w:t>
      </w:r>
      <w:r w:rsidRPr="00DE1C39">
        <w:rPr>
          <w:spacing w:val="-3"/>
          <w:sz w:val="24"/>
          <w:szCs w:val="24"/>
        </w:rPr>
        <w:t xml:space="preserve"> </w:t>
      </w:r>
      <w:r w:rsidRPr="00DE1C39">
        <w:rPr>
          <w:sz w:val="24"/>
          <w:szCs w:val="24"/>
        </w:rPr>
        <w:t>Undertaking.</w:t>
      </w:r>
      <w:bookmarkEnd w:id="70"/>
    </w:p>
    <w:p w14:paraId="4FEEF0CD" w14:textId="77777777" w:rsidR="00BC062F" w:rsidRPr="00DE1C39" w:rsidRDefault="00E03269" w:rsidP="005077AF">
      <w:pPr>
        <w:pStyle w:val="Heading2"/>
        <w:spacing w:before="120" w:after="120" w:line="360" w:lineRule="auto"/>
        <w:ind w:left="567" w:hanging="567"/>
        <w:jc w:val="both"/>
      </w:pPr>
      <w:r w:rsidRPr="00DE1C39">
        <w:rPr>
          <w:u w:val="single"/>
        </w:rPr>
        <w:lastRenderedPageBreak/>
        <w:t>No waiver of privilege</w:t>
      </w:r>
    </w:p>
    <w:p w14:paraId="3E102DCF" w14:textId="0785F277" w:rsidR="00BC062F" w:rsidRPr="00DE1C39" w:rsidRDefault="00E03269" w:rsidP="008727E1">
      <w:pPr>
        <w:pStyle w:val="ListParagraph"/>
        <w:numPr>
          <w:ilvl w:val="0"/>
          <w:numId w:val="6"/>
        </w:numPr>
        <w:spacing w:before="120" w:after="120" w:line="360" w:lineRule="auto"/>
        <w:ind w:left="567" w:hanging="567"/>
        <w:rPr>
          <w:sz w:val="24"/>
          <w:szCs w:val="24"/>
        </w:rPr>
      </w:pPr>
      <w:bookmarkStart w:id="71" w:name="_Ref173317205"/>
      <w:r w:rsidRPr="00DE1C39">
        <w:rPr>
          <w:sz w:val="24"/>
          <w:szCs w:val="24"/>
        </w:rPr>
        <w:t>The parties agree that nothing in this Undertaking requires USYD to produce a document that is or may be subject to a claim of legal professional privilege</w:t>
      </w:r>
      <w:r w:rsidR="000D614F" w:rsidRPr="00DE1C39">
        <w:rPr>
          <w:sz w:val="24"/>
          <w:szCs w:val="24"/>
        </w:rPr>
        <w:t>.</w:t>
      </w:r>
      <w:bookmarkEnd w:id="71"/>
      <w:r w:rsidR="00522027" w:rsidRPr="00DE1C39">
        <w:rPr>
          <w:sz w:val="24"/>
          <w:szCs w:val="24"/>
        </w:rPr>
        <w:t xml:space="preserve"> USYD agrees that it will not claim legal professional privilege over any document</w:t>
      </w:r>
      <w:r w:rsidR="00F726E9" w:rsidRPr="00DE1C39">
        <w:rPr>
          <w:sz w:val="24"/>
          <w:szCs w:val="24"/>
        </w:rPr>
        <w:t>ation</w:t>
      </w:r>
      <w:r w:rsidR="00522027" w:rsidRPr="00DE1C39">
        <w:rPr>
          <w:sz w:val="24"/>
          <w:szCs w:val="24"/>
        </w:rPr>
        <w:t xml:space="preserve"> </w:t>
      </w:r>
      <w:r w:rsidR="00431770" w:rsidRPr="00DE1C39">
        <w:rPr>
          <w:sz w:val="24"/>
          <w:szCs w:val="24"/>
        </w:rPr>
        <w:t xml:space="preserve">relating to methodology, assumptions or interpretations </w:t>
      </w:r>
      <w:r w:rsidR="007268CC" w:rsidRPr="00DE1C39">
        <w:rPr>
          <w:sz w:val="24"/>
          <w:szCs w:val="24"/>
        </w:rPr>
        <w:t xml:space="preserve">which is to be </w:t>
      </w:r>
      <w:r w:rsidR="00BD3B0C" w:rsidRPr="00DE1C39">
        <w:rPr>
          <w:sz w:val="24"/>
          <w:szCs w:val="24"/>
        </w:rPr>
        <w:t xml:space="preserve">provided </w:t>
      </w:r>
      <w:r w:rsidR="00F726E9" w:rsidRPr="00DE1C39">
        <w:rPr>
          <w:sz w:val="24"/>
          <w:szCs w:val="24"/>
        </w:rPr>
        <w:t>to the FWO</w:t>
      </w:r>
      <w:r w:rsidR="00BD3B0C" w:rsidRPr="00DE1C39">
        <w:rPr>
          <w:sz w:val="24"/>
          <w:szCs w:val="24"/>
        </w:rPr>
        <w:t xml:space="preserve"> pursuant to an obligation in this Undertaking</w:t>
      </w:r>
      <w:r w:rsidR="008B1D30" w:rsidRPr="00DE1C39">
        <w:rPr>
          <w:sz w:val="24"/>
          <w:szCs w:val="24"/>
        </w:rPr>
        <w:t>.</w:t>
      </w:r>
    </w:p>
    <w:p w14:paraId="7D35A01B" w14:textId="77777777" w:rsidR="00BC062F" w:rsidRPr="00DE1C39" w:rsidRDefault="00BC062F" w:rsidP="005077AF">
      <w:pPr>
        <w:spacing w:before="120" w:after="120" w:line="360" w:lineRule="auto"/>
        <w:rPr>
          <w:sz w:val="24"/>
          <w:szCs w:val="24"/>
        </w:rPr>
      </w:pPr>
    </w:p>
    <w:p w14:paraId="22080BE0" w14:textId="072345C2" w:rsidR="008727E1" w:rsidRPr="00DE1C39" w:rsidRDefault="00E03269">
      <w:pPr>
        <w:widowControl/>
        <w:autoSpaceDE/>
        <w:autoSpaceDN/>
        <w:spacing w:after="160" w:line="259" w:lineRule="auto"/>
        <w:rPr>
          <w:sz w:val="24"/>
          <w:szCs w:val="24"/>
        </w:rPr>
      </w:pPr>
      <w:r w:rsidRPr="00DE1C39">
        <w:rPr>
          <w:sz w:val="24"/>
          <w:szCs w:val="24"/>
        </w:rPr>
        <w:br w:type="page"/>
      </w:r>
    </w:p>
    <w:p w14:paraId="45451505" w14:textId="77777777" w:rsidR="000F3BBA" w:rsidRPr="00DE1C39" w:rsidRDefault="00E03269" w:rsidP="008727E1">
      <w:pPr>
        <w:pStyle w:val="Heading1"/>
        <w:spacing w:before="120" w:after="120" w:line="360" w:lineRule="auto"/>
        <w:ind w:left="567" w:hanging="567"/>
      </w:pPr>
      <w:r w:rsidRPr="00DE1C39">
        <w:rPr>
          <w:spacing w:val="-2"/>
        </w:rPr>
        <w:lastRenderedPageBreak/>
        <w:t>ACKNOWLEDGEMENTS</w:t>
      </w:r>
    </w:p>
    <w:p w14:paraId="7FB6B14A" w14:textId="77777777" w:rsidR="000F3BBA" w:rsidRPr="00DE1C39" w:rsidRDefault="00E03269" w:rsidP="008727E1">
      <w:pPr>
        <w:pStyle w:val="ListParagraph"/>
        <w:numPr>
          <w:ilvl w:val="0"/>
          <w:numId w:val="6"/>
        </w:numPr>
        <w:spacing w:before="120" w:after="120" w:line="360" w:lineRule="auto"/>
        <w:ind w:left="567" w:hanging="567"/>
        <w:rPr>
          <w:sz w:val="24"/>
          <w:szCs w:val="24"/>
        </w:rPr>
      </w:pPr>
      <w:r w:rsidRPr="00DE1C39">
        <w:rPr>
          <w:sz w:val="24"/>
          <w:szCs w:val="24"/>
        </w:rPr>
        <w:t>USYD</w:t>
      </w:r>
      <w:r w:rsidRPr="00DE1C39">
        <w:rPr>
          <w:spacing w:val="-3"/>
          <w:sz w:val="24"/>
          <w:szCs w:val="24"/>
        </w:rPr>
        <w:t xml:space="preserve"> </w:t>
      </w:r>
      <w:r w:rsidRPr="00DE1C39">
        <w:rPr>
          <w:sz w:val="24"/>
          <w:szCs w:val="24"/>
        </w:rPr>
        <w:t>acknowledges</w:t>
      </w:r>
      <w:r w:rsidRPr="00DE1C39">
        <w:rPr>
          <w:spacing w:val="-3"/>
          <w:sz w:val="24"/>
          <w:szCs w:val="24"/>
        </w:rPr>
        <w:t xml:space="preserve"> </w:t>
      </w:r>
      <w:r w:rsidRPr="00DE1C39">
        <w:rPr>
          <w:spacing w:val="-2"/>
          <w:sz w:val="24"/>
          <w:szCs w:val="24"/>
        </w:rPr>
        <w:t>that:</w:t>
      </w:r>
    </w:p>
    <w:p w14:paraId="1EBC6656"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the</w:t>
      </w:r>
      <w:r w:rsidRPr="00DE1C39">
        <w:rPr>
          <w:spacing w:val="-1"/>
          <w:sz w:val="24"/>
          <w:szCs w:val="24"/>
        </w:rPr>
        <w:t xml:space="preserve"> </w:t>
      </w:r>
      <w:r w:rsidRPr="00DE1C39">
        <w:rPr>
          <w:sz w:val="24"/>
          <w:szCs w:val="24"/>
        </w:rPr>
        <w:t>FWO</w:t>
      </w:r>
      <w:r w:rsidRPr="00DE1C39">
        <w:rPr>
          <w:spacing w:val="1"/>
          <w:sz w:val="24"/>
          <w:szCs w:val="24"/>
        </w:rPr>
        <w:t xml:space="preserve"> </w:t>
      </w:r>
      <w:proofErr w:type="gramStart"/>
      <w:r w:rsidRPr="00DE1C39">
        <w:rPr>
          <w:spacing w:val="-4"/>
          <w:sz w:val="24"/>
          <w:szCs w:val="24"/>
        </w:rPr>
        <w:t>may;</w:t>
      </w:r>
      <w:proofErr w:type="gramEnd"/>
    </w:p>
    <w:p w14:paraId="3CAEADDC" w14:textId="013C75DF"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pacing w:val="-2"/>
          <w:sz w:val="24"/>
          <w:szCs w:val="24"/>
        </w:rPr>
        <w:t>make</w:t>
      </w:r>
      <w:r w:rsidRPr="00DE1C39">
        <w:rPr>
          <w:spacing w:val="-4"/>
          <w:sz w:val="24"/>
          <w:szCs w:val="24"/>
        </w:rPr>
        <w:t xml:space="preserve"> </w:t>
      </w:r>
      <w:r w:rsidRPr="00DE1C39">
        <w:rPr>
          <w:spacing w:val="-2"/>
          <w:sz w:val="24"/>
          <w:szCs w:val="24"/>
        </w:rPr>
        <w:t>this</w:t>
      </w:r>
      <w:r w:rsidRPr="00DE1C39">
        <w:rPr>
          <w:spacing w:val="-6"/>
          <w:sz w:val="24"/>
          <w:szCs w:val="24"/>
        </w:rPr>
        <w:t xml:space="preserve"> </w:t>
      </w:r>
      <w:r w:rsidRPr="00DE1C39">
        <w:rPr>
          <w:spacing w:val="-2"/>
          <w:sz w:val="24"/>
          <w:szCs w:val="24"/>
        </w:rPr>
        <w:t>Undertaking</w:t>
      </w:r>
      <w:r w:rsidRPr="00DE1C39">
        <w:rPr>
          <w:spacing w:val="-5"/>
          <w:sz w:val="24"/>
          <w:szCs w:val="24"/>
        </w:rPr>
        <w:t xml:space="preserve"> </w:t>
      </w:r>
      <w:r w:rsidRPr="00DE1C39">
        <w:rPr>
          <w:spacing w:val="-2"/>
          <w:sz w:val="24"/>
          <w:szCs w:val="24"/>
        </w:rPr>
        <w:t>available</w:t>
      </w:r>
      <w:r w:rsidRPr="00DE1C39">
        <w:rPr>
          <w:spacing w:val="-6"/>
          <w:sz w:val="24"/>
          <w:szCs w:val="24"/>
        </w:rPr>
        <w:t xml:space="preserve"> </w:t>
      </w:r>
      <w:r w:rsidRPr="00DE1C39">
        <w:rPr>
          <w:spacing w:val="-2"/>
          <w:sz w:val="24"/>
          <w:szCs w:val="24"/>
        </w:rPr>
        <w:t>on</w:t>
      </w:r>
      <w:r w:rsidRPr="00DE1C39">
        <w:rPr>
          <w:spacing w:val="-4"/>
          <w:sz w:val="24"/>
          <w:szCs w:val="24"/>
        </w:rPr>
        <w:t xml:space="preserve"> </w:t>
      </w:r>
      <w:r w:rsidRPr="00DE1C39">
        <w:rPr>
          <w:spacing w:val="-2"/>
          <w:sz w:val="24"/>
          <w:szCs w:val="24"/>
        </w:rPr>
        <w:t>the FWO</w:t>
      </w:r>
      <w:r w:rsidRPr="00DE1C39">
        <w:rPr>
          <w:spacing w:val="-3"/>
          <w:sz w:val="24"/>
          <w:szCs w:val="24"/>
        </w:rPr>
        <w:t xml:space="preserve"> </w:t>
      </w:r>
      <w:r w:rsidRPr="00DE1C39">
        <w:rPr>
          <w:spacing w:val="-2"/>
          <w:sz w:val="24"/>
          <w:szCs w:val="24"/>
        </w:rPr>
        <w:t>internet</w:t>
      </w:r>
      <w:r w:rsidRPr="00DE1C39">
        <w:rPr>
          <w:spacing w:val="-4"/>
          <w:sz w:val="24"/>
          <w:szCs w:val="24"/>
        </w:rPr>
        <w:t xml:space="preserve"> </w:t>
      </w:r>
      <w:r w:rsidRPr="00DE1C39">
        <w:rPr>
          <w:spacing w:val="-2"/>
          <w:sz w:val="24"/>
          <w:szCs w:val="24"/>
        </w:rPr>
        <w:t>si</w:t>
      </w:r>
      <w:r w:rsidR="006D1B20" w:rsidRPr="00DE1C39">
        <w:rPr>
          <w:spacing w:val="-2"/>
          <w:sz w:val="24"/>
          <w:szCs w:val="24"/>
        </w:rPr>
        <w:t>te</w:t>
      </w:r>
      <w:r w:rsidR="006D1B20" w:rsidRPr="00DE1C39">
        <w:rPr>
          <w:spacing w:val="-4"/>
          <w:sz w:val="24"/>
          <w:szCs w:val="24"/>
        </w:rPr>
        <w:t xml:space="preserve"> </w:t>
      </w:r>
      <w:r w:rsidR="006D1B20" w:rsidRPr="00DE1C39">
        <w:rPr>
          <w:spacing w:val="-2"/>
          <w:sz w:val="24"/>
          <w:szCs w:val="24"/>
        </w:rPr>
        <w:t>at</w:t>
      </w:r>
      <w:r w:rsidR="006D1B20" w:rsidRPr="00DE1C39">
        <w:rPr>
          <w:spacing w:val="-4"/>
          <w:sz w:val="24"/>
          <w:szCs w:val="24"/>
        </w:rPr>
        <w:t xml:space="preserve"> </w:t>
      </w:r>
      <w:hyperlink r:id="rId11" w:history="1">
        <w:r w:rsidR="00737777" w:rsidRPr="00DE1C39">
          <w:rPr>
            <w:rStyle w:val="Hyperlink"/>
            <w:spacing w:val="-2"/>
            <w:sz w:val="24"/>
            <w:szCs w:val="24"/>
          </w:rPr>
          <w:t>www.fairwork.gov.au</w:t>
        </w:r>
      </w:hyperlink>
    </w:p>
    <w:p w14:paraId="1450A8BE"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release</w:t>
      </w:r>
      <w:r w:rsidRPr="00DE1C39">
        <w:rPr>
          <w:spacing w:val="26"/>
          <w:sz w:val="24"/>
          <w:szCs w:val="24"/>
        </w:rPr>
        <w:t xml:space="preserve"> </w:t>
      </w:r>
      <w:r w:rsidRPr="00DE1C39">
        <w:rPr>
          <w:sz w:val="24"/>
          <w:szCs w:val="24"/>
        </w:rPr>
        <w:t>a</w:t>
      </w:r>
      <w:r w:rsidRPr="00DE1C39">
        <w:rPr>
          <w:spacing w:val="28"/>
          <w:sz w:val="24"/>
          <w:szCs w:val="24"/>
        </w:rPr>
        <w:t xml:space="preserve"> </w:t>
      </w:r>
      <w:r w:rsidRPr="00DE1C39">
        <w:rPr>
          <w:sz w:val="24"/>
          <w:szCs w:val="24"/>
        </w:rPr>
        <w:t>copy</w:t>
      </w:r>
      <w:r w:rsidRPr="00DE1C39">
        <w:rPr>
          <w:spacing w:val="27"/>
          <w:sz w:val="24"/>
          <w:szCs w:val="24"/>
        </w:rPr>
        <w:t xml:space="preserve"> </w:t>
      </w:r>
      <w:r w:rsidRPr="00DE1C39">
        <w:rPr>
          <w:sz w:val="24"/>
          <w:szCs w:val="24"/>
        </w:rPr>
        <w:t>of</w:t>
      </w:r>
      <w:r w:rsidRPr="00DE1C39">
        <w:rPr>
          <w:spacing w:val="27"/>
          <w:sz w:val="24"/>
          <w:szCs w:val="24"/>
        </w:rPr>
        <w:t xml:space="preserve"> </w:t>
      </w:r>
      <w:r w:rsidRPr="00DE1C39">
        <w:rPr>
          <w:sz w:val="24"/>
          <w:szCs w:val="24"/>
        </w:rPr>
        <w:t>this</w:t>
      </w:r>
      <w:r w:rsidRPr="00DE1C39">
        <w:rPr>
          <w:spacing w:val="28"/>
          <w:sz w:val="24"/>
          <w:szCs w:val="24"/>
        </w:rPr>
        <w:t xml:space="preserve"> </w:t>
      </w:r>
      <w:r w:rsidRPr="00DE1C39">
        <w:rPr>
          <w:sz w:val="24"/>
          <w:szCs w:val="24"/>
        </w:rPr>
        <w:t>Undertaking</w:t>
      </w:r>
      <w:r w:rsidRPr="00DE1C39">
        <w:rPr>
          <w:spacing w:val="28"/>
          <w:sz w:val="24"/>
          <w:szCs w:val="24"/>
        </w:rPr>
        <w:t xml:space="preserve"> </w:t>
      </w:r>
      <w:r w:rsidRPr="00DE1C39">
        <w:rPr>
          <w:sz w:val="24"/>
          <w:szCs w:val="24"/>
        </w:rPr>
        <w:t>pursuant</w:t>
      </w:r>
      <w:r w:rsidRPr="00DE1C39">
        <w:rPr>
          <w:spacing w:val="27"/>
          <w:sz w:val="24"/>
          <w:szCs w:val="24"/>
        </w:rPr>
        <w:t xml:space="preserve"> </w:t>
      </w:r>
      <w:r w:rsidRPr="00DE1C39">
        <w:rPr>
          <w:sz w:val="24"/>
          <w:szCs w:val="24"/>
        </w:rPr>
        <w:t>to</w:t>
      </w:r>
      <w:r w:rsidRPr="00DE1C39">
        <w:rPr>
          <w:spacing w:val="26"/>
          <w:sz w:val="24"/>
          <w:szCs w:val="24"/>
        </w:rPr>
        <w:t xml:space="preserve"> </w:t>
      </w:r>
      <w:r w:rsidRPr="00DE1C39">
        <w:rPr>
          <w:sz w:val="24"/>
          <w:szCs w:val="24"/>
        </w:rPr>
        <w:t>any</w:t>
      </w:r>
      <w:r w:rsidRPr="00DE1C39">
        <w:rPr>
          <w:spacing w:val="27"/>
          <w:sz w:val="24"/>
          <w:szCs w:val="24"/>
        </w:rPr>
        <w:t xml:space="preserve"> </w:t>
      </w:r>
      <w:r w:rsidRPr="00DE1C39">
        <w:rPr>
          <w:sz w:val="24"/>
          <w:szCs w:val="24"/>
        </w:rPr>
        <w:t>relevant</w:t>
      </w:r>
      <w:r w:rsidRPr="00DE1C39">
        <w:rPr>
          <w:spacing w:val="29"/>
          <w:sz w:val="24"/>
          <w:szCs w:val="24"/>
        </w:rPr>
        <w:t xml:space="preserve"> </w:t>
      </w:r>
      <w:r w:rsidRPr="00DE1C39">
        <w:rPr>
          <w:sz w:val="24"/>
          <w:szCs w:val="24"/>
        </w:rPr>
        <w:t>request</w:t>
      </w:r>
      <w:r w:rsidRPr="00DE1C39">
        <w:rPr>
          <w:spacing w:val="27"/>
          <w:sz w:val="24"/>
          <w:szCs w:val="24"/>
        </w:rPr>
        <w:t xml:space="preserve"> </w:t>
      </w:r>
      <w:r w:rsidRPr="00DE1C39">
        <w:rPr>
          <w:sz w:val="24"/>
          <w:szCs w:val="24"/>
        </w:rPr>
        <w:t>under</w:t>
      </w:r>
      <w:r w:rsidRPr="00DE1C39">
        <w:rPr>
          <w:spacing w:val="28"/>
          <w:sz w:val="24"/>
          <w:szCs w:val="24"/>
        </w:rPr>
        <w:t xml:space="preserve"> </w:t>
      </w:r>
      <w:r w:rsidRPr="00DE1C39">
        <w:rPr>
          <w:spacing w:val="-5"/>
          <w:sz w:val="24"/>
          <w:szCs w:val="24"/>
        </w:rPr>
        <w:t xml:space="preserve">the </w:t>
      </w:r>
      <w:r w:rsidRPr="00DE1C39">
        <w:rPr>
          <w:i/>
          <w:iCs/>
          <w:sz w:val="24"/>
          <w:szCs w:val="24"/>
        </w:rPr>
        <w:t>Freedom</w:t>
      </w:r>
      <w:r w:rsidRPr="00DE1C39">
        <w:rPr>
          <w:i/>
          <w:iCs/>
          <w:spacing w:val="-3"/>
          <w:sz w:val="24"/>
          <w:szCs w:val="24"/>
        </w:rPr>
        <w:t xml:space="preserve"> </w:t>
      </w:r>
      <w:r w:rsidRPr="00DE1C39">
        <w:rPr>
          <w:i/>
          <w:iCs/>
          <w:sz w:val="24"/>
          <w:szCs w:val="24"/>
        </w:rPr>
        <w:t>of Information Act</w:t>
      </w:r>
      <w:r w:rsidRPr="00DE1C39">
        <w:rPr>
          <w:i/>
          <w:iCs/>
          <w:spacing w:val="-3"/>
          <w:sz w:val="24"/>
          <w:szCs w:val="24"/>
        </w:rPr>
        <w:t xml:space="preserve"> </w:t>
      </w:r>
      <w:r w:rsidRPr="00DE1C39">
        <w:rPr>
          <w:i/>
          <w:iCs/>
          <w:sz w:val="24"/>
          <w:szCs w:val="24"/>
        </w:rPr>
        <w:t>1982</w:t>
      </w:r>
      <w:r w:rsidRPr="00DE1C39">
        <w:rPr>
          <w:i/>
          <w:iCs/>
          <w:spacing w:val="-1"/>
          <w:sz w:val="24"/>
          <w:szCs w:val="24"/>
        </w:rPr>
        <w:t xml:space="preserve"> </w:t>
      </w:r>
      <w:r w:rsidRPr="00DE1C39">
        <w:rPr>
          <w:spacing w:val="-2"/>
          <w:sz w:val="24"/>
          <w:szCs w:val="24"/>
        </w:rPr>
        <w:t>(Cth</w:t>
      </w:r>
      <w:proofErr w:type="gramStart"/>
      <w:r w:rsidRPr="00DE1C39">
        <w:rPr>
          <w:spacing w:val="-2"/>
          <w:sz w:val="24"/>
          <w:szCs w:val="24"/>
        </w:rPr>
        <w:t>);</w:t>
      </w:r>
      <w:proofErr w:type="gramEnd"/>
    </w:p>
    <w:p w14:paraId="75663000"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issue a</w:t>
      </w:r>
      <w:r w:rsidRPr="00DE1C39">
        <w:rPr>
          <w:spacing w:val="-3"/>
          <w:sz w:val="24"/>
          <w:szCs w:val="24"/>
        </w:rPr>
        <w:t xml:space="preserve"> </w:t>
      </w:r>
      <w:r w:rsidRPr="00DE1C39">
        <w:rPr>
          <w:sz w:val="24"/>
          <w:szCs w:val="24"/>
        </w:rPr>
        <w:t>media</w:t>
      </w:r>
      <w:r w:rsidRPr="00DE1C39">
        <w:rPr>
          <w:spacing w:val="-3"/>
          <w:sz w:val="24"/>
          <w:szCs w:val="24"/>
        </w:rPr>
        <w:t xml:space="preserve"> </w:t>
      </w:r>
      <w:r w:rsidRPr="00DE1C39">
        <w:rPr>
          <w:sz w:val="24"/>
          <w:szCs w:val="24"/>
        </w:rPr>
        <w:t>release in</w:t>
      </w:r>
      <w:r w:rsidRPr="00DE1C39">
        <w:rPr>
          <w:spacing w:val="1"/>
          <w:sz w:val="24"/>
          <w:szCs w:val="24"/>
        </w:rPr>
        <w:t xml:space="preserve"> </w:t>
      </w:r>
      <w:r w:rsidRPr="00DE1C39">
        <w:rPr>
          <w:sz w:val="24"/>
          <w:szCs w:val="24"/>
        </w:rPr>
        <w:t>relation</w:t>
      </w:r>
      <w:r w:rsidRPr="00DE1C39">
        <w:rPr>
          <w:spacing w:val="-2"/>
          <w:sz w:val="24"/>
          <w:szCs w:val="24"/>
        </w:rPr>
        <w:t xml:space="preserve"> </w:t>
      </w:r>
      <w:r w:rsidRPr="00DE1C39">
        <w:rPr>
          <w:sz w:val="24"/>
          <w:szCs w:val="24"/>
        </w:rPr>
        <w:t>to</w:t>
      </w:r>
      <w:r w:rsidRPr="00DE1C39">
        <w:rPr>
          <w:spacing w:val="-2"/>
          <w:sz w:val="24"/>
          <w:szCs w:val="24"/>
        </w:rPr>
        <w:t xml:space="preserve"> </w:t>
      </w:r>
      <w:r w:rsidRPr="00DE1C39">
        <w:rPr>
          <w:sz w:val="24"/>
          <w:szCs w:val="24"/>
        </w:rPr>
        <w:t xml:space="preserve">this </w:t>
      </w:r>
      <w:proofErr w:type="gramStart"/>
      <w:r w:rsidRPr="00DE1C39">
        <w:rPr>
          <w:spacing w:val="-2"/>
          <w:sz w:val="24"/>
          <w:szCs w:val="24"/>
        </w:rPr>
        <w:t>Undertaking;</w:t>
      </w:r>
      <w:proofErr w:type="gramEnd"/>
    </w:p>
    <w:p w14:paraId="6C4C6BEE"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from</w:t>
      </w:r>
      <w:r w:rsidRPr="00DE1C39">
        <w:rPr>
          <w:spacing w:val="-3"/>
          <w:sz w:val="24"/>
          <w:szCs w:val="24"/>
        </w:rPr>
        <w:t xml:space="preserve"> </w:t>
      </w:r>
      <w:r w:rsidRPr="00DE1C39">
        <w:rPr>
          <w:sz w:val="24"/>
          <w:szCs w:val="24"/>
        </w:rPr>
        <w:t>time</w:t>
      </w:r>
      <w:r w:rsidRPr="00DE1C39">
        <w:rPr>
          <w:spacing w:val="-3"/>
          <w:sz w:val="24"/>
          <w:szCs w:val="24"/>
        </w:rPr>
        <w:t xml:space="preserve"> </w:t>
      </w:r>
      <w:r w:rsidRPr="00DE1C39">
        <w:rPr>
          <w:sz w:val="24"/>
          <w:szCs w:val="24"/>
        </w:rPr>
        <w:t>to</w:t>
      </w:r>
      <w:r w:rsidRPr="00DE1C39">
        <w:rPr>
          <w:spacing w:val="-2"/>
          <w:sz w:val="24"/>
          <w:szCs w:val="24"/>
        </w:rPr>
        <w:t xml:space="preserve"> </w:t>
      </w:r>
      <w:r w:rsidRPr="00DE1C39">
        <w:rPr>
          <w:sz w:val="24"/>
          <w:szCs w:val="24"/>
        </w:rPr>
        <w:t>time,</w:t>
      </w:r>
      <w:r w:rsidRPr="00DE1C39">
        <w:rPr>
          <w:spacing w:val="-3"/>
          <w:sz w:val="24"/>
          <w:szCs w:val="24"/>
        </w:rPr>
        <w:t xml:space="preserve"> </w:t>
      </w:r>
      <w:r w:rsidRPr="00DE1C39">
        <w:rPr>
          <w:sz w:val="24"/>
          <w:szCs w:val="24"/>
        </w:rPr>
        <w:t>publicly</w:t>
      </w:r>
      <w:r w:rsidRPr="00DE1C39">
        <w:rPr>
          <w:spacing w:val="-1"/>
          <w:sz w:val="24"/>
          <w:szCs w:val="24"/>
        </w:rPr>
        <w:t xml:space="preserve"> </w:t>
      </w:r>
      <w:r w:rsidRPr="00DE1C39">
        <w:rPr>
          <w:sz w:val="24"/>
          <w:szCs w:val="24"/>
        </w:rPr>
        <w:t>refer</w:t>
      </w:r>
      <w:r w:rsidRPr="00DE1C39">
        <w:rPr>
          <w:spacing w:val="-3"/>
          <w:sz w:val="24"/>
          <w:szCs w:val="24"/>
        </w:rPr>
        <w:t xml:space="preserve"> </w:t>
      </w:r>
      <w:r w:rsidRPr="00DE1C39">
        <w:rPr>
          <w:sz w:val="24"/>
          <w:szCs w:val="24"/>
        </w:rPr>
        <w:t>to the</w:t>
      </w:r>
      <w:r w:rsidRPr="00DE1C39">
        <w:rPr>
          <w:spacing w:val="-2"/>
          <w:sz w:val="24"/>
          <w:szCs w:val="24"/>
        </w:rPr>
        <w:t xml:space="preserve"> </w:t>
      </w:r>
      <w:r w:rsidRPr="00DE1C39">
        <w:rPr>
          <w:sz w:val="24"/>
          <w:szCs w:val="24"/>
        </w:rPr>
        <w:t>Undertaking</w:t>
      </w:r>
      <w:r w:rsidRPr="00DE1C39">
        <w:rPr>
          <w:spacing w:val="-1"/>
          <w:sz w:val="24"/>
          <w:szCs w:val="24"/>
        </w:rPr>
        <w:t xml:space="preserve"> </w:t>
      </w:r>
      <w:r w:rsidRPr="00DE1C39">
        <w:rPr>
          <w:sz w:val="24"/>
          <w:szCs w:val="24"/>
        </w:rPr>
        <w:t>and</w:t>
      </w:r>
      <w:r w:rsidRPr="00DE1C39">
        <w:rPr>
          <w:spacing w:val="1"/>
          <w:sz w:val="24"/>
          <w:szCs w:val="24"/>
        </w:rPr>
        <w:t xml:space="preserve"> </w:t>
      </w:r>
      <w:r w:rsidRPr="00DE1C39">
        <w:rPr>
          <w:sz w:val="24"/>
          <w:szCs w:val="24"/>
        </w:rPr>
        <w:t>its</w:t>
      </w:r>
      <w:r w:rsidRPr="00DE1C39">
        <w:rPr>
          <w:spacing w:val="-3"/>
          <w:sz w:val="24"/>
          <w:szCs w:val="24"/>
        </w:rPr>
        <w:t xml:space="preserve"> </w:t>
      </w:r>
      <w:r w:rsidRPr="00DE1C39">
        <w:rPr>
          <w:sz w:val="24"/>
          <w:szCs w:val="24"/>
        </w:rPr>
        <w:t>terms;</w:t>
      </w:r>
      <w:r w:rsidRPr="00DE1C39">
        <w:rPr>
          <w:spacing w:val="-1"/>
          <w:sz w:val="24"/>
          <w:szCs w:val="24"/>
        </w:rPr>
        <w:t xml:space="preserve"> </w:t>
      </w:r>
      <w:r w:rsidRPr="00DE1C39">
        <w:rPr>
          <w:spacing w:val="-5"/>
          <w:sz w:val="24"/>
          <w:szCs w:val="24"/>
        </w:rPr>
        <w:t>and</w:t>
      </w:r>
    </w:p>
    <w:p w14:paraId="4AD57415" w14:textId="08B7C10A"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rely upon the admissions made by USYD set out in clause</w:t>
      </w:r>
      <w:r w:rsidR="00075EE0" w:rsidRPr="00DE1C39">
        <w:rPr>
          <w:sz w:val="24"/>
          <w:szCs w:val="24"/>
        </w:rPr>
        <w:t xml:space="preserve"> </w:t>
      </w:r>
      <w:r w:rsidR="00690C12" w:rsidRPr="00DE1C39">
        <w:rPr>
          <w:sz w:val="24"/>
          <w:szCs w:val="24"/>
        </w:rPr>
        <w:fldChar w:fldCharType="begin"/>
      </w:r>
      <w:r w:rsidR="00690C12" w:rsidRPr="00DE1C39">
        <w:rPr>
          <w:sz w:val="24"/>
          <w:szCs w:val="24"/>
        </w:rPr>
        <w:instrText xml:space="preserve"> REF _Ref173322135 \r \h  \* MERGEFORMAT </w:instrText>
      </w:r>
      <w:r w:rsidR="00690C12" w:rsidRPr="00DE1C39">
        <w:rPr>
          <w:sz w:val="24"/>
          <w:szCs w:val="24"/>
        </w:rPr>
      </w:r>
      <w:r w:rsidR="00690C12" w:rsidRPr="00DE1C39">
        <w:rPr>
          <w:sz w:val="24"/>
          <w:szCs w:val="24"/>
        </w:rPr>
        <w:fldChar w:fldCharType="separate"/>
      </w:r>
      <w:r w:rsidR="009637AC" w:rsidRPr="00DE1C39">
        <w:rPr>
          <w:sz w:val="24"/>
          <w:szCs w:val="24"/>
          <w:cs/>
        </w:rPr>
        <w:t>‎</w:t>
      </w:r>
      <w:r w:rsidR="009637AC" w:rsidRPr="00DE1C39">
        <w:rPr>
          <w:sz w:val="24"/>
          <w:szCs w:val="24"/>
        </w:rPr>
        <w:t>33</w:t>
      </w:r>
      <w:r w:rsidR="00690C12" w:rsidRPr="00DE1C39">
        <w:rPr>
          <w:sz w:val="24"/>
          <w:szCs w:val="24"/>
        </w:rPr>
        <w:fldChar w:fldCharType="end"/>
      </w:r>
      <w:r w:rsidR="00690C12" w:rsidRPr="00DE1C39">
        <w:rPr>
          <w:sz w:val="24"/>
          <w:szCs w:val="24"/>
        </w:rPr>
        <w:t xml:space="preserve"> </w:t>
      </w:r>
      <w:r w:rsidR="00075EE0" w:rsidRPr="00DE1C39">
        <w:rPr>
          <w:sz w:val="24"/>
          <w:szCs w:val="24"/>
        </w:rPr>
        <w:t xml:space="preserve"> </w:t>
      </w:r>
      <w:r w:rsidRPr="00DE1C39">
        <w:rPr>
          <w:sz w:val="24"/>
          <w:szCs w:val="24"/>
        </w:rPr>
        <w:t>above in respect of</w:t>
      </w:r>
      <w:r w:rsidRPr="00DE1C39">
        <w:rPr>
          <w:spacing w:val="80"/>
          <w:w w:val="150"/>
          <w:sz w:val="24"/>
          <w:szCs w:val="24"/>
        </w:rPr>
        <w:t xml:space="preserve"> </w:t>
      </w:r>
      <w:r w:rsidRPr="00DE1C39">
        <w:rPr>
          <w:sz w:val="24"/>
          <w:szCs w:val="24"/>
        </w:rPr>
        <w:t>decisions</w:t>
      </w:r>
      <w:r w:rsidRPr="00DE1C39">
        <w:rPr>
          <w:spacing w:val="16"/>
          <w:sz w:val="24"/>
          <w:szCs w:val="24"/>
        </w:rPr>
        <w:t xml:space="preserve"> </w:t>
      </w:r>
      <w:r w:rsidRPr="00DE1C39">
        <w:rPr>
          <w:sz w:val="24"/>
          <w:szCs w:val="24"/>
        </w:rPr>
        <w:t>taken</w:t>
      </w:r>
      <w:r w:rsidRPr="00DE1C39">
        <w:rPr>
          <w:spacing w:val="20"/>
          <w:sz w:val="24"/>
          <w:szCs w:val="24"/>
        </w:rPr>
        <w:t xml:space="preserve"> </w:t>
      </w:r>
      <w:r w:rsidRPr="00DE1C39">
        <w:rPr>
          <w:sz w:val="24"/>
          <w:szCs w:val="24"/>
        </w:rPr>
        <w:t>regarding</w:t>
      </w:r>
      <w:r w:rsidRPr="00DE1C39">
        <w:rPr>
          <w:spacing w:val="19"/>
          <w:sz w:val="24"/>
          <w:szCs w:val="24"/>
        </w:rPr>
        <w:t xml:space="preserve"> </w:t>
      </w:r>
      <w:r w:rsidRPr="00DE1C39">
        <w:rPr>
          <w:sz w:val="24"/>
          <w:szCs w:val="24"/>
        </w:rPr>
        <w:t>enforcement</w:t>
      </w:r>
      <w:r w:rsidRPr="00DE1C39">
        <w:rPr>
          <w:spacing w:val="20"/>
          <w:sz w:val="24"/>
          <w:szCs w:val="24"/>
        </w:rPr>
        <w:t xml:space="preserve"> </w:t>
      </w:r>
      <w:r w:rsidRPr="00DE1C39">
        <w:rPr>
          <w:sz w:val="24"/>
          <w:szCs w:val="24"/>
        </w:rPr>
        <w:t>action</w:t>
      </w:r>
      <w:r w:rsidRPr="00DE1C39">
        <w:rPr>
          <w:spacing w:val="20"/>
          <w:sz w:val="24"/>
          <w:szCs w:val="24"/>
        </w:rPr>
        <w:t xml:space="preserve"> </w:t>
      </w:r>
      <w:r w:rsidRPr="00DE1C39">
        <w:rPr>
          <w:sz w:val="24"/>
          <w:szCs w:val="24"/>
        </w:rPr>
        <w:t>in</w:t>
      </w:r>
      <w:r w:rsidRPr="00DE1C39">
        <w:rPr>
          <w:spacing w:val="18"/>
          <w:sz w:val="24"/>
          <w:szCs w:val="24"/>
        </w:rPr>
        <w:t xml:space="preserve"> </w:t>
      </w:r>
      <w:r w:rsidRPr="00DE1C39">
        <w:rPr>
          <w:sz w:val="24"/>
          <w:szCs w:val="24"/>
        </w:rPr>
        <w:t>the</w:t>
      </w:r>
      <w:r w:rsidRPr="00DE1C39">
        <w:rPr>
          <w:spacing w:val="17"/>
          <w:sz w:val="24"/>
          <w:szCs w:val="24"/>
        </w:rPr>
        <w:t xml:space="preserve"> </w:t>
      </w:r>
      <w:r w:rsidRPr="00DE1C39">
        <w:rPr>
          <w:sz w:val="24"/>
          <w:szCs w:val="24"/>
        </w:rPr>
        <w:t>event</w:t>
      </w:r>
      <w:r w:rsidRPr="00DE1C39">
        <w:rPr>
          <w:spacing w:val="20"/>
          <w:sz w:val="24"/>
          <w:szCs w:val="24"/>
        </w:rPr>
        <w:t xml:space="preserve"> </w:t>
      </w:r>
      <w:r w:rsidRPr="00DE1C39">
        <w:rPr>
          <w:sz w:val="24"/>
          <w:szCs w:val="24"/>
        </w:rPr>
        <w:t>that</w:t>
      </w:r>
      <w:r w:rsidRPr="00DE1C39">
        <w:rPr>
          <w:spacing w:val="20"/>
          <w:sz w:val="24"/>
          <w:szCs w:val="24"/>
        </w:rPr>
        <w:t xml:space="preserve"> </w:t>
      </w:r>
      <w:r w:rsidRPr="00DE1C39">
        <w:rPr>
          <w:sz w:val="24"/>
          <w:szCs w:val="24"/>
        </w:rPr>
        <w:t>USYD</w:t>
      </w:r>
      <w:r w:rsidRPr="00DE1C39">
        <w:rPr>
          <w:spacing w:val="19"/>
          <w:sz w:val="24"/>
          <w:szCs w:val="24"/>
        </w:rPr>
        <w:t xml:space="preserve"> </w:t>
      </w:r>
      <w:r w:rsidRPr="00DE1C39">
        <w:rPr>
          <w:sz w:val="24"/>
          <w:szCs w:val="24"/>
        </w:rPr>
        <w:t>is</w:t>
      </w:r>
      <w:r w:rsidRPr="00DE1C39">
        <w:rPr>
          <w:spacing w:val="16"/>
          <w:sz w:val="24"/>
          <w:szCs w:val="24"/>
        </w:rPr>
        <w:t xml:space="preserve"> </w:t>
      </w:r>
      <w:r w:rsidRPr="00DE1C39">
        <w:rPr>
          <w:sz w:val="24"/>
          <w:szCs w:val="24"/>
        </w:rPr>
        <w:t>found</w:t>
      </w:r>
      <w:r w:rsidRPr="00DE1C39">
        <w:rPr>
          <w:spacing w:val="20"/>
          <w:sz w:val="24"/>
          <w:szCs w:val="24"/>
        </w:rPr>
        <w:t xml:space="preserve"> </w:t>
      </w:r>
      <w:r w:rsidRPr="00DE1C39">
        <w:rPr>
          <w:sz w:val="24"/>
          <w:szCs w:val="24"/>
        </w:rPr>
        <w:t>to have failed to comply with its workplace relations obligations in the future, including</w:t>
      </w:r>
      <w:r w:rsidRPr="00DE1C39">
        <w:rPr>
          <w:spacing w:val="-9"/>
          <w:sz w:val="24"/>
          <w:szCs w:val="24"/>
        </w:rPr>
        <w:t xml:space="preserve"> </w:t>
      </w:r>
      <w:r w:rsidRPr="00DE1C39">
        <w:rPr>
          <w:sz w:val="24"/>
          <w:szCs w:val="24"/>
        </w:rPr>
        <w:t>but</w:t>
      </w:r>
      <w:r w:rsidRPr="00DE1C39">
        <w:rPr>
          <w:spacing w:val="-8"/>
          <w:sz w:val="24"/>
          <w:szCs w:val="24"/>
        </w:rPr>
        <w:t xml:space="preserve"> </w:t>
      </w:r>
      <w:r w:rsidRPr="00DE1C39">
        <w:rPr>
          <w:sz w:val="24"/>
          <w:szCs w:val="24"/>
        </w:rPr>
        <w:t>not</w:t>
      </w:r>
      <w:r w:rsidRPr="00DE1C39">
        <w:rPr>
          <w:spacing w:val="-5"/>
          <w:sz w:val="24"/>
          <w:szCs w:val="24"/>
        </w:rPr>
        <w:t xml:space="preserve"> </w:t>
      </w:r>
      <w:r w:rsidRPr="00DE1C39">
        <w:rPr>
          <w:sz w:val="24"/>
          <w:szCs w:val="24"/>
        </w:rPr>
        <w:t>limited</w:t>
      </w:r>
      <w:r w:rsidRPr="00DE1C39">
        <w:rPr>
          <w:spacing w:val="-8"/>
          <w:sz w:val="24"/>
          <w:szCs w:val="24"/>
        </w:rPr>
        <w:t xml:space="preserve"> </w:t>
      </w:r>
      <w:r w:rsidRPr="00DE1C39">
        <w:rPr>
          <w:sz w:val="24"/>
          <w:szCs w:val="24"/>
        </w:rPr>
        <w:t>to</w:t>
      </w:r>
      <w:r w:rsidRPr="00DE1C39">
        <w:rPr>
          <w:spacing w:val="-8"/>
          <w:sz w:val="24"/>
          <w:szCs w:val="24"/>
        </w:rPr>
        <w:t xml:space="preserve"> </w:t>
      </w:r>
      <w:r w:rsidRPr="00DE1C39">
        <w:rPr>
          <w:sz w:val="24"/>
          <w:szCs w:val="24"/>
        </w:rPr>
        <w:t>any</w:t>
      </w:r>
      <w:r w:rsidRPr="00DE1C39">
        <w:rPr>
          <w:spacing w:val="-10"/>
          <w:sz w:val="24"/>
          <w:szCs w:val="24"/>
        </w:rPr>
        <w:t xml:space="preserve"> </w:t>
      </w:r>
      <w:r w:rsidRPr="00DE1C39">
        <w:rPr>
          <w:sz w:val="24"/>
          <w:szCs w:val="24"/>
        </w:rPr>
        <w:t>failure</w:t>
      </w:r>
      <w:r w:rsidRPr="00DE1C39">
        <w:rPr>
          <w:spacing w:val="-8"/>
          <w:sz w:val="24"/>
          <w:szCs w:val="24"/>
        </w:rPr>
        <w:t xml:space="preserve"> </w:t>
      </w:r>
      <w:r w:rsidRPr="00DE1C39">
        <w:rPr>
          <w:sz w:val="24"/>
          <w:szCs w:val="24"/>
        </w:rPr>
        <w:t>by</w:t>
      </w:r>
      <w:r w:rsidRPr="00DE1C39">
        <w:rPr>
          <w:spacing w:val="-6"/>
          <w:sz w:val="24"/>
          <w:szCs w:val="24"/>
        </w:rPr>
        <w:t xml:space="preserve"> </w:t>
      </w:r>
      <w:r w:rsidRPr="00DE1C39">
        <w:rPr>
          <w:sz w:val="24"/>
          <w:szCs w:val="24"/>
        </w:rPr>
        <w:t>USYD</w:t>
      </w:r>
      <w:r w:rsidRPr="00DE1C39">
        <w:rPr>
          <w:spacing w:val="-9"/>
          <w:sz w:val="24"/>
          <w:szCs w:val="24"/>
        </w:rPr>
        <w:t xml:space="preserve"> </w:t>
      </w:r>
      <w:r w:rsidRPr="00DE1C39">
        <w:rPr>
          <w:sz w:val="24"/>
          <w:szCs w:val="24"/>
        </w:rPr>
        <w:t>to</w:t>
      </w:r>
      <w:r w:rsidRPr="00DE1C39">
        <w:rPr>
          <w:spacing w:val="-8"/>
          <w:sz w:val="24"/>
          <w:szCs w:val="24"/>
        </w:rPr>
        <w:t xml:space="preserve"> </w:t>
      </w:r>
      <w:r w:rsidRPr="00DE1C39">
        <w:rPr>
          <w:sz w:val="24"/>
          <w:szCs w:val="24"/>
        </w:rPr>
        <w:t>comply</w:t>
      </w:r>
      <w:r w:rsidRPr="00DE1C39">
        <w:rPr>
          <w:spacing w:val="-9"/>
          <w:sz w:val="24"/>
          <w:szCs w:val="24"/>
        </w:rPr>
        <w:t xml:space="preserve"> </w:t>
      </w:r>
      <w:r w:rsidRPr="00DE1C39">
        <w:rPr>
          <w:sz w:val="24"/>
          <w:szCs w:val="24"/>
        </w:rPr>
        <w:t>with</w:t>
      </w:r>
      <w:r w:rsidRPr="00DE1C39">
        <w:rPr>
          <w:spacing w:val="-8"/>
          <w:sz w:val="24"/>
          <w:szCs w:val="24"/>
        </w:rPr>
        <w:t xml:space="preserve"> </w:t>
      </w:r>
      <w:r w:rsidRPr="00DE1C39">
        <w:rPr>
          <w:sz w:val="24"/>
          <w:szCs w:val="24"/>
        </w:rPr>
        <w:t>its</w:t>
      </w:r>
      <w:r w:rsidRPr="00DE1C39">
        <w:rPr>
          <w:spacing w:val="-9"/>
          <w:sz w:val="24"/>
          <w:szCs w:val="24"/>
        </w:rPr>
        <w:t xml:space="preserve"> </w:t>
      </w:r>
      <w:r w:rsidRPr="00DE1C39">
        <w:rPr>
          <w:sz w:val="24"/>
          <w:szCs w:val="24"/>
        </w:rPr>
        <w:t>obligations</w:t>
      </w:r>
      <w:r w:rsidRPr="00DE1C39">
        <w:rPr>
          <w:spacing w:val="-7"/>
          <w:sz w:val="24"/>
          <w:szCs w:val="24"/>
        </w:rPr>
        <w:t xml:space="preserve"> </w:t>
      </w:r>
      <w:r w:rsidRPr="00DE1C39">
        <w:rPr>
          <w:sz w:val="24"/>
          <w:szCs w:val="24"/>
        </w:rPr>
        <w:t>under this Undertaking;</w:t>
      </w:r>
    </w:p>
    <w:p w14:paraId="79D335BF"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consistent with the legislative note to section 715(4) of the FW Act, this Undertaking in no way derogates</w:t>
      </w:r>
      <w:r w:rsidRPr="00DE1C39">
        <w:rPr>
          <w:spacing w:val="-9"/>
          <w:sz w:val="24"/>
          <w:szCs w:val="24"/>
        </w:rPr>
        <w:t xml:space="preserve"> </w:t>
      </w:r>
      <w:r w:rsidRPr="00DE1C39">
        <w:rPr>
          <w:sz w:val="24"/>
          <w:szCs w:val="24"/>
        </w:rPr>
        <w:t>from</w:t>
      </w:r>
      <w:r w:rsidRPr="00DE1C39">
        <w:rPr>
          <w:spacing w:val="-8"/>
          <w:sz w:val="24"/>
          <w:szCs w:val="24"/>
        </w:rPr>
        <w:t xml:space="preserve"> </w:t>
      </w:r>
      <w:r w:rsidRPr="00DE1C39">
        <w:rPr>
          <w:sz w:val="24"/>
          <w:szCs w:val="24"/>
        </w:rPr>
        <w:t>the</w:t>
      </w:r>
      <w:r w:rsidRPr="00DE1C39">
        <w:rPr>
          <w:spacing w:val="-8"/>
          <w:sz w:val="24"/>
          <w:szCs w:val="24"/>
        </w:rPr>
        <w:t xml:space="preserve"> </w:t>
      </w:r>
      <w:r w:rsidRPr="00DE1C39">
        <w:rPr>
          <w:sz w:val="24"/>
          <w:szCs w:val="24"/>
        </w:rPr>
        <w:t>rights</w:t>
      </w:r>
      <w:r w:rsidRPr="00DE1C39">
        <w:rPr>
          <w:spacing w:val="-9"/>
          <w:sz w:val="24"/>
          <w:szCs w:val="24"/>
        </w:rPr>
        <w:t xml:space="preserve"> </w:t>
      </w:r>
      <w:r w:rsidRPr="00DE1C39">
        <w:rPr>
          <w:sz w:val="24"/>
          <w:szCs w:val="24"/>
        </w:rPr>
        <w:t>and</w:t>
      </w:r>
      <w:r w:rsidRPr="00DE1C39">
        <w:rPr>
          <w:spacing w:val="-8"/>
          <w:sz w:val="24"/>
          <w:szCs w:val="24"/>
        </w:rPr>
        <w:t xml:space="preserve"> </w:t>
      </w:r>
      <w:r w:rsidRPr="00DE1C39">
        <w:rPr>
          <w:sz w:val="24"/>
          <w:szCs w:val="24"/>
        </w:rPr>
        <w:t>remedies</w:t>
      </w:r>
      <w:r w:rsidRPr="00DE1C39">
        <w:rPr>
          <w:spacing w:val="-9"/>
          <w:sz w:val="24"/>
          <w:szCs w:val="24"/>
        </w:rPr>
        <w:t xml:space="preserve"> </w:t>
      </w:r>
      <w:r w:rsidRPr="00DE1C39">
        <w:rPr>
          <w:sz w:val="24"/>
          <w:szCs w:val="24"/>
        </w:rPr>
        <w:t>available</w:t>
      </w:r>
      <w:r w:rsidRPr="00DE1C39">
        <w:rPr>
          <w:spacing w:val="-11"/>
          <w:sz w:val="24"/>
          <w:szCs w:val="24"/>
        </w:rPr>
        <w:t xml:space="preserve"> </w:t>
      </w:r>
      <w:r w:rsidRPr="00DE1C39">
        <w:rPr>
          <w:sz w:val="24"/>
          <w:szCs w:val="24"/>
        </w:rPr>
        <w:t>to</w:t>
      </w:r>
      <w:r w:rsidRPr="00DE1C39">
        <w:rPr>
          <w:spacing w:val="-8"/>
          <w:sz w:val="24"/>
          <w:szCs w:val="24"/>
        </w:rPr>
        <w:t xml:space="preserve"> </w:t>
      </w:r>
      <w:r w:rsidRPr="00DE1C39">
        <w:rPr>
          <w:sz w:val="24"/>
          <w:szCs w:val="24"/>
        </w:rPr>
        <w:t>any</w:t>
      </w:r>
      <w:r w:rsidRPr="00DE1C39">
        <w:rPr>
          <w:spacing w:val="-9"/>
          <w:sz w:val="24"/>
          <w:szCs w:val="24"/>
        </w:rPr>
        <w:t xml:space="preserve"> </w:t>
      </w:r>
      <w:r w:rsidRPr="00DE1C39">
        <w:rPr>
          <w:sz w:val="24"/>
          <w:szCs w:val="24"/>
        </w:rPr>
        <w:t>other</w:t>
      </w:r>
      <w:r w:rsidRPr="00DE1C39">
        <w:rPr>
          <w:spacing w:val="-8"/>
          <w:sz w:val="24"/>
          <w:szCs w:val="24"/>
        </w:rPr>
        <w:t xml:space="preserve"> </w:t>
      </w:r>
      <w:r w:rsidRPr="00DE1C39">
        <w:rPr>
          <w:sz w:val="24"/>
          <w:szCs w:val="24"/>
        </w:rPr>
        <w:t>person</w:t>
      </w:r>
      <w:r w:rsidRPr="00DE1C39">
        <w:rPr>
          <w:spacing w:val="-8"/>
          <w:sz w:val="24"/>
          <w:szCs w:val="24"/>
        </w:rPr>
        <w:t xml:space="preserve"> </w:t>
      </w:r>
      <w:r w:rsidRPr="00DE1C39">
        <w:rPr>
          <w:sz w:val="24"/>
          <w:szCs w:val="24"/>
        </w:rPr>
        <w:t>arising</w:t>
      </w:r>
      <w:r w:rsidRPr="00DE1C39">
        <w:rPr>
          <w:spacing w:val="-9"/>
          <w:sz w:val="24"/>
          <w:szCs w:val="24"/>
        </w:rPr>
        <w:t xml:space="preserve"> </w:t>
      </w:r>
      <w:r w:rsidRPr="00DE1C39">
        <w:rPr>
          <w:sz w:val="24"/>
          <w:szCs w:val="24"/>
        </w:rPr>
        <w:t>from</w:t>
      </w:r>
      <w:r w:rsidRPr="00DE1C39">
        <w:rPr>
          <w:spacing w:val="-11"/>
          <w:sz w:val="24"/>
          <w:szCs w:val="24"/>
        </w:rPr>
        <w:t xml:space="preserve"> </w:t>
      </w:r>
      <w:r w:rsidRPr="00DE1C39">
        <w:rPr>
          <w:sz w:val="24"/>
          <w:szCs w:val="24"/>
        </w:rPr>
        <w:t xml:space="preserve">the conduct set out </w:t>
      </w:r>
      <w:proofErr w:type="gramStart"/>
      <w:r w:rsidRPr="00DE1C39">
        <w:rPr>
          <w:sz w:val="24"/>
          <w:szCs w:val="24"/>
        </w:rPr>
        <w:t>herein;</w:t>
      </w:r>
      <w:proofErr w:type="gramEnd"/>
    </w:p>
    <w:p w14:paraId="36C1E4B6"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consistent with subsection 715(3) of the FW Act, USYD may withdraw from or vary this Undertaking at any time, but only with the consent of the FWO; and</w:t>
      </w:r>
    </w:p>
    <w:p w14:paraId="476FEB90" w14:textId="77777777" w:rsidR="000F3BBA" w:rsidRPr="00DE1C39" w:rsidRDefault="00E03269" w:rsidP="008727E1">
      <w:pPr>
        <w:pStyle w:val="ListParagraph"/>
        <w:numPr>
          <w:ilvl w:val="1"/>
          <w:numId w:val="6"/>
        </w:numPr>
        <w:spacing w:before="120" w:after="120" w:line="360" w:lineRule="auto"/>
        <w:ind w:left="1134" w:hanging="567"/>
        <w:rPr>
          <w:sz w:val="24"/>
          <w:szCs w:val="24"/>
        </w:rPr>
      </w:pPr>
      <w:r w:rsidRPr="00DE1C39">
        <w:rPr>
          <w:sz w:val="24"/>
          <w:szCs w:val="24"/>
        </w:rPr>
        <w:t>if</w:t>
      </w:r>
      <w:r w:rsidRPr="00DE1C39">
        <w:rPr>
          <w:spacing w:val="1"/>
          <w:sz w:val="24"/>
          <w:szCs w:val="24"/>
        </w:rPr>
        <w:t xml:space="preserve"> </w:t>
      </w:r>
      <w:r w:rsidRPr="00DE1C39">
        <w:rPr>
          <w:sz w:val="24"/>
          <w:szCs w:val="24"/>
        </w:rPr>
        <w:t>USYD</w:t>
      </w:r>
      <w:r w:rsidRPr="00DE1C39">
        <w:rPr>
          <w:spacing w:val="-1"/>
          <w:sz w:val="24"/>
          <w:szCs w:val="24"/>
        </w:rPr>
        <w:t xml:space="preserve"> </w:t>
      </w:r>
      <w:r w:rsidRPr="00DE1C39">
        <w:rPr>
          <w:sz w:val="24"/>
          <w:szCs w:val="24"/>
        </w:rPr>
        <w:t>contravenes</w:t>
      </w:r>
      <w:r w:rsidRPr="00DE1C39">
        <w:rPr>
          <w:spacing w:val="-3"/>
          <w:sz w:val="24"/>
          <w:szCs w:val="24"/>
        </w:rPr>
        <w:t xml:space="preserve"> </w:t>
      </w:r>
      <w:r w:rsidRPr="00DE1C39">
        <w:rPr>
          <w:sz w:val="24"/>
          <w:szCs w:val="24"/>
        </w:rPr>
        <w:t>any</w:t>
      </w:r>
      <w:r w:rsidRPr="00DE1C39">
        <w:rPr>
          <w:spacing w:val="-4"/>
          <w:sz w:val="24"/>
          <w:szCs w:val="24"/>
        </w:rPr>
        <w:t xml:space="preserve"> </w:t>
      </w:r>
      <w:r w:rsidRPr="00DE1C39">
        <w:rPr>
          <w:sz w:val="24"/>
          <w:szCs w:val="24"/>
        </w:rPr>
        <w:t>of</w:t>
      </w:r>
      <w:r w:rsidRPr="00DE1C39">
        <w:rPr>
          <w:spacing w:val="2"/>
          <w:sz w:val="24"/>
          <w:szCs w:val="24"/>
        </w:rPr>
        <w:t xml:space="preserve"> </w:t>
      </w:r>
      <w:r w:rsidRPr="00DE1C39">
        <w:rPr>
          <w:sz w:val="24"/>
          <w:szCs w:val="24"/>
        </w:rPr>
        <w:t>the</w:t>
      </w:r>
      <w:r w:rsidRPr="00DE1C39">
        <w:rPr>
          <w:spacing w:val="-3"/>
          <w:sz w:val="24"/>
          <w:szCs w:val="24"/>
        </w:rPr>
        <w:t xml:space="preserve"> </w:t>
      </w:r>
      <w:r w:rsidRPr="00DE1C39">
        <w:rPr>
          <w:sz w:val="24"/>
          <w:szCs w:val="24"/>
        </w:rPr>
        <w:t>terms</w:t>
      </w:r>
      <w:r w:rsidRPr="00DE1C39">
        <w:rPr>
          <w:spacing w:val="-3"/>
          <w:sz w:val="24"/>
          <w:szCs w:val="24"/>
        </w:rPr>
        <w:t xml:space="preserve"> </w:t>
      </w:r>
      <w:r w:rsidRPr="00DE1C39">
        <w:rPr>
          <w:sz w:val="24"/>
          <w:szCs w:val="24"/>
        </w:rPr>
        <w:t>of</w:t>
      </w:r>
      <w:r w:rsidRPr="00DE1C39">
        <w:rPr>
          <w:spacing w:val="-2"/>
          <w:sz w:val="24"/>
          <w:szCs w:val="24"/>
        </w:rPr>
        <w:t xml:space="preserve"> </w:t>
      </w:r>
      <w:r w:rsidRPr="00DE1C39">
        <w:rPr>
          <w:sz w:val="24"/>
          <w:szCs w:val="24"/>
        </w:rPr>
        <w:t xml:space="preserve">this </w:t>
      </w:r>
      <w:r w:rsidRPr="00DE1C39">
        <w:rPr>
          <w:spacing w:val="-2"/>
          <w:sz w:val="24"/>
          <w:szCs w:val="24"/>
        </w:rPr>
        <w:t>Undertaking:</w:t>
      </w:r>
    </w:p>
    <w:p w14:paraId="2BACDE29" w14:textId="77777777"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the FWO may apply to any of the Courts set out in subsection 715(6) of the FW Act, for orders under subsection 715(7) of the FW Act; and</w:t>
      </w:r>
    </w:p>
    <w:p w14:paraId="21D3A57C" w14:textId="21A11EC6" w:rsidR="000F3BBA" w:rsidRPr="00DE1C39" w:rsidRDefault="00E03269" w:rsidP="008727E1">
      <w:pPr>
        <w:pStyle w:val="ListParagraph"/>
        <w:numPr>
          <w:ilvl w:val="2"/>
          <w:numId w:val="6"/>
        </w:numPr>
        <w:spacing w:before="120" w:after="120" w:line="360" w:lineRule="auto"/>
        <w:ind w:left="1701" w:hanging="567"/>
        <w:rPr>
          <w:sz w:val="24"/>
          <w:szCs w:val="24"/>
        </w:rPr>
      </w:pPr>
      <w:r w:rsidRPr="00DE1C39">
        <w:rPr>
          <w:sz w:val="24"/>
          <w:szCs w:val="24"/>
        </w:rPr>
        <w:t>this</w:t>
      </w:r>
      <w:r w:rsidRPr="00DE1C39">
        <w:rPr>
          <w:spacing w:val="-14"/>
          <w:sz w:val="24"/>
          <w:szCs w:val="24"/>
        </w:rPr>
        <w:t xml:space="preserve"> </w:t>
      </w:r>
      <w:r w:rsidRPr="00DE1C39">
        <w:rPr>
          <w:sz w:val="24"/>
          <w:szCs w:val="24"/>
        </w:rPr>
        <w:t>Undertaking</w:t>
      </w:r>
      <w:r w:rsidRPr="00DE1C39">
        <w:rPr>
          <w:spacing w:val="-14"/>
          <w:sz w:val="24"/>
          <w:szCs w:val="24"/>
        </w:rPr>
        <w:t xml:space="preserve"> </w:t>
      </w:r>
      <w:r w:rsidRPr="00DE1C39">
        <w:rPr>
          <w:sz w:val="24"/>
          <w:szCs w:val="24"/>
        </w:rPr>
        <w:t>may</w:t>
      </w:r>
      <w:r w:rsidRPr="00DE1C39">
        <w:rPr>
          <w:spacing w:val="-15"/>
          <w:sz w:val="24"/>
          <w:szCs w:val="24"/>
        </w:rPr>
        <w:t xml:space="preserve"> </w:t>
      </w:r>
      <w:r w:rsidRPr="00DE1C39">
        <w:rPr>
          <w:sz w:val="24"/>
          <w:szCs w:val="24"/>
        </w:rPr>
        <w:t>be</w:t>
      </w:r>
      <w:r w:rsidRPr="00DE1C39">
        <w:rPr>
          <w:spacing w:val="-14"/>
          <w:sz w:val="24"/>
          <w:szCs w:val="24"/>
        </w:rPr>
        <w:t xml:space="preserve"> </w:t>
      </w:r>
      <w:r w:rsidRPr="00DE1C39">
        <w:rPr>
          <w:sz w:val="24"/>
          <w:szCs w:val="24"/>
        </w:rPr>
        <w:t>provided</w:t>
      </w:r>
      <w:r w:rsidRPr="00DE1C39">
        <w:rPr>
          <w:spacing w:val="-14"/>
          <w:sz w:val="24"/>
          <w:szCs w:val="24"/>
        </w:rPr>
        <w:t xml:space="preserve"> </w:t>
      </w:r>
      <w:r w:rsidRPr="00DE1C39">
        <w:rPr>
          <w:sz w:val="24"/>
          <w:szCs w:val="24"/>
        </w:rPr>
        <w:t>to</w:t>
      </w:r>
      <w:r w:rsidRPr="00DE1C39">
        <w:rPr>
          <w:spacing w:val="-16"/>
          <w:sz w:val="24"/>
          <w:szCs w:val="24"/>
        </w:rPr>
        <w:t xml:space="preserve"> </w:t>
      </w:r>
      <w:r w:rsidRPr="00DE1C39">
        <w:rPr>
          <w:sz w:val="24"/>
          <w:szCs w:val="24"/>
        </w:rPr>
        <w:t>the</w:t>
      </w:r>
      <w:r w:rsidRPr="00DE1C39">
        <w:rPr>
          <w:spacing w:val="-13"/>
          <w:sz w:val="24"/>
          <w:szCs w:val="24"/>
        </w:rPr>
        <w:t xml:space="preserve"> </w:t>
      </w:r>
      <w:r w:rsidRPr="00DE1C39">
        <w:rPr>
          <w:sz w:val="24"/>
          <w:szCs w:val="24"/>
        </w:rPr>
        <w:t>Court</w:t>
      </w:r>
      <w:r w:rsidRPr="00DE1C39">
        <w:rPr>
          <w:spacing w:val="-14"/>
          <w:sz w:val="24"/>
          <w:szCs w:val="24"/>
        </w:rPr>
        <w:t xml:space="preserve"> </w:t>
      </w:r>
      <w:r w:rsidRPr="00DE1C39">
        <w:rPr>
          <w:sz w:val="24"/>
          <w:szCs w:val="24"/>
        </w:rPr>
        <w:t>as</w:t>
      </w:r>
      <w:r w:rsidRPr="00DE1C39">
        <w:rPr>
          <w:spacing w:val="-17"/>
          <w:sz w:val="24"/>
          <w:szCs w:val="24"/>
        </w:rPr>
        <w:t xml:space="preserve"> </w:t>
      </w:r>
      <w:r w:rsidRPr="00DE1C39">
        <w:rPr>
          <w:sz w:val="24"/>
          <w:szCs w:val="24"/>
        </w:rPr>
        <w:t>evidence</w:t>
      </w:r>
      <w:r w:rsidRPr="00DE1C39">
        <w:rPr>
          <w:spacing w:val="-13"/>
          <w:sz w:val="24"/>
          <w:szCs w:val="24"/>
        </w:rPr>
        <w:t xml:space="preserve"> </w:t>
      </w:r>
      <w:r w:rsidRPr="00DE1C39">
        <w:rPr>
          <w:sz w:val="24"/>
          <w:szCs w:val="24"/>
        </w:rPr>
        <w:t>of</w:t>
      </w:r>
      <w:r w:rsidRPr="00DE1C39">
        <w:rPr>
          <w:spacing w:val="-14"/>
          <w:sz w:val="24"/>
          <w:szCs w:val="24"/>
        </w:rPr>
        <w:t xml:space="preserve"> </w:t>
      </w:r>
      <w:r w:rsidRPr="00DE1C39">
        <w:rPr>
          <w:sz w:val="24"/>
          <w:szCs w:val="24"/>
        </w:rPr>
        <w:t>the</w:t>
      </w:r>
      <w:r w:rsidRPr="00DE1C39">
        <w:rPr>
          <w:spacing w:val="-13"/>
          <w:sz w:val="24"/>
          <w:szCs w:val="24"/>
        </w:rPr>
        <w:t xml:space="preserve"> </w:t>
      </w:r>
      <w:r w:rsidRPr="00DE1C39">
        <w:rPr>
          <w:sz w:val="24"/>
          <w:szCs w:val="24"/>
        </w:rPr>
        <w:t>admissions</w:t>
      </w:r>
      <w:r w:rsidRPr="00DE1C39">
        <w:rPr>
          <w:spacing w:val="-14"/>
          <w:sz w:val="24"/>
          <w:szCs w:val="24"/>
        </w:rPr>
        <w:t xml:space="preserve"> </w:t>
      </w:r>
      <w:r w:rsidRPr="00DE1C39">
        <w:rPr>
          <w:sz w:val="24"/>
          <w:szCs w:val="24"/>
        </w:rPr>
        <w:t>made by USYD in clause</w:t>
      </w:r>
      <w:r w:rsidR="00075EE0" w:rsidRPr="00DE1C39">
        <w:rPr>
          <w:sz w:val="24"/>
          <w:szCs w:val="24"/>
        </w:rPr>
        <w:t xml:space="preserve"> </w:t>
      </w:r>
      <w:r w:rsidR="00690C12" w:rsidRPr="00DE1C39">
        <w:rPr>
          <w:sz w:val="24"/>
          <w:szCs w:val="24"/>
        </w:rPr>
        <w:fldChar w:fldCharType="begin"/>
      </w:r>
      <w:r w:rsidR="00690C12" w:rsidRPr="00DE1C39">
        <w:rPr>
          <w:sz w:val="24"/>
          <w:szCs w:val="24"/>
        </w:rPr>
        <w:instrText xml:space="preserve"> REF _Ref173322135 \r \h  \* MERGEFORMAT </w:instrText>
      </w:r>
      <w:r w:rsidR="00690C12" w:rsidRPr="00DE1C39">
        <w:rPr>
          <w:sz w:val="24"/>
          <w:szCs w:val="24"/>
        </w:rPr>
      </w:r>
      <w:r w:rsidR="00690C12" w:rsidRPr="00DE1C39">
        <w:rPr>
          <w:sz w:val="24"/>
          <w:szCs w:val="24"/>
        </w:rPr>
        <w:fldChar w:fldCharType="separate"/>
      </w:r>
      <w:r w:rsidR="009637AC" w:rsidRPr="00DE1C39">
        <w:rPr>
          <w:sz w:val="24"/>
          <w:szCs w:val="24"/>
          <w:cs/>
        </w:rPr>
        <w:t>‎</w:t>
      </w:r>
      <w:r w:rsidR="009637AC" w:rsidRPr="00DE1C39">
        <w:rPr>
          <w:sz w:val="24"/>
          <w:szCs w:val="24"/>
        </w:rPr>
        <w:t>33</w:t>
      </w:r>
      <w:r w:rsidR="00690C12" w:rsidRPr="00DE1C39">
        <w:rPr>
          <w:sz w:val="24"/>
          <w:szCs w:val="24"/>
        </w:rPr>
        <w:fldChar w:fldCharType="end"/>
      </w:r>
      <w:r w:rsidR="00690C12" w:rsidRPr="00DE1C39">
        <w:rPr>
          <w:sz w:val="24"/>
          <w:szCs w:val="24"/>
        </w:rPr>
        <w:t xml:space="preserve"> </w:t>
      </w:r>
      <w:r w:rsidRPr="00DE1C39">
        <w:rPr>
          <w:sz w:val="24"/>
          <w:szCs w:val="24"/>
        </w:rPr>
        <w:t xml:space="preserve">above, </w:t>
      </w:r>
      <w:proofErr w:type="gramStart"/>
      <w:r w:rsidRPr="00DE1C39">
        <w:rPr>
          <w:sz w:val="24"/>
          <w:szCs w:val="24"/>
        </w:rPr>
        <w:t>and also</w:t>
      </w:r>
      <w:proofErr w:type="gramEnd"/>
      <w:r w:rsidRPr="00DE1C39">
        <w:rPr>
          <w:sz w:val="24"/>
          <w:szCs w:val="24"/>
        </w:rPr>
        <w:t xml:space="preserve"> in respect of the question of costs.</w:t>
      </w:r>
    </w:p>
    <w:p w14:paraId="4F8050AD" w14:textId="77777777" w:rsidR="000F3BBA" w:rsidRPr="00DE1C39" w:rsidRDefault="00E03269" w:rsidP="00911D48">
      <w:pPr>
        <w:widowControl/>
        <w:autoSpaceDE/>
        <w:autoSpaceDN/>
        <w:spacing w:before="120" w:after="120" w:line="360" w:lineRule="auto"/>
        <w:rPr>
          <w:b/>
          <w:bCs/>
          <w:spacing w:val="-2"/>
          <w:sz w:val="24"/>
          <w:szCs w:val="24"/>
        </w:rPr>
      </w:pPr>
      <w:r w:rsidRPr="00DE1C39">
        <w:br w:type="page"/>
      </w:r>
    </w:p>
    <w:p w14:paraId="08A3D365" w14:textId="77777777" w:rsidR="000F3BBA" w:rsidRPr="00DE1C39" w:rsidRDefault="00E03269" w:rsidP="008727E1">
      <w:pPr>
        <w:pStyle w:val="Heading2"/>
        <w:spacing w:before="120" w:after="120" w:line="360" w:lineRule="auto"/>
        <w:ind w:left="0"/>
      </w:pPr>
      <w:r w:rsidRPr="00DE1C39">
        <w:lastRenderedPageBreak/>
        <w:t>DICTIONARY</w:t>
      </w:r>
    </w:p>
    <w:p w14:paraId="0FF1754E" w14:textId="77777777" w:rsidR="000F3BBA" w:rsidRPr="00DE1C39" w:rsidRDefault="00E03269" w:rsidP="00443B07">
      <w:pPr>
        <w:pStyle w:val="BodyText"/>
        <w:spacing w:before="120" w:after="120" w:line="360" w:lineRule="auto"/>
        <w:jc w:val="both"/>
      </w:pPr>
      <w:r w:rsidRPr="00DE1C39">
        <w:t>Unless</w:t>
      </w:r>
      <w:r w:rsidRPr="00DE1C39">
        <w:rPr>
          <w:spacing w:val="-14"/>
        </w:rPr>
        <w:t xml:space="preserve"> </w:t>
      </w:r>
      <w:r w:rsidRPr="00DE1C39">
        <w:t>the</w:t>
      </w:r>
      <w:r w:rsidRPr="00DE1C39">
        <w:rPr>
          <w:spacing w:val="-14"/>
        </w:rPr>
        <w:t xml:space="preserve"> </w:t>
      </w:r>
      <w:r w:rsidRPr="00DE1C39">
        <w:t>contrary</w:t>
      </w:r>
      <w:r w:rsidRPr="00DE1C39">
        <w:rPr>
          <w:spacing w:val="-13"/>
        </w:rPr>
        <w:t xml:space="preserve"> </w:t>
      </w:r>
      <w:r w:rsidRPr="00DE1C39">
        <w:t>intention</w:t>
      </w:r>
      <w:r w:rsidRPr="00DE1C39">
        <w:rPr>
          <w:spacing w:val="-12"/>
        </w:rPr>
        <w:t xml:space="preserve"> </w:t>
      </w:r>
      <w:r w:rsidRPr="00DE1C39">
        <w:t>appears,</w:t>
      </w:r>
      <w:r w:rsidRPr="00DE1C39">
        <w:rPr>
          <w:spacing w:val="-14"/>
        </w:rPr>
        <w:t xml:space="preserve"> </w:t>
      </w:r>
      <w:r w:rsidRPr="00DE1C39">
        <w:t>words</w:t>
      </w:r>
      <w:r w:rsidRPr="00DE1C39">
        <w:rPr>
          <w:spacing w:val="-14"/>
        </w:rPr>
        <w:t xml:space="preserve"> </w:t>
      </w:r>
      <w:r w:rsidRPr="00DE1C39">
        <w:t>in</w:t>
      </w:r>
      <w:r w:rsidRPr="00DE1C39">
        <w:rPr>
          <w:spacing w:val="-13"/>
        </w:rPr>
        <w:t xml:space="preserve"> </w:t>
      </w:r>
      <w:r w:rsidRPr="00DE1C39">
        <w:t>the</w:t>
      </w:r>
      <w:r w:rsidRPr="00DE1C39">
        <w:rPr>
          <w:spacing w:val="-11"/>
        </w:rPr>
        <w:t xml:space="preserve"> </w:t>
      </w:r>
      <w:r w:rsidRPr="00DE1C39">
        <w:t>singular</w:t>
      </w:r>
      <w:r w:rsidRPr="00DE1C39">
        <w:rPr>
          <w:spacing w:val="-13"/>
        </w:rPr>
        <w:t xml:space="preserve"> </w:t>
      </w:r>
      <w:r w:rsidRPr="00DE1C39">
        <w:t>include</w:t>
      </w:r>
      <w:r w:rsidRPr="00DE1C39">
        <w:rPr>
          <w:spacing w:val="-13"/>
        </w:rPr>
        <w:t xml:space="preserve"> </w:t>
      </w:r>
      <w:r w:rsidRPr="00DE1C39">
        <w:t>the</w:t>
      </w:r>
      <w:r w:rsidRPr="00DE1C39">
        <w:rPr>
          <w:spacing w:val="-13"/>
        </w:rPr>
        <w:t xml:space="preserve"> </w:t>
      </w:r>
      <w:r w:rsidRPr="00DE1C39">
        <w:t>plural,</w:t>
      </w:r>
      <w:r w:rsidRPr="00DE1C39">
        <w:rPr>
          <w:spacing w:val="-11"/>
        </w:rPr>
        <w:t xml:space="preserve"> </w:t>
      </w:r>
      <w:r w:rsidRPr="00DE1C39">
        <w:t>and</w:t>
      </w:r>
      <w:r w:rsidRPr="00DE1C39">
        <w:rPr>
          <w:spacing w:val="-12"/>
        </w:rPr>
        <w:t xml:space="preserve"> </w:t>
      </w:r>
      <w:r w:rsidRPr="00DE1C39">
        <w:t>other</w:t>
      </w:r>
      <w:r w:rsidRPr="00DE1C39">
        <w:rPr>
          <w:spacing w:val="-14"/>
        </w:rPr>
        <w:t xml:space="preserve"> </w:t>
      </w:r>
      <w:r w:rsidRPr="00DE1C39">
        <w:t>than terms defined, have their ordinary natural meaning.</w:t>
      </w:r>
    </w:p>
    <w:p w14:paraId="67039316" w14:textId="0F38E6D0" w:rsidR="0029032F" w:rsidRPr="00DE1C39" w:rsidRDefault="00E03269" w:rsidP="00443B07">
      <w:pPr>
        <w:spacing w:before="120" w:after="120" w:line="360" w:lineRule="auto"/>
        <w:jc w:val="both"/>
        <w:rPr>
          <w:rFonts w:asciiTheme="minorHAnsi" w:hAnsiTheme="minorHAnsi" w:cstheme="minorHAnsi"/>
        </w:rPr>
      </w:pPr>
      <w:r w:rsidRPr="00DE1C39">
        <w:rPr>
          <w:rFonts w:asciiTheme="minorHAnsi" w:hAnsiTheme="minorHAnsi" w:cstheme="minorHAnsi"/>
          <w:sz w:val="24"/>
          <w:szCs w:val="24"/>
        </w:rPr>
        <w:t>The following defined terms are adopted in this Undertaking:</w:t>
      </w:r>
    </w:p>
    <w:p w14:paraId="40582A6F" w14:textId="30C2BDDA" w:rsidR="00935C50" w:rsidRPr="00DE1C39" w:rsidRDefault="00E03269" w:rsidP="00443B07">
      <w:pPr>
        <w:pStyle w:val="ListParagraph"/>
        <w:numPr>
          <w:ilvl w:val="0"/>
          <w:numId w:val="5"/>
        </w:numPr>
        <w:spacing w:before="120" w:after="120" w:line="360" w:lineRule="auto"/>
        <w:ind w:left="1134" w:hanging="567"/>
        <w:rPr>
          <w:sz w:val="24"/>
          <w:szCs w:val="24"/>
        </w:rPr>
      </w:pPr>
      <w:r w:rsidRPr="00DE1C39">
        <w:rPr>
          <w:b/>
          <w:sz w:val="24"/>
          <w:szCs w:val="24"/>
        </w:rPr>
        <w:t xml:space="preserve">Draft </w:t>
      </w:r>
      <w:r w:rsidR="009F02B7" w:rsidRPr="00DE1C39">
        <w:rPr>
          <w:b/>
          <w:sz w:val="24"/>
          <w:szCs w:val="24"/>
        </w:rPr>
        <w:t>P</w:t>
      </w:r>
      <w:r w:rsidRPr="00DE1C39">
        <w:rPr>
          <w:b/>
          <w:sz w:val="24"/>
          <w:szCs w:val="24"/>
        </w:rPr>
        <w:t xml:space="preserve">roject </w:t>
      </w:r>
      <w:r w:rsidR="009F02B7" w:rsidRPr="00DE1C39">
        <w:rPr>
          <w:b/>
          <w:sz w:val="24"/>
          <w:szCs w:val="24"/>
        </w:rPr>
        <w:t>F</w:t>
      </w:r>
      <w:r w:rsidRPr="00DE1C39">
        <w:rPr>
          <w:b/>
          <w:sz w:val="24"/>
          <w:szCs w:val="24"/>
        </w:rPr>
        <w:t>ramework</w:t>
      </w:r>
      <w:r w:rsidRPr="00DE1C39">
        <w:rPr>
          <w:sz w:val="24"/>
          <w:szCs w:val="24"/>
        </w:rPr>
        <w:t xml:space="preserve"> </w:t>
      </w:r>
      <w:r w:rsidR="00554B38" w:rsidRPr="00DE1C39">
        <w:rPr>
          <w:sz w:val="24"/>
          <w:szCs w:val="24"/>
        </w:rPr>
        <w:t xml:space="preserve">means </w:t>
      </w:r>
      <w:r w:rsidR="00BE2E3C" w:rsidRPr="00DE1C39">
        <w:rPr>
          <w:sz w:val="24"/>
          <w:szCs w:val="24"/>
        </w:rPr>
        <w:t xml:space="preserve">a project </w:t>
      </w:r>
      <w:r w:rsidR="007F4344" w:rsidRPr="00DE1C39">
        <w:rPr>
          <w:sz w:val="24"/>
          <w:szCs w:val="24"/>
        </w:rPr>
        <w:t xml:space="preserve">framework </w:t>
      </w:r>
      <w:r w:rsidR="00965405" w:rsidRPr="00DE1C39">
        <w:rPr>
          <w:sz w:val="24"/>
          <w:szCs w:val="24"/>
        </w:rPr>
        <w:t>(including</w:t>
      </w:r>
      <w:r w:rsidR="004B6E09" w:rsidRPr="00DE1C39">
        <w:rPr>
          <w:sz w:val="24"/>
          <w:szCs w:val="24"/>
        </w:rPr>
        <w:t xml:space="preserve">, but not limited to, </w:t>
      </w:r>
      <w:r w:rsidR="00E24F6D" w:rsidRPr="00DE1C39">
        <w:rPr>
          <w:sz w:val="24"/>
          <w:szCs w:val="24"/>
        </w:rPr>
        <w:t xml:space="preserve">the </w:t>
      </w:r>
      <w:r w:rsidR="007B6270" w:rsidRPr="00DE1C39">
        <w:rPr>
          <w:sz w:val="24"/>
          <w:szCs w:val="24"/>
        </w:rPr>
        <w:t xml:space="preserve">project scope, </w:t>
      </w:r>
      <w:r w:rsidR="00190F33" w:rsidRPr="00DE1C39">
        <w:rPr>
          <w:sz w:val="24"/>
          <w:szCs w:val="24"/>
        </w:rPr>
        <w:t xml:space="preserve">any </w:t>
      </w:r>
      <w:r w:rsidR="00FF7E76" w:rsidRPr="00DE1C39">
        <w:rPr>
          <w:sz w:val="24"/>
          <w:szCs w:val="24"/>
        </w:rPr>
        <w:t>methodology</w:t>
      </w:r>
      <w:r w:rsidR="00BD4FB6" w:rsidRPr="00DE1C39">
        <w:rPr>
          <w:sz w:val="24"/>
          <w:szCs w:val="24"/>
        </w:rPr>
        <w:t>,</w:t>
      </w:r>
      <w:r w:rsidR="00FF7E76" w:rsidRPr="00DE1C39">
        <w:rPr>
          <w:sz w:val="24"/>
          <w:szCs w:val="24"/>
        </w:rPr>
        <w:t xml:space="preserve"> assumptions</w:t>
      </w:r>
      <w:r w:rsidR="00BD4FB6" w:rsidRPr="00DE1C39">
        <w:rPr>
          <w:sz w:val="24"/>
          <w:szCs w:val="24"/>
        </w:rPr>
        <w:t xml:space="preserve"> or interpretations</w:t>
      </w:r>
      <w:r w:rsidR="00FF7E76" w:rsidRPr="00DE1C39">
        <w:rPr>
          <w:sz w:val="24"/>
          <w:szCs w:val="24"/>
        </w:rPr>
        <w:t xml:space="preserve">, </w:t>
      </w:r>
      <w:r w:rsidR="006D0187" w:rsidRPr="00DE1C39">
        <w:rPr>
          <w:sz w:val="24"/>
          <w:szCs w:val="24"/>
        </w:rPr>
        <w:t xml:space="preserve">projected </w:t>
      </w:r>
      <w:r w:rsidR="00FF7E76" w:rsidRPr="00DE1C39">
        <w:rPr>
          <w:sz w:val="24"/>
          <w:szCs w:val="24"/>
        </w:rPr>
        <w:t>timeframes</w:t>
      </w:r>
      <w:r w:rsidR="00BA5102" w:rsidRPr="00DE1C39">
        <w:rPr>
          <w:sz w:val="24"/>
          <w:szCs w:val="24"/>
        </w:rPr>
        <w:t xml:space="preserve"> and actions</w:t>
      </w:r>
      <w:r w:rsidR="009B038C" w:rsidRPr="00DE1C39">
        <w:rPr>
          <w:sz w:val="24"/>
          <w:szCs w:val="24"/>
        </w:rPr>
        <w:t xml:space="preserve"> and the</w:t>
      </w:r>
      <w:r w:rsidR="00BF206D" w:rsidRPr="00DE1C39">
        <w:rPr>
          <w:sz w:val="24"/>
          <w:szCs w:val="24"/>
        </w:rPr>
        <w:t xml:space="preserve"> </w:t>
      </w:r>
      <w:r w:rsidR="00A93E7C" w:rsidRPr="00DE1C39">
        <w:rPr>
          <w:sz w:val="24"/>
          <w:szCs w:val="24"/>
        </w:rPr>
        <w:t xml:space="preserve">project </w:t>
      </w:r>
      <w:r w:rsidR="00BF206D" w:rsidRPr="00DE1C39">
        <w:rPr>
          <w:sz w:val="24"/>
          <w:szCs w:val="24"/>
        </w:rPr>
        <w:t>governance and reporting systems</w:t>
      </w:r>
      <w:r w:rsidR="006718C1" w:rsidRPr="00DE1C39">
        <w:rPr>
          <w:sz w:val="24"/>
          <w:szCs w:val="24"/>
        </w:rPr>
        <w:t xml:space="preserve">, regarding </w:t>
      </w:r>
      <w:r w:rsidR="0090255F" w:rsidRPr="00DE1C39">
        <w:rPr>
          <w:sz w:val="24"/>
          <w:szCs w:val="24"/>
        </w:rPr>
        <w:t xml:space="preserve">each individual </w:t>
      </w:r>
      <w:r w:rsidR="0051752A" w:rsidRPr="00DE1C39">
        <w:rPr>
          <w:sz w:val="24"/>
          <w:szCs w:val="24"/>
        </w:rPr>
        <w:t>faculty</w:t>
      </w:r>
      <w:r w:rsidR="009D7073" w:rsidRPr="00DE1C39">
        <w:rPr>
          <w:sz w:val="24"/>
          <w:szCs w:val="24"/>
        </w:rPr>
        <w:t xml:space="preserve"> and</w:t>
      </w:r>
      <w:r w:rsidR="0090255F" w:rsidRPr="00DE1C39">
        <w:rPr>
          <w:sz w:val="24"/>
          <w:szCs w:val="24"/>
        </w:rPr>
        <w:t xml:space="preserve"> school </w:t>
      </w:r>
      <w:r w:rsidR="0051752A" w:rsidRPr="00DE1C39">
        <w:rPr>
          <w:sz w:val="24"/>
          <w:szCs w:val="24"/>
        </w:rPr>
        <w:t>identified as part of the Casual Academic Review</w:t>
      </w:r>
      <w:r w:rsidR="00672DDB" w:rsidRPr="00DE1C39">
        <w:rPr>
          <w:sz w:val="24"/>
          <w:szCs w:val="24"/>
        </w:rPr>
        <w:t>)</w:t>
      </w:r>
      <w:r w:rsidR="00D77145" w:rsidRPr="00DE1C39">
        <w:rPr>
          <w:sz w:val="24"/>
          <w:szCs w:val="24"/>
        </w:rPr>
        <w:t xml:space="preserve"> </w:t>
      </w:r>
      <w:proofErr w:type="gramStart"/>
      <w:r w:rsidR="00D77145" w:rsidRPr="00DE1C39">
        <w:rPr>
          <w:sz w:val="24"/>
          <w:szCs w:val="24"/>
        </w:rPr>
        <w:t>to</w:t>
      </w:r>
      <w:r w:rsidRPr="00DE1C39">
        <w:rPr>
          <w:sz w:val="24"/>
          <w:szCs w:val="24"/>
        </w:rPr>
        <w:t>;</w:t>
      </w:r>
      <w:proofErr w:type="gramEnd"/>
    </w:p>
    <w:p w14:paraId="52500E85" w14:textId="4E11674A" w:rsidR="00316F23" w:rsidRPr="00DE1C39" w:rsidRDefault="00E03269" w:rsidP="00443B07">
      <w:pPr>
        <w:pStyle w:val="ListParagraph"/>
        <w:numPr>
          <w:ilvl w:val="0"/>
          <w:numId w:val="63"/>
        </w:numPr>
        <w:spacing w:before="120" w:after="120" w:line="360" w:lineRule="auto"/>
        <w:ind w:left="1701" w:hanging="567"/>
        <w:rPr>
          <w:b/>
          <w:sz w:val="24"/>
          <w:szCs w:val="24"/>
        </w:rPr>
      </w:pPr>
      <w:r w:rsidRPr="00DE1C39">
        <w:rPr>
          <w:sz w:val="24"/>
          <w:szCs w:val="24"/>
        </w:rPr>
        <w:t>calculate employee entitlements (“what was paid” versus “what should have been paid”)</w:t>
      </w:r>
      <w:r w:rsidR="007F1269" w:rsidRPr="00DE1C39">
        <w:rPr>
          <w:sz w:val="24"/>
          <w:szCs w:val="24"/>
        </w:rPr>
        <w:t xml:space="preserve"> </w:t>
      </w:r>
      <w:r w:rsidR="001237A7" w:rsidRPr="00DE1C39">
        <w:rPr>
          <w:sz w:val="24"/>
          <w:szCs w:val="24"/>
        </w:rPr>
        <w:t xml:space="preserve">in relation </w:t>
      </w:r>
      <w:r w:rsidRPr="00DE1C39">
        <w:rPr>
          <w:sz w:val="24"/>
          <w:szCs w:val="24"/>
        </w:rPr>
        <w:t xml:space="preserve">to </w:t>
      </w:r>
      <w:r w:rsidR="00EB1702" w:rsidRPr="00DE1C39">
        <w:rPr>
          <w:sz w:val="24"/>
          <w:szCs w:val="24"/>
        </w:rPr>
        <w:t xml:space="preserve">the </w:t>
      </w:r>
      <w:r w:rsidRPr="00DE1C39">
        <w:rPr>
          <w:sz w:val="24"/>
          <w:szCs w:val="24"/>
        </w:rPr>
        <w:t>identif</w:t>
      </w:r>
      <w:r w:rsidR="00EB1702" w:rsidRPr="00DE1C39">
        <w:rPr>
          <w:sz w:val="24"/>
          <w:szCs w:val="24"/>
        </w:rPr>
        <w:t>ication of</w:t>
      </w:r>
      <w:r w:rsidRPr="00DE1C39">
        <w:rPr>
          <w:sz w:val="24"/>
          <w:szCs w:val="24"/>
        </w:rPr>
        <w:t xml:space="preserve"> areas of</w:t>
      </w:r>
      <w:r w:rsidR="007F1269" w:rsidRPr="00DE1C39">
        <w:rPr>
          <w:sz w:val="24"/>
          <w:szCs w:val="24"/>
        </w:rPr>
        <w:t xml:space="preserve"> </w:t>
      </w:r>
      <w:r w:rsidR="001E3565" w:rsidRPr="00DE1C39">
        <w:rPr>
          <w:sz w:val="24"/>
          <w:szCs w:val="24"/>
        </w:rPr>
        <w:t>non-compliance for Casual Academic staff covered under the Agreements</w:t>
      </w:r>
      <w:r w:rsidR="000D0042" w:rsidRPr="00DE1C39">
        <w:rPr>
          <w:sz w:val="24"/>
          <w:szCs w:val="24"/>
        </w:rPr>
        <w:t xml:space="preserve"> and the </w:t>
      </w:r>
      <w:r w:rsidR="007F1506" w:rsidRPr="00DE1C39">
        <w:rPr>
          <w:sz w:val="24"/>
          <w:szCs w:val="24"/>
        </w:rPr>
        <w:t>2023 Agreement</w:t>
      </w:r>
      <w:r w:rsidR="00935C50" w:rsidRPr="00DE1C39">
        <w:rPr>
          <w:sz w:val="24"/>
          <w:szCs w:val="24"/>
        </w:rPr>
        <w:t>;</w:t>
      </w:r>
      <w:r w:rsidR="00497F6D" w:rsidRPr="00DE1C39">
        <w:t xml:space="preserve"> </w:t>
      </w:r>
      <w:r w:rsidR="00497F6D" w:rsidRPr="00DE1C39">
        <w:rPr>
          <w:sz w:val="24"/>
          <w:szCs w:val="24"/>
        </w:rPr>
        <w:t xml:space="preserve">and </w:t>
      </w:r>
    </w:p>
    <w:p w14:paraId="5ECB00CA" w14:textId="2045DF68" w:rsidR="00E104C7" w:rsidRPr="00DE1C39" w:rsidRDefault="00E03269" w:rsidP="00443B07">
      <w:pPr>
        <w:pStyle w:val="ListParagraph"/>
        <w:numPr>
          <w:ilvl w:val="0"/>
          <w:numId w:val="63"/>
        </w:numPr>
        <w:spacing w:before="120" w:after="120" w:line="360" w:lineRule="auto"/>
        <w:ind w:left="1701" w:hanging="567"/>
        <w:rPr>
          <w:b/>
          <w:bCs/>
          <w:sz w:val="24"/>
          <w:szCs w:val="24"/>
        </w:rPr>
      </w:pPr>
      <w:r w:rsidRPr="00DE1C39">
        <w:rPr>
          <w:sz w:val="24"/>
          <w:szCs w:val="24"/>
        </w:rPr>
        <w:t>where non</w:t>
      </w:r>
      <w:r w:rsidR="00025844" w:rsidRPr="00DE1C39">
        <w:rPr>
          <w:sz w:val="24"/>
          <w:szCs w:val="24"/>
        </w:rPr>
        <w:t>-</w:t>
      </w:r>
      <w:r w:rsidRPr="00DE1C39">
        <w:rPr>
          <w:sz w:val="24"/>
          <w:szCs w:val="24"/>
        </w:rPr>
        <w:t xml:space="preserve">compliance is identified, calculate underpayments per pay period, and quantify the total underpayment liability inclusive of </w:t>
      </w:r>
      <w:r w:rsidR="00DC3576" w:rsidRPr="00DE1C39">
        <w:rPr>
          <w:sz w:val="24"/>
          <w:szCs w:val="24"/>
        </w:rPr>
        <w:t>s</w:t>
      </w:r>
      <w:r w:rsidRPr="00DE1C39">
        <w:rPr>
          <w:sz w:val="24"/>
          <w:szCs w:val="24"/>
        </w:rPr>
        <w:t>uperannuation and</w:t>
      </w:r>
      <w:r w:rsidR="00F85E77" w:rsidRPr="00DE1C39">
        <w:rPr>
          <w:sz w:val="24"/>
          <w:szCs w:val="24"/>
        </w:rPr>
        <w:t xml:space="preserve"> </w:t>
      </w:r>
      <w:r w:rsidR="00EF5006" w:rsidRPr="00DE1C39">
        <w:rPr>
          <w:sz w:val="24"/>
          <w:szCs w:val="24"/>
        </w:rPr>
        <w:t xml:space="preserve">a </w:t>
      </w:r>
      <w:r w:rsidR="007523EC" w:rsidRPr="00DE1C39">
        <w:rPr>
          <w:sz w:val="24"/>
          <w:szCs w:val="24"/>
        </w:rPr>
        <w:t>c</w:t>
      </w:r>
      <w:r w:rsidR="00F85E77" w:rsidRPr="00DE1C39">
        <w:rPr>
          <w:sz w:val="24"/>
          <w:szCs w:val="24"/>
        </w:rPr>
        <w:t xml:space="preserve">ompensatory Interest </w:t>
      </w:r>
      <w:r w:rsidR="002E7B5A" w:rsidRPr="00DE1C39">
        <w:rPr>
          <w:sz w:val="24"/>
          <w:szCs w:val="24"/>
        </w:rPr>
        <w:t xml:space="preserve">Amount </w:t>
      </w:r>
      <w:r w:rsidR="00F85E77" w:rsidRPr="00DE1C39">
        <w:rPr>
          <w:sz w:val="24"/>
          <w:szCs w:val="24"/>
        </w:rPr>
        <w:t xml:space="preserve">for </w:t>
      </w:r>
      <w:r w:rsidR="003D65FE" w:rsidRPr="00DE1C39">
        <w:rPr>
          <w:sz w:val="24"/>
          <w:szCs w:val="24"/>
        </w:rPr>
        <w:t xml:space="preserve">Casual </w:t>
      </w:r>
      <w:r w:rsidR="00F85E77" w:rsidRPr="00DE1C39">
        <w:rPr>
          <w:sz w:val="24"/>
          <w:szCs w:val="24"/>
        </w:rPr>
        <w:t xml:space="preserve">Academic staff over a </w:t>
      </w:r>
      <w:r w:rsidR="003925C7" w:rsidRPr="00DE1C39">
        <w:rPr>
          <w:sz w:val="24"/>
          <w:szCs w:val="24"/>
        </w:rPr>
        <w:t>seven-year</w:t>
      </w:r>
      <w:r w:rsidR="00F85E77" w:rsidRPr="00DE1C39">
        <w:rPr>
          <w:sz w:val="24"/>
          <w:szCs w:val="24"/>
        </w:rPr>
        <w:t xml:space="preserve"> period</w:t>
      </w:r>
      <w:r w:rsidR="00A42E75" w:rsidRPr="00DE1C39">
        <w:rPr>
          <w:sz w:val="24"/>
          <w:szCs w:val="24"/>
        </w:rPr>
        <w:t>.</w:t>
      </w:r>
    </w:p>
    <w:p w14:paraId="3D2DD9DF" w14:textId="1B5A56A0"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bCs/>
          <w:sz w:val="24"/>
          <w:szCs w:val="24"/>
        </w:rPr>
        <w:t>Interest</w:t>
      </w:r>
      <w:r w:rsidRPr="00DE1C39">
        <w:rPr>
          <w:b/>
          <w:bCs/>
          <w:spacing w:val="-3"/>
          <w:sz w:val="24"/>
          <w:szCs w:val="24"/>
        </w:rPr>
        <w:t xml:space="preserve"> </w:t>
      </w:r>
      <w:r w:rsidRPr="00DE1C39">
        <w:rPr>
          <w:b/>
          <w:bCs/>
          <w:sz w:val="24"/>
          <w:szCs w:val="24"/>
        </w:rPr>
        <w:t>Amount</w:t>
      </w:r>
      <w:r w:rsidRPr="00DE1C39">
        <w:rPr>
          <w:spacing w:val="-1"/>
          <w:sz w:val="24"/>
          <w:szCs w:val="24"/>
        </w:rPr>
        <w:t xml:space="preserve"> means interest on any underpayments </w:t>
      </w:r>
      <w:r w:rsidR="00DC3576" w:rsidRPr="00DE1C39">
        <w:rPr>
          <w:spacing w:val="-1"/>
          <w:sz w:val="24"/>
          <w:szCs w:val="24"/>
        </w:rPr>
        <w:t xml:space="preserve">or any Superannuation Amount (as applicable) </w:t>
      </w:r>
      <w:r w:rsidRPr="00DE1C39">
        <w:rPr>
          <w:spacing w:val="-1"/>
          <w:sz w:val="24"/>
          <w:szCs w:val="24"/>
        </w:rPr>
        <w:t xml:space="preserve">and </w:t>
      </w:r>
      <w:r w:rsidRPr="00DE1C39">
        <w:rPr>
          <w:sz w:val="24"/>
          <w:szCs w:val="24"/>
        </w:rPr>
        <w:t>is</w:t>
      </w:r>
      <w:r w:rsidRPr="00DE1C39">
        <w:rPr>
          <w:spacing w:val="-4"/>
          <w:sz w:val="24"/>
          <w:szCs w:val="24"/>
        </w:rPr>
        <w:t xml:space="preserve"> </w:t>
      </w:r>
      <w:r w:rsidRPr="00DE1C39">
        <w:rPr>
          <w:sz w:val="24"/>
          <w:szCs w:val="24"/>
        </w:rPr>
        <w:t>calculated</w:t>
      </w:r>
      <w:r w:rsidRPr="00DE1C39">
        <w:rPr>
          <w:spacing w:val="-3"/>
          <w:sz w:val="24"/>
          <w:szCs w:val="24"/>
        </w:rPr>
        <w:t xml:space="preserve"> </w:t>
      </w:r>
      <w:r w:rsidR="00FD2F4C" w:rsidRPr="00DE1C39">
        <w:rPr>
          <w:sz w:val="24"/>
          <w:szCs w:val="24"/>
        </w:rPr>
        <w:t>at 4.25% using simple interest method</w:t>
      </w:r>
      <w:r w:rsidRPr="00DE1C39">
        <w:rPr>
          <w:sz w:val="24"/>
          <w:szCs w:val="24"/>
        </w:rPr>
        <w:t xml:space="preserve">. </w:t>
      </w:r>
    </w:p>
    <w:p w14:paraId="230C241E" w14:textId="77777777"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sz w:val="24"/>
          <w:szCs w:val="24"/>
        </w:rPr>
        <w:t>Reasonable</w:t>
      </w:r>
      <w:r w:rsidRPr="00DE1C39">
        <w:rPr>
          <w:b/>
          <w:spacing w:val="-3"/>
          <w:sz w:val="24"/>
          <w:szCs w:val="24"/>
        </w:rPr>
        <w:t xml:space="preserve"> </w:t>
      </w:r>
      <w:r w:rsidRPr="00DE1C39">
        <w:rPr>
          <w:b/>
          <w:sz w:val="24"/>
          <w:szCs w:val="24"/>
        </w:rPr>
        <w:t>Evidence</w:t>
      </w:r>
      <w:r w:rsidRPr="00DE1C39">
        <w:rPr>
          <w:b/>
          <w:spacing w:val="-3"/>
          <w:sz w:val="24"/>
          <w:szCs w:val="24"/>
        </w:rPr>
        <w:t xml:space="preserve"> </w:t>
      </w:r>
      <w:r w:rsidRPr="00DE1C39">
        <w:rPr>
          <w:sz w:val="24"/>
          <w:szCs w:val="24"/>
        </w:rPr>
        <w:t>means</w:t>
      </w:r>
      <w:r w:rsidRPr="00DE1C39">
        <w:rPr>
          <w:spacing w:val="-3"/>
          <w:sz w:val="24"/>
          <w:szCs w:val="24"/>
        </w:rPr>
        <w:t xml:space="preserve"> </w:t>
      </w:r>
      <w:r w:rsidRPr="00DE1C39">
        <w:rPr>
          <w:sz w:val="24"/>
          <w:szCs w:val="24"/>
        </w:rPr>
        <w:t>such</w:t>
      </w:r>
      <w:r w:rsidRPr="00DE1C39">
        <w:rPr>
          <w:spacing w:val="-2"/>
          <w:sz w:val="24"/>
          <w:szCs w:val="24"/>
        </w:rPr>
        <w:t xml:space="preserve"> </w:t>
      </w:r>
      <w:r w:rsidRPr="00DE1C39">
        <w:rPr>
          <w:sz w:val="24"/>
          <w:szCs w:val="24"/>
        </w:rPr>
        <w:t>evidence</w:t>
      </w:r>
      <w:r w:rsidRPr="00DE1C39">
        <w:rPr>
          <w:spacing w:val="-4"/>
          <w:sz w:val="24"/>
          <w:szCs w:val="24"/>
        </w:rPr>
        <w:t xml:space="preserve"> </w:t>
      </w:r>
      <w:r w:rsidRPr="00DE1C39">
        <w:rPr>
          <w:sz w:val="24"/>
          <w:szCs w:val="24"/>
        </w:rPr>
        <w:t>as</w:t>
      </w:r>
      <w:r w:rsidRPr="00DE1C39">
        <w:rPr>
          <w:spacing w:val="-3"/>
          <w:sz w:val="24"/>
          <w:szCs w:val="24"/>
        </w:rPr>
        <w:t xml:space="preserve"> </w:t>
      </w:r>
      <w:r w:rsidRPr="00DE1C39">
        <w:rPr>
          <w:sz w:val="24"/>
          <w:szCs w:val="24"/>
        </w:rPr>
        <w:t>the</w:t>
      </w:r>
      <w:r w:rsidRPr="00DE1C39">
        <w:rPr>
          <w:spacing w:val="-3"/>
          <w:sz w:val="24"/>
          <w:szCs w:val="24"/>
        </w:rPr>
        <w:t xml:space="preserve"> </w:t>
      </w:r>
      <w:r w:rsidRPr="00DE1C39">
        <w:rPr>
          <w:sz w:val="24"/>
          <w:szCs w:val="24"/>
        </w:rPr>
        <w:t>FWO</w:t>
      </w:r>
      <w:r w:rsidRPr="00DE1C39">
        <w:rPr>
          <w:spacing w:val="-3"/>
          <w:sz w:val="24"/>
          <w:szCs w:val="24"/>
        </w:rPr>
        <w:t xml:space="preserve"> </w:t>
      </w:r>
      <w:r w:rsidRPr="00DE1C39">
        <w:rPr>
          <w:sz w:val="24"/>
          <w:szCs w:val="24"/>
        </w:rPr>
        <w:t>may</w:t>
      </w:r>
      <w:r w:rsidRPr="00DE1C39">
        <w:rPr>
          <w:spacing w:val="-3"/>
          <w:sz w:val="24"/>
          <w:szCs w:val="24"/>
        </w:rPr>
        <w:t xml:space="preserve"> </w:t>
      </w:r>
      <w:r w:rsidRPr="00DE1C39">
        <w:rPr>
          <w:sz w:val="24"/>
          <w:szCs w:val="24"/>
        </w:rPr>
        <w:t>reasonably</w:t>
      </w:r>
      <w:r w:rsidRPr="00DE1C39">
        <w:rPr>
          <w:spacing w:val="-3"/>
          <w:sz w:val="24"/>
          <w:szCs w:val="24"/>
        </w:rPr>
        <w:t xml:space="preserve"> </w:t>
      </w:r>
      <w:r w:rsidRPr="00DE1C39">
        <w:rPr>
          <w:sz w:val="24"/>
          <w:szCs w:val="24"/>
        </w:rPr>
        <w:t>require,</w:t>
      </w:r>
      <w:r w:rsidRPr="00DE1C39">
        <w:rPr>
          <w:spacing w:val="-3"/>
          <w:sz w:val="24"/>
          <w:szCs w:val="24"/>
        </w:rPr>
        <w:t xml:space="preserve"> </w:t>
      </w:r>
      <w:r w:rsidRPr="00DE1C39">
        <w:rPr>
          <w:sz w:val="24"/>
          <w:szCs w:val="24"/>
        </w:rPr>
        <w:t>and which could reasonably be expected to satisfy a court of:</w:t>
      </w:r>
    </w:p>
    <w:p w14:paraId="23D26027" w14:textId="77777777" w:rsidR="000F3BBA" w:rsidRPr="00DE1C39" w:rsidRDefault="00E03269" w:rsidP="008727E1">
      <w:pPr>
        <w:pStyle w:val="ListParagraph"/>
        <w:numPr>
          <w:ilvl w:val="0"/>
          <w:numId w:val="4"/>
        </w:numPr>
        <w:spacing w:before="120" w:after="120" w:line="360" w:lineRule="auto"/>
        <w:ind w:left="1701" w:hanging="567"/>
        <w:rPr>
          <w:sz w:val="24"/>
          <w:szCs w:val="24"/>
        </w:rPr>
      </w:pPr>
      <w:r w:rsidRPr="00DE1C39">
        <w:rPr>
          <w:sz w:val="24"/>
          <w:szCs w:val="24"/>
        </w:rPr>
        <w:t>the</w:t>
      </w:r>
      <w:r w:rsidRPr="00DE1C39">
        <w:rPr>
          <w:spacing w:val="-5"/>
          <w:sz w:val="24"/>
          <w:szCs w:val="24"/>
        </w:rPr>
        <w:t xml:space="preserve"> </w:t>
      </w:r>
      <w:r w:rsidRPr="00DE1C39">
        <w:rPr>
          <w:sz w:val="24"/>
          <w:szCs w:val="24"/>
        </w:rPr>
        <w:t>truth of any</w:t>
      </w:r>
      <w:r w:rsidRPr="00DE1C39">
        <w:rPr>
          <w:spacing w:val="-1"/>
          <w:sz w:val="24"/>
          <w:szCs w:val="24"/>
        </w:rPr>
        <w:t xml:space="preserve"> </w:t>
      </w:r>
      <w:r w:rsidRPr="00DE1C39">
        <w:rPr>
          <w:sz w:val="24"/>
          <w:szCs w:val="24"/>
        </w:rPr>
        <w:t>fact asserted</w:t>
      </w:r>
      <w:r w:rsidRPr="00DE1C39">
        <w:rPr>
          <w:spacing w:val="-2"/>
          <w:sz w:val="24"/>
          <w:szCs w:val="24"/>
        </w:rPr>
        <w:t xml:space="preserve"> </w:t>
      </w:r>
      <w:r w:rsidRPr="00DE1C39">
        <w:rPr>
          <w:sz w:val="24"/>
          <w:szCs w:val="24"/>
        </w:rPr>
        <w:t>by</w:t>
      </w:r>
      <w:r w:rsidRPr="00DE1C39">
        <w:rPr>
          <w:spacing w:val="-2"/>
          <w:sz w:val="24"/>
          <w:szCs w:val="24"/>
        </w:rPr>
        <w:t xml:space="preserve"> </w:t>
      </w:r>
      <w:r w:rsidRPr="00DE1C39">
        <w:rPr>
          <w:sz w:val="24"/>
          <w:szCs w:val="24"/>
        </w:rPr>
        <w:t>USYD</w:t>
      </w:r>
      <w:r w:rsidRPr="00DE1C39">
        <w:rPr>
          <w:spacing w:val="-2"/>
          <w:sz w:val="24"/>
          <w:szCs w:val="24"/>
        </w:rPr>
        <w:t xml:space="preserve"> </w:t>
      </w:r>
      <w:r w:rsidRPr="00DE1C39">
        <w:rPr>
          <w:sz w:val="24"/>
          <w:szCs w:val="24"/>
        </w:rPr>
        <w:t>or</w:t>
      </w:r>
      <w:r w:rsidRPr="00DE1C39">
        <w:rPr>
          <w:spacing w:val="-3"/>
          <w:sz w:val="24"/>
          <w:szCs w:val="24"/>
        </w:rPr>
        <w:t xml:space="preserve"> </w:t>
      </w:r>
      <w:r w:rsidRPr="00DE1C39">
        <w:rPr>
          <w:sz w:val="24"/>
          <w:szCs w:val="24"/>
        </w:rPr>
        <w:t>by</w:t>
      </w:r>
      <w:r w:rsidRPr="00DE1C39">
        <w:rPr>
          <w:spacing w:val="-2"/>
          <w:sz w:val="24"/>
          <w:szCs w:val="24"/>
        </w:rPr>
        <w:t xml:space="preserve"> </w:t>
      </w:r>
      <w:r w:rsidRPr="00DE1C39">
        <w:rPr>
          <w:sz w:val="24"/>
          <w:szCs w:val="24"/>
        </w:rPr>
        <w:t>any</w:t>
      </w:r>
      <w:r w:rsidRPr="00DE1C39">
        <w:rPr>
          <w:spacing w:val="-1"/>
          <w:sz w:val="24"/>
          <w:szCs w:val="24"/>
        </w:rPr>
        <w:t xml:space="preserve"> </w:t>
      </w:r>
      <w:r w:rsidRPr="00DE1C39">
        <w:rPr>
          <w:sz w:val="24"/>
          <w:szCs w:val="24"/>
        </w:rPr>
        <w:t>of its</w:t>
      </w:r>
      <w:r w:rsidRPr="00DE1C39">
        <w:rPr>
          <w:spacing w:val="-1"/>
          <w:sz w:val="24"/>
          <w:szCs w:val="24"/>
        </w:rPr>
        <w:t xml:space="preserve"> </w:t>
      </w:r>
      <w:r w:rsidRPr="00DE1C39">
        <w:rPr>
          <w:sz w:val="24"/>
          <w:szCs w:val="24"/>
        </w:rPr>
        <w:t>servants</w:t>
      </w:r>
      <w:r w:rsidRPr="00DE1C39">
        <w:rPr>
          <w:spacing w:val="-2"/>
          <w:sz w:val="24"/>
          <w:szCs w:val="24"/>
        </w:rPr>
        <w:t xml:space="preserve"> </w:t>
      </w:r>
      <w:r w:rsidRPr="00DE1C39">
        <w:rPr>
          <w:sz w:val="24"/>
          <w:szCs w:val="24"/>
        </w:rPr>
        <w:t>or agents;</w:t>
      </w:r>
      <w:r w:rsidRPr="00DE1C39">
        <w:rPr>
          <w:spacing w:val="-2"/>
          <w:sz w:val="24"/>
          <w:szCs w:val="24"/>
        </w:rPr>
        <w:t xml:space="preserve"> and/or</w:t>
      </w:r>
    </w:p>
    <w:p w14:paraId="58BF760F" w14:textId="77777777" w:rsidR="000F3BBA" w:rsidRPr="00DE1C39" w:rsidRDefault="00E03269" w:rsidP="008727E1">
      <w:pPr>
        <w:pStyle w:val="ListParagraph"/>
        <w:numPr>
          <w:ilvl w:val="0"/>
          <w:numId w:val="4"/>
        </w:numPr>
        <w:spacing w:before="120" w:after="120" w:line="360" w:lineRule="auto"/>
        <w:ind w:left="1701" w:hanging="567"/>
        <w:rPr>
          <w:sz w:val="24"/>
          <w:szCs w:val="24"/>
        </w:rPr>
      </w:pPr>
      <w:r w:rsidRPr="00DE1C39">
        <w:rPr>
          <w:sz w:val="24"/>
          <w:szCs w:val="24"/>
        </w:rPr>
        <w:t>the</w:t>
      </w:r>
      <w:r w:rsidRPr="00DE1C39">
        <w:rPr>
          <w:spacing w:val="25"/>
          <w:sz w:val="24"/>
          <w:szCs w:val="24"/>
        </w:rPr>
        <w:t xml:space="preserve"> </w:t>
      </w:r>
      <w:r w:rsidRPr="00DE1C39">
        <w:rPr>
          <w:sz w:val="24"/>
          <w:szCs w:val="24"/>
        </w:rPr>
        <w:t>accuracy</w:t>
      </w:r>
      <w:r w:rsidRPr="00DE1C39">
        <w:rPr>
          <w:spacing w:val="26"/>
          <w:sz w:val="24"/>
          <w:szCs w:val="24"/>
        </w:rPr>
        <w:t xml:space="preserve"> </w:t>
      </w:r>
      <w:r w:rsidRPr="00DE1C39">
        <w:rPr>
          <w:sz w:val="24"/>
          <w:szCs w:val="24"/>
        </w:rPr>
        <w:t>and</w:t>
      </w:r>
      <w:r w:rsidRPr="00DE1C39">
        <w:rPr>
          <w:spacing w:val="26"/>
          <w:sz w:val="24"/>
          <w:szCs w:val="24"/>
        </w:rPr>
        <w:t xml:space="preserve"> </w:t>
      </w:r>
      <w:r w:rsidRPr="00DE1C39">
        <w:rPr>
          <w:sz w:val="24"/>
          <w:szCs w:val="24"/>
        </w:rPr>
        <w:t>correctness</w:t>
      </w:r>
      <w:r w:rsidRPr="00DE1C39">
        <w:rPr>
          <w:spacing w:val="25"/>
          <w:sz w:val="24"/>
          <w:szCs w:val="24"/>
        </w:rPr>
        <w:t xml:space="preserve"> </w:t>
      </w:r>
      <w:r w:rsidRPr="00DE1C39">
        <w:rPr>
          <w:sz w:val="24"/>
          <w:szCs w:val="24"/>
        </w:rPr>
        <w:t>of</w:t>
      </w:r>
      <w:r w:rsidRPr="00DE1C39">
        <w:rPr>
          <w:spacing w:val="26"/>
          <w:sz w:val="24"/>
          <w:szCs w:val="24"/>
        </w:rPr>
        <w:t xml:space="preserve"> </w:t>
      </w:r>
      <w:r w:rsidRPr="00DE1C39">
        <w:rPr>
          <w:sz w:val="24"/>
          <w:szCs w:val="24"/>
        </w:rPr>
        <w:t>any</w:t>
      </w:r>
      <w:r w:rsidRPr="00DE1C39">
        <w:rPr>
          <w:spacing w:val="26"/>
          <w:sz w:val="24"/>
          <w:szCs w:val="24"/>
        </w:rPr>
        <w:t xml:space="preserve"> </w:t>
      </w:r>
      <w:r w:rsidRPr="00DE1C39">
        <w:rPr>
          <w:sz w:val="24"/>
          <w:szCs w:val="24"/>
        </w:rPr>
        <w:t>information</w:t>
      </w:r>
      <w:r w:rsidRPr="00DE1C39">
        <w:rPr>
          <w:spacing w:val="26"/>
          <w:sz w:val="24"/>
          <w:szCs w:val="24"/>
        </w:rPr>
        <w:t xml:space="preserve"> </w:t>
      </w:r>
      <w:r w:rsidRPr="00DE1C39">
        <w:rPr>
          <w:sz w:val="24"/>
          <w:szCs w:val="24"/>
        </w:rPr>
        <w:t>provided</w:t>
      </w:r>
      <w:r w:rsidRPr="00DE1C39">
        <w:rPr>
          <w:spacing w:val="26"/>
          <w:sz w:val="24"/>
          <w:szCs w:val="24"/>
        </w:rPr>
        <w:t xml:space="preserve"> </w:t>
      </w:r>
      <w:r w:rsidRPr="00DE1C39">
        <w:rPr>
          <w:sz w:val="24"/>
          <w:szCs w:val="24"/>
        </w:rPr>
        <w:t>by</w:t>
      </w:r>
      <w:r w:rsidRPr="00DE1C39">
        <w:rPr>
          <w:spacing w:val="24"/>
          <w:sz w:val="24"/>
          <w:szCs w:val="24"/>
        </w:rPr>
        <w:t xml:space="preserve"> </w:t>
      </w:r>
      <w:r w:rsidRPr="00DE1C39">
        <w:rPr>
          <w:sz w:val="24"/>
          <w:szCs w:val="24"/>
        </w:rPr>
        <w:t>USYD,</w:t>
      </w:r>
      <w:r w:rsidRPr="00DE1C39">
        <w:rPr>
          <w:spacing w:val="25"/>
          <w:sz w:val="24"/>
          <w:szCs w:val="24"/>
        </w:rPr>
        <w:t xml:space="preserve"> </w:t>
      </w:r>
      <w:r w:rsidRPr="00DE1C39">
        <w:rPr>
          <w:sz w:val="24"/>
          <w:szCs w:val="24"/>
        </w:rPr>
        <w:t>or</w:t>
      </w:r>
      <w:r w:rsidRPr="00DE1C39">
        <w:rPr>
          <w:spacing w:val="25"/>
          <w:sz w:val="24"/>
          <w:szCs w:val="24"/>
        </w:rPr>
        <w:t xml:space="preserve"> </w:t>
      </w:r>
      <w:r w:rsidRPr="00DE1C39">
        <w:rPr>
          <w:sz w:val="24"/>
          <w:szCs w:val="24"/>
        </w:rPr>
        <w:t>by</w:t>
      </w:r>
      <w:r w:rsidRPr="00DE1C39">
        <w:rPr>
          <w:spacing w:val="26"/>
          <w:sz w:val="24"/>
          <w:szCs w:val="24"/>
        </w:rPr>
        <w:t xml:space="preserve"> </w:t>
      </w:r>
      <w:r w:rsidRPr="00DE1C39">
        <w:rPr>
          <w:sz w:val="24"/>
          <w:szCs w:val="24"/>
        </w:rPr>
        <w:t>any</w:t>
      </w:r>
      <w:r w:rsidRPr="00DE1C39">
        <w:rPr>
          <w:spacing w:val="24"/>
          <w:sz w:val="24"/>
          <w:szCs w:val="24"/>
        </w:rPr>
        <w:t xml:space="preserve"> </w:t>
      </w:r>
      <w:r w:rsidRPr="00DE1C39">
        <w:rPr>
          <w:sz w:val="24"/>
          <w:szCs w:val="24"/>
        </w:rPr>
        <w:t>of</w:t>
      </w:r>
      <w:r w:rsidRPr="00DE1C39">
        <w:rPr>
          <w:spacing w:val="26"/>
          <w:sz w:val="24"/>
          <w:szCs w:val="24"/>
        </w:rPr>
        <w:t xml:space="preserve"> </w:t>
      </w:r>
      <w:r w:rsidRPr="00DE1C39">
        <w:rPr>
          <w:sz w:val="24"/>
          <w:szCs w:val="24"/>
        </w:rPr>
        <w:t>its servants or agents; and/or</w:t>
      </w:r>
    </w:p>
    <w:p w14:paraId="4420F8A3" w14:textId="77777777" w:rsidR="000F3BBA" w:rsidRPr="00DE1C39" w:rsidRDefault="00E03269" w:rsidP="008727E1">
      <w:pPr>
        <w:pStyle w:val="ListParagraph"/>
        <w:numPr>
          <w:ilvl w:val="0"/>
          <w:numId w:val="4"/>
        </w:numPr>
        <w:spacing w:before="120" w:after="120" w:line="360" w:lineRule="auto"/>
        <w:ind w:left="1701" w:hanging="567"/>
        <w:rPr>
          <w:sz w:val="24"/>
          <w:szCs w:val="24"/>
        </w:rPr>
      </w:pPr>
      <w:r w:rsidRPr="00DE1C39">
        <w:rPr>
          <w:sz w:val="24"/>
          <w:szCs w:val="24"/>
        </w:rPr>
        <w:t>compliance</w:t>
      </w:r>
      <w:r w:rsidRPr="00DE1C39">
        <w:rPr>
          <w:spacing w:val="-2"/>
          <w:sz w:val="24"/>
          <w:szCs w:val="24"/>
        </w:rPr>
        <w:t xml:space="preserve"> </w:t>
      </w:r>
      <w:r w:rsidRPr="00DE1C39">
        <w:rPr>
          <w:sz w:val="24"/>
          <w:szCs w:val="24"/>
        </w:rPr>
        <w:t>by USYD</w:t>
      </w:r>
      <w:r w:rsidRPr="00DE1C39">
        <w:rPr>
          <w:spacing w:val="-2"/>
          <w:sz w:val="24"/>
          <w:szCs w:val="24"/>
        </w:rPr>
        <w:t xml:space="preserve"> </w:t>
      </w:r>
      <w:r w:rsidRPr="00DE1C39">
        <w:rPr>
          <w:sz w:val="24"/>
          <w:szCs w:val="24"/>
        </w:rPr>
        <w:t>with</w:t>
      </w:r>
      <w:r w:rsidRPr="00DE1C39">
        <w:rPr>
          <w:spacing w:val="-3"/>
          <w:sz w:val="24"/>
          <w:szCs w:val="24"/>
        </w:rPr>
        <w:t xml:space="preserve"> </w:t>
      </w:r>
      <w:r w:rsidRPr="00DE1C39">
        <w:rPr>
          <w:sz w:val="24"/>
          <w:szCs w:val="24"/>
        </w:rPr>
        <w:t>any term</w:t>
      </w:r>
      <w:r w:rsidRPr="00DE1C39">
        <w:rPr>
          <w:spacing w:val="1"/>
          <w:sz w:val="24"/>
          <w:szCs w:val="24"/>
        </w:rPr>
        <w:t xml:space="preserve"> </w:t>
      </w:r>
      <w:r w:rsidRPr="00DE1C39">
        <w:rPr>
          <w:sz w:val="24"/>
          <w:szCs w:val="24"/>
        </w:rPr>
        <w:t>of</w:t>
      </w:r>
      <w:r w:rsidRPr="00DE1C39">
        <w:rPr>
          <w:spacing w:val="-1"/>
          <w:sz w:val="24"/>
          <w:szCs w:val="24"/>
        </w:rPr>
        <w:t xml:space="preserve"> </w:t>
      </w:r>
      <w:r w:rsidRPr="00DE1C39">
        <w:rPr>
          <w:sz w:val="24"/>
          <w:szCs w:val="24"/>
        </w:rPr>
        <w:t xml:space="preserve">this </w:t>
      </w:r>
      <w:r w:rsidRPr="00DE1C39">
        <w:rPr>
          <w:spacing w:val="-2"/>
          <w:sz w:val="24"/>
          <w:szCs w:val="24"/>
        </w:rPr>
        <w:t>Undertaking</w:t>
      </w:r>
    </w:p>
    <w:p w14:paraId="3FEF613A" w14:textId="77777777"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sz w:val="24"/>
          <w:szCs w:val="24"/>
        </w:rPr>
        <w:t>Reasonable</w:t>
      </w:r>
      <w:r w:rsidRPr="00DE1C39">
        <w:rPr>
          <w:b/>
          <w:spacing w:val="40"/>
          <w:sz w:val="24"/>
          <w:szCs w:val="24"/>
        </w:rPr>
        <w:t xml:space="preserve"> </w:t>
      </w:r>
      <w:r w:rsidRPr="00DE1C39">
        <w:rPr>
          <w:b/>
          <w:sz w:val="24"/>
          <w:szCs w:val="24"/>
        </w:rPr>
        <w:t>Steps</w:t>
      </w:r>
      <w:r w:rsidRPr="00DE1C39">
        <w:rPr>
          <w:b/>
          <w:spacing w:val="40"/>
          <w:sz w:val="24"/>
          <w:szCs w:val="24"/>
        </w:rPr>
        <w:t xml:space="preserve"> </w:t>
      </w:r>
      <w:r w:rsidRPr="00DE1C39">
        <w:rPr>
          <w:sz w:val="24"/>
          <w:szCs w:val="24"/>
        </w:rPr>
        <w:t>will</w:t>
      </w:r>
      <w:r w:rsidRPr="00DE1C39">
        <w:rPr>
          <w:spacing w:val="40"/>
          <w:sz w:val="24"/>
          <w:szCs w:val="24"/>
        </w:rPr>
        <w:t xml:space="preserve"> </w:t>
      </w:r>
      <w:r w:rsidRPr="00DE1C39">
        <w:rPr>
          <w:sz w:val="24"/>
          <w:szCs w:val="24"/>
        </w:rPr>
        <w:t>include,</w:t>
      </w:r>
      <w:r w:rsidRPr="00DE1C39">
        <w:rPr>
          <w:spacing w:val="40"/>
          <w:sz w:val="24"/>
          <w:szCs w:val="24"/>
        </w:rPr>
        <w:t xml:space="preserve"> </w:t>
      </w:r>
      <w:r w:rsidRPr="00DE1C39">
        <w:rPr>
          <w:sz w:val="24"/>
          <w:szCs w:val="24"/>
        </w:rPr>
        <w:t>but</w:t>
      </w:r>
      <w:r w:rsidRPr="00DE1C39">
        <w:rPr>
          <w:spacing w:val="40"/>
          <w:sz w:val="24"/>
          <w:szCs w:val="24"/>
        </w:rPr>
        <w:t xml:space="preserve"> </w:t>
      </w:r>
      <w:r w:rsidRPr="00DE1C39">
        <w:rPr>
          <w:sz w:val="24"/>
          <w:szCs w:val="24"/>
        </w:rPr>
        <w:t>are</w:t>
      </w:r>
      <w:r w:rsidRPr="00DE1C39">
        <w:rPr>
          <w:spacing w:val="40"/>
          <w:sz w:val="24"/>
          <w:szCs w:val="24"/>
        </w:rPr>
        <w:t xml:space="preserve"> </w:t>
      </w:r>
      <w:r w:rsidRPr="00DE1C39">
        <w:rPr>
          <w:sz w:val="24"/>
          <w:szCs w:val="24"/>
        </w:rPr>
        <w:t>not</w:t>
      </w:r>
      <w:r w:rsidRPr="00DE1C39">
        <w:rPr>
          <w:spacing w:val="40"/>
          <w:sz w:val="24"/>
          <w:szCs w:val="24"/>
        </w:rPr>
        <w:t xml:space="preserve"> </w:t>
      </w:r>
      <w:r w:rsidRPr="00DE1C39">
        <w:rPr>
          <w:sz w:val="24"/>
          <w:szCs w:val="24"/>
        </w:rPr>
        <w:t>limited</w:t>
      </w:r>
      <w:r w:rsidRPr="00DE1C39">
        <w:rPr>
          <w:spacing w:val="40"/>
          <w:sz w:val="24"/>
          <w:szCs w:val="24"/>
        </w:rPr>
        <w:t xml:space="preserve"> </w:t>
      </w:r>
      <w:r w:rsidRPr="00DE1C39">
        <w:rPr>
          <w:sz w:val="24"/>
          <w:szCs w:val="24"/>
        </w:rPr>
        <w:t>to,</w:t>
      </w:r>
      <w:r w:rsidRPr="00DE1C39">
        <w:rPr>
          <w:spacing w:val="40"/>
          <w:sz w:val="24"/>
          <w:szCs w:val="24"/>
        </w:rPr>
        <w:t xml:space="preserve"> </w:t>
      </w:r>
      <w:r w:rsidRPr="00DE1C39">
        <w:rPr>
          <w:sz w:val="24"/>
          <w:szCs w:val="24"/>
        </w:rPr>
        <w:t>repeated</w:t>
      </w:r>
      <w:r w:rsidRPr="00DE1C39">
        <w:rPr>
          <w:spacing w:val="40"/>
          <w:sz w:val="24"/>
          <w:szCs w:val="24"/>
        </w:rPr>
        <w:t xml:space="preserve"> </w:t>
      </w:r>
      <w:r w:rsidRPr="00DE1C39">
        <w:rPr>
          <w:sz w:val="24"/>
          <w:szCs w:val="24"/>
        </w:rPr>
        <w:t>and</w:t>
      </w:r>
      <w:r w:rsidRPr="00DE1C39">
        <w:rPr>
          <w:spacing w:val="40"/>
          <w:sz w:val="24"/>
          <w:szCs w:val="24"/>
        </w:rPr>
        <w:t xml:space="preserve"> </w:t>
      </w:r>
      <w:r w:rsidRPr="00DE1C39">
        <w:rPr>
          <w:sz w:val="24"/>
          <w:szCs w:val="24"/>
        </w:rPr>
        <w:t>multi-channel</w:t>
      </w:r>
      <w:r w:rsidRPr="00DE1C39">
        <w:rPr>
          <w:spacing w:val="80"/>
          <w:sz w:val="24"/>
          <w:szCs w:val="24"/>
        </w:rPr>
        <w:t xml:space="preserve"> </w:t>
      </w:r>
      <w:r w:rsidRPr="00DE1C39">
        <w:rPr>
          <w:sz w:val="24"/>
          <w:szCs w:val="24"/>
        </w:rPr>
        <w:t xml:space="preserve">attempts to contact an Affected Employee, Veterinary Employee or employee found </w:t>
      </w:r>
      <w:r w:rsidRPr="00DE1C39">
        <w:rPr>
          <w:sz w:val="24"/>
          <w:szCs w:val="24"/>
        </w:rPr>
        <w:lastRenderedPageBreak/>
        <w:t>to be underpaid as part of the Casual Academic Review through:</w:t>
      </w:r>
    </w:p>
    <w:p w14:paraId="5D71CA01" w14:textId="7E33B952" w:rsidR="000F3BBA" w:rsidRPr="00DE1C39" w:rsidRDefault="00E03269" w:rsidP="008727E1">
      <w:pPr>
        <w:pStyle w:val="ListParagraph"/>
        <w:numPr>
          <w:ilvl w:val="0"/>
          <w:numId w:val="3"/>
        </w:numPr>
        <w:spacing w:before="120" w:after="120" w:line="360" w:lineRule="auto"/>
        <w:ind w:left="1701" w:hanging="567"/>
        <w:rPr>
          <w:sz w:val="24"/>
          <w:szCs w:val="24"/>
        </w:rPr>
      </w:pPr>
      <w:r w:rsidRPr="00DE1C39">
        <w:rPr>
          <w:sz w:val="24"/>
          <w:szCs w:val="24"/>
        </w:rPr>
        <w:t>last known details from employee files including email, mobile telephone for direct calls and SMS and last known address for post; and</w:t>
      </w:r>
    </w:p>
    <w:p w14:paraId="715F83B1" w14:textId="10FA3DB0" w:rsidR="000F3BBA" w:rsidRPr="00DE1C39" w:rsidRDefault="00E03269" w:rsidP="008727E1">
      <w:pPr>
        <w:pStyle w:val="ListParagraph"/>
        <w:numPr>
          <w:ilvl w:val="0"/>
          <w:numId w:val="3"/>
        </w:numPr>
        <w:spacing w:before="120" w:after="120" w:line="360" w:lineRule="auto"/>
        <w:ind w:left="1701" w:hanging="567"/>
        <w:rPr>
          <w:sz w:val="24"/>
          <w:szCs w:val="24"/>
        </w:rPr>
      </w:pPr>
      <w:r w:rsidRPr="00DE1C39">
        <w:rPr>
          <w:sz w:val="24"/>
          <w:szCs w:val="24"/>
        </w:rPr>
        <w:t>utilisation</w:t>
      </w:r>
      <w:r w:rsidRPr="00DE1C39">
        <w:rPr>
          <w:spacing w:val="-11"/>
          <w:sz w:val="24"/>
          <w:szCs w:val="24"/>
        </w:rPr>
        <w:t xml:space="preserve"> </w:t>
      </w:r>
      <w:r w:rsidRPr="00DE1C39">
        <w:rPr>
          <w:sz w:val="24"/>
          <w:szCs w:val="24"/>
        </w:rPr>
        <w:t>of</w:t>
      </w:r>
      <w:r w:rsidRPr="00DE1C39">
        <w:rPr>
          <w:spacing w:val="-11"/>
          <w:sz w:val="24"/>
          <w:szCs w:val="24"/>
        </w:rPr>
        <w:t xml:space="preserve"> </w:t>
      </w:r>
      <w:r w:rsidRPr="00DE1C39">
        <w:rPr>
          <w:sz w:val="24"/>
          <w:szCs w:val="24"/>
        </w:rPr>
        <w:t>assistance</w:t>
      </w:r>
      <w:r w:rsidRPr="00DE1C39">
        <w:rPr>
          <w:spacing w:val="-12"/>
          <w:sz w:val="24"/>
          <w:szCs w:val="24"/>
        </w:rPr>
        <w:t xml:space="preserve"> </w:t>
      </w:r>
      <w:r w:rsidRPr="00DE1C39">
        <w:rPr>
          <w:sz w:val="24"/>
          <w:szCs w:val="24"/>
        </w:rPr>
        <w:t>by</w:t>
      </w:r>
      <w:r w:rsidRPr="00DE1C39">
        <w:rPr>
          <w:spacing w:val="-10"/>
          <w:sz w:val="24"/>
          <w:szCs w:val="24"/>
        </w:rPr>
        <w:t xml:space="preserve"> </w:t>
      </w:r>
      <w:r w:rsidRPr="00DE1C39">
        <w:rPr>
          <w:sz w:val="24"/>
          <w:szCs w:val="24"/>
        </w:rPr>
        <w:t>the</w:t>
      </w:r>
      <w:r w:rsidRPr="00DE1C39">
        <w:rPr>
          <w:spacing w:val="-12"/>
          <w:sz w:val="24"/>
          <w:szCs w:val="24"/>
        </w:rPr>
        <w:t xml:space="preserve"> </w:t>
      </w:r>
      <w:r w:rsidRPr="00DE1C39">
        <w:rPr>
          <w:sz w:val="24"/>
          <w:szCs w:val="24"/>
        </w:rPr>
        <w:t>Head</w:t>
      </w:r>
      <w:r w:rsidRPr="00DE1C39">
        <w:rPr>
          <w:spacing w:val="-11"/>
          <w:sz w:val="24"/>
          <w:szCs w:val="24"/>
        </w:rPr>
        <w:t xml:space="preserve"> </w:t>
      </w:r>
      <w:r w:rsidRPr="00DE1C39">
        <w:rPr>
          <w:sz w:val="24"/>
          <w:szCs w:val="24"/>
        </w:rPr>
        <w:t>of</w:t>
      </w:r>
      <w:r w:rsidRPr="00DE1C39">
        <w:rPr>
          <w:spacing w:val="-11"/>
          <w:sz w:val="24"/>
          <w:szCs w:val="24"/>
        </w:rPr>
        <w:t xml:space="preserve"> </w:t>
      </w:r>
      <w:r w:rsidRPr="00DE1C39">
        <w:rPr>
          <w:sz w:val="24"/>
          <w:szCs w:val="24"/>
        </w:rPr>
        <w:t>Department</w:t>
      </w:r>
      <w:r w:rsidRPr="00DE1C39">
        <w:rPr>
          <w:spacing w:val="-11"/>
          <w:sz w:val="24"/>
          <w:szCs w:val="24"/>
        </w:rPr>
        <w:t xml:space="preserve"> </w:t>
      </w:r>
      <w:r w:rsidRPr="00DE1C39">
        <w:rPr>
          <w:sz w:val="24"/>
          <w:szCs w:val="24"/>
        </w:rPr>
        <w:t>or</w:t>
      </w:r>
      <w:r w:rsidRPr="00DE1C39">
        <w:rPr>
          <w:spacing w:val="-12"/>
          <w:sz w:val="24"/>
          <w:szCs w:val="24"/>
        </w:rPr>
        <w:t xml:space="preserve"> </w:t>
      </w:r>
      <w:r w:rsidRPr="00DE1C39">
        <w:rPr>
          <w:sz w:val="24"/>
          <w:szCs w:val="24"/>
        </w:rPr>
        <w:t>relevant</w:t>
      </w:r>
      <w:r w:rsidRPr="00DE1C39">
        <w:rPr>
          <w:spacing w:val="-11"/>
          <w:sz w:val="24"/>
          <w:szCs w:val="24"/>
        </w:rPr>
        <w:t xml:space="preserve"> </w:t>
      </w:r>
      <w:r w:rsidRPr="00DE1C39">
        <w:rPr>
          <w:sz w:val="24"/>
          <w:szCs w:val="24"/>
        </w:rPr>
        <w:t>manager</w:t>
      </w:r>
      <w:r w:rsidRPr="00DE1C39">
        <w:rPr>
          <w:spacing w:val="-12"/>
          <w:sz w:val="24"/>
          <w:szCs w:val="24"/>
        </w:rPr>
        <w:t xml:space="preserve"> </w:t>
      </w:r>
      <w:r w:rsidRPr="00DE1C39">
        <w:rPr>
          <w:sz w:val="24"/>
          <w:szCs w:val="24"/>
        </w:rPr>
        <w:t>of</w:t>
      </w:r>
      <w:r w:rsidRPr="00DE1C39">
        <w:rPr>
          <w:spacing w:val="-11"/>
          <w:sz w:val="24"/>
          <w:szCs w:val="24"/>
        </w:rPr>
        <w:t xml:space="preserve"> </w:t>
      </w:r>
      <w:r w:rsidRPr="00DE1C39">
        <w:rPr>
          <w:sz w:val="24"/>
          <w:szCs w:val="24"/>
        </w:rPr>
        <w:t>the</w:t>
      </w:r>
      <w:r w:rsidRPr="00DE1C39">
        <w:rPr>
          <w:spacing w:val="-13"/>
          <w:sz w:val="24"/>
          <w:szCs w:val="24"/>
        </w:rPr>
        <w:t xml:space="preserve"> </w:t>
      </w:r>
      <w:r w:rsidRPr="00DE1C39">
        <w:rPr>
          <w:sz w:val="24"/>
          <w:szCs w:val="24"/>
        </w:rPr>
        <w:t>former employee as appropriate.</w:t>
      </w:r>
    </w:p>
    <w:p w14:paraId="784C1CC0" w14:textId="15F92893"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bCs/>
          <w:sz w:val="24"/>
          <w:szCs w:val="24"/>
        </w:rPr>
        <w:t xml:space="preserve">Relevant Period </w:t>
      </w:r>
      <w:r w:rsidRPr="00DE1C39">
        <w:rPr>
          <w:sz w:val="24"/>
          <w:szCs w:val="24"/>
        </w:rPr>
        <w:t xml:space="preserve">in clause </w:t>
      </w:r>
      <w:r w:rsidR="00690C12" w:rsidRPr="00DE1C39">
        <w:rPr>
          <w:sz w:val="24"/>
          <w:szCs w:val="24"/>
        </w:rPr>
        <w:fldChar w:fldCharType="begin"/>
      </w:r>
      <w:r w:rsidR="00690C12" w:rsidRPr="00DE1C39">
        <w:rPr>
          <w:sz w:val="24"/>
          <w:szCs w:val="24"/>
        </w:rPr>
        <w:instrText xml:space="preserve"> REF _Ref173322135 \r \h  \* MERGEFORMAT </w:instrText>
      </w:r>
      <w:r w:rsidR="00690C12" w:rsidRPr="00DE1C39">
        <w:rPr>
          <w:sz w:val="24"/>
          <w:szCs w:val="24"/>
        </w:rPr>
      </w:r>
      <w:r w:rsidR="00690C12" w:rsidRPr="00DE1C39">
        <w:rPr>
          <w:sz w:val="24"/>
          <w:szCs w:val="24"/>
        </w:rPr>
        <w:fldChar w:fldCharType="separate"/>
      </w:r>
      <w:r w:rsidR="009637AC" w:rsidRPr="00DE1C39">
        <w:rPr>
          <w:sz w:val="24"/>
          <w:szCs w:val="24"/>
          <w:cs/>
        </w:rPr>
        <w:t>‎</w:t>
      </w:r>
      <w:r w:rsidR="009637AC" w:rsidRPr="00DE1C39">
        <w:rPr>
          <w:sz w:val="24"/>
          <w:szCs w:val="24"/>
        </w:rPr>
        <w:t>33</w:t>
      </w:r>
      <w:r w:rsidR="00690C12" w:rsidRPr="00DE1C39">
        <w:rPr>
          <w:sz w:val="24"/>
          <w:szCs w:val="24"/>
        </w:rPr>
        <w:fldChar w:fldCharType="end"/>
      </w:r>
      <w:r w:rsidR="00161827" w:rsidRPr="00DE1C39">
        <w:rPr>
          <w:sz w:val="24"/>
          <w:szCs w:val="24"/>
        </w:rPr>
        <w:t xml:space="preserve"> </w:t>
      </w:r>
      <w:r w:rsidRPr="00DE1C39">
        <w:rPr>
          <w:sz w:val="24"/>
          <w:szCs w:val="24"/>
        </w:rPr>
        <w:t>means the periods covered by the EPR1 Wage Underpayment, EPR2 Wage Underpayment, SoMS and SoP Wage Underpayment</w:t>
      </w:r>
      <w:r w:rsidR="002B22CE" w:rsidRPr="00DE1C39">
        <w:rPr>
          <w:sz w:val="24"/>
          <w:szCs w:val="24"/>
        </w:rPr>
        <w:t xml:space="preserve">. </w:t>
      </w:r>
      <w:r w:rsidRPr="00DE1C39">
        <w:rPr>
          <w:sz w:val="24"/>
          <w:szCs w:val="24"/>
        </w:rPr>
        <w:t xml:space="preserve"> </w:t>
      </w:r>
    </w:p>
    <w:p w14:paraId="1AF7F0E8" w14:textId="3190697B"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bCs/>
          <w:sz w:val="24"/>
          <w:szCs w:val="24"/>
        </w:rPr>
        <w:t xml:space="preserve">Superannuation Amount </w:t>
      </w:r>
      <w:r w:rsidRPr="00DE1C39">
        <w:rPr>
          <w:sz w:val="24"/>
          <w:szCs w:val="24"/>
        </w:rPr>
        <w:t xml:space="preserve">means the amount reported to the FWO as detailed at clause </w:t>
      </w:r>
      <w:r w:rsidR="00C7237B" w:rsidRPr="00DE1C39">
        <w:rPr>
          <w:sz w:val="24"/>
          <w:szCs w:val="24"/>
        </w:rPr>
        <w:fldChar w:fldCharType="begin"/>
      </w:r>
      <w:r w:rsidR="00C7237B" w:rsidRPr="00DE1C39">
        <w:rPr>
          <w:sz w:val="24"/>
          <w:szCs w:val="24"/>
        </w:rPr>
        <w:instrText xml:space="preserve"> REF _Ref155364357 \r \h </w:instrText>
      </w:r>
      <w:r w:rsidR="00B86278" w:rsidRPr="00DE1C39">
        <w:rPr>
          <w:sz w:val="24"/>
          <w:szCs w:val="24"/>
        </w:rPr>
        <w:instrText xml:space="preserve"> \* MERGEFORMAT </w:instrText>
      </w:r>
      <w:r w:rsidR="00C7237B" w:rsidRPr="00DE1C39">
        <w:rPr>
          <w:sz w:val="24"/>
          <w:szCs w:val="24"/>
        </w:rPr>
      </w:r>
      <w:r w:rsidR="00C7237B" w:rsidRPr="00DE1C39">
        <w:rPr>
          <w:sz w:val="24"/>
          <w:szCs w:val="24"/>
        </w:rPr>
        <w:fldChar w:fldCharType="separate"/>
      </w:r>
      <w:r w:rsidR="009637AC" w:rsidRPr="00DE1C39">
        <w:rPr>
          <w:sz w:val="24"/>
          <w:szCs w:val="24"/>
          <w:cs/>
        </w:rPr>
        <w:t>‎</w:t>
      </w:r>
      <w:r w:rsidR="009637AC" w:rsidRPr="00DE1C39">
        <w:rPr>
          <w:sz w:val="24"/>
          <w:szCs w:val="24"/>
        </w:rPr>
        <w:t>28</w:t>
      </w:r>
      <w:r w:rsidR="00C7237B" w:rsidRPr="00DE1C39">
        <w:rPr>
          <w:sz w:val="24"/>
          <w:szCs w:val="24"/>
        </w:rPr>
        <w:fldChar w:fldCharType="end"/>
      </w:r>
      <w:r w:rsidR="00C7237B" w:rsidRPr="00DE1C39">
        <w:rPr>
          <w:sz w:val="24"/>
          <w:szCs w:val="24"/>
        </w:rPr>
        <w:t xml:space="preserve"> </w:t>
      </w:r>
      <w:r w:rsidRPr="00DE1C39">
        <w:rPr>
          <w:sz w:val="24"/>
          <w:szCs w:val="24"/>
        </w:rPr>
        <w:t xml:space="preserve">plus any additional outstanding amounts identified as an underpayment of superannuation as a result of </w:t>
      </w:r>
      <w:r w:rsidR="00F67279" w:rsidRPr="00DE1C39">
        <w:rPr>
          <w:sz w:val="24"/>
          <w:szCs w:val="24"/>
        </w:rPr>
        <w:t xml:space="preserve">admissions </w:t>
      </w:r>
      <w:r w:rsidRPr="00DE1C39">
        <w:rPr>
          <w:sz w:val="24"/>
          <w:szCs w:val="24"/>
        </w:rPr>
        <w:t>set out at clause</w:t>
      </w:r>
      <w:r w:rsidR="00C7237B" w:rsidRPr="00DE1C39">
        <w:rPr>
          <w:sz w:val="24"/>
          <w:szCs w:val="24"/>
        </w:rPr>
        <w:t xml:space="preserve"> </w:t>
      </w:r>
      <w:r w:rsidR="001D734C" w:rsidRPr="00DE1C39">
        <w:rPr>
          <w:sz w:val="24"/>
          <w:szCs w:val="24"/>
        </w:rPr>
        <w:fldChar w:fldCharType="begin"/>
      </w:r>
      <w:r w:rsidR="001D734C" w:rsidRPr="00DE1C39">
        <w:rPr>
          <w:sz w:val="24"/>
          <w:szCs w:val="24"/>
        </w:rPr>
        <w:instrText xml:space="preserve"> REF _Ref173322135 \r \h  \* MERGEFORMAT </w:instrText>
      </w:r>
      <w:r w:rsidR="001D734C" w:rsidRPr="00DE1C39">
        <w:rPr>
          <w:sz w:val="24"/>
          <w:szCs w:val="24"/>
        </w:rPr>
      </w:r>
      <w:r w:rsidR="001D734C" w:rsidRPr="00DE1C39">
        <w:rPr>
          <w:sz w:val="24"/>
          <w:szCs w:val="24"/>
        </w:rPr>
        <w:fldChar w:fldCharType="separate"/>
      </w:r>
      <w:r w:rsidR="009637AC" w:rsidRPr="00DE1C39">
        <w:rPr>
          <w:sz w:val="24"/>
          <w:szCs w:val="24"/>
          <w:cs/>
        </w:rPr>
        <w:t>‎</w:t>
      </w:r>
      <w:r w:rsidR="009637AC" w:rsidRPr="00DE1C39">
        <w:rPr>
          <w:sz w:val="24"/>
          <w:szCs w:val="24"/>
        </w:rPr>
        <w:t>33</w:t>
      </w:r>
      <w:r w:rsidR="001D734C" w:rsidRPr="00DE1C39">
        <w:rPr>
          <w:sz w:val="24"/>
          <w:szCs w:val="24"/>
        </w:rPr>
        <w:fldChar w:fldCharType="end"/>
      </w:r>
      <w:r w:rsidRPr="00DE1C39">
        <w:rPr>
          <w:sz w:val="24"/>
          <w:szCs w:val="24"/>
        </w:rPr>
        <w:t xml:space="preserve">. </w:t>
      </w:r>
    </w:p>
    <w:p w14:paraId="44A90F92" w14:textId="5FACD607" w:rsidR="00314F08" w:rsidRPr="00DE1C39" w:rsidRDefault="00E03269" w:rsidP="00443B07">
      <w:pPr>
        <w:pStyle w:val="ListParagraph"/>
        <w:numPr>
          <w:ilvl w:val="0"/>
          <w:numId w:val="5"/>
        </w:numPr>
        <w:spacing w:before="120" w:after="120" w:line="360" w:lineRule="auto"/>
        <w:ind w:left="1134" w:hanging="567"/>
        <w:rPr>
          <w:sz w:val="24"/>
          <w:szCs w:val="24"/>
        </w:rPr>
      </w:pPr>
      <w:r w:rsidRPr="00DE1C39">
        <w:rPr>
          <w:b/>
          <w:bCs/>
          <w:sz w:val="24"/>
          <w:szCs w:val="24"/>
        </w:rPr>
        <w:t>Systemic Contravention</w:t>
      </w:r>
      <w:r w:rsidRPr="00DE1C39">
        <w:rPr>
          <w:sz w:val="24"/>
          <w:szCs w:val="24"/>
        </w:rPr>
        <w:t xml:space="preserve"> means a contravention of a workplace law</w:t>
      </w:r>
      <w:r w:rsidR="00510444" w:rsidRPr="00DE1C39">
        <w:rPr>
          <w:sz w:val="24"/>
          <w:szCs w:val="24"/>
        </w:rPr>
        <w:t xml:space="preserve"> which arises from the adoption of a practice</w:t>
      </w:r>
      <w:r w:rsidR="38FDA1C5" w:rsidRPr="00DE1C39">
        <w:rPr>
          <w:sz w:val="24"/>
          <w:szCs w:val="24"/>
        </w:rPr>
        <w:t>,</w:t>
      </w:r>
      <w:r w:rsidR="00510444" w:rsidRPr="00DE1C39">
        <w:rPr>
          <w:sz w:val="24"/>
          <w:szCs w:val="24"/>
        </w:rPr>
        <w:t xml:space="preserve"> policy</w:t>
      </w:r>
      <w:r w:rsidR="006A2936" w:rsidRPr="00DE1C39">
        <w:rPr>
          <w:sz w:val="24"/>
          <w:szCs w:val="24"/>
        </w:rPr>
        <w:t>, interpretation or error</w:t>
      </w:r>
      <w:r w:rsidR="00510444" w:rsidRPr="00DE1C39">
        <w:rPr>
          <w:sz w:val="24"/>
          <w:szCs w:val="24"/>
        </w:rPr>
        <w:t xml:space="preserve"> by the University and which</w:t>
      </w:r>
      <w:r w:rsidR="00A20517" w:rsidRPr="00DE1C39">
        <w:rPr>
          <w:sz w:val="24"/>
          <w:szCs w:val="24"/>
        </w:rPr>
        <w:t>:</w:t>
      </w:r>
      <w:r w:rsidR="003A6033" w:rsidRPr="00DE1C39">
        <w:rPr>
          <w:sz w:val="24"/>
          <w:szCs w:val="24"/>
        </w:rPr>
        <w:t xml:space="preserve"> </w:t>
      </w:r>
    </w:p>
    <w:p w14:paraId="0378750E" w14:textId="589927EF" w:rsidR="008969CC" w:rsidRPr="00DE1C39" w:rsidRDefault="00E03269" w:rsidP="00510444">
      <w:pPr>
        <w:pStyle w:val="ListParagraph"/>
        <w:numPr>
          <w:ilvl w:val="0"/>
          <w:numId w:val="65"/>
        </w:numPr>
        <w:spacing w:before="120" w:after="120" w:line="360" w:lineRule="auto"/>
        <w:ind w:left="1701" w:hanging="567"/>
        <w:rPr>
          <w:sz w:val="24"/>
          <w:szCs w:val="24"/>
        </w:rPr>
      </w:pPr>
      <w:r w:rsidRPr="00DE1C39">
        <w:rPr>
          <w:sz w:val="24"/>
          <w:szCs w:val="24"/>
        </w:rPr>
        <w:t>a</w:t>
      </w:r>
      <w:r w:rsidR="00314F08" w:rsidRPr="00DE1C39">
        <w:rPr>
          <w:sz w:val="24"/>
          <w:szCs w:val="24"/>
        </w:rPr>
        <w:t>ffects employees</w:t>
      </w:r>
      <w:r w:rsidRPr="00DE1C39">
        <w:rPr>
          <w:sz w:val="24"/>
          <w:szCs w:val="24"/>
        </w:rPr>
        <w:t xml:space="preserve"> </w:t>
      </w:r>
      <w:r w:rsidR="006A2936" w:rsidRPr="00DE1C39">
        <w:rPr>
          <w:sz w:val="24"/>
          <w:szCs w:val="24"/>
        </w:rPr>
        <w:t>across</w:t>
      </w:r>
      <w:r w:rsidRPr="00DE1C39">
        <w:rPr>
          <w:sz w:val="24"/>
          <w:szCs w:val="24"/>
        </w:rPr>
        <w:t xml:space="preserve"> multiple work areas</w:t>
      </w:r>
      <w:r w:rsidR="006A2936" w:rsidRPr="00DE1C39">
        <w:rPr>
          <w:sz w:val="24"/>
          <w:szCs w:val="24"/>
        </w:rPr>
        <w:t>, schools or classifications</w:t>
      </w:r>
      <w:r w:rsidR="00314F08" w:rsidRPr="00DE1C39">
        <w:rPr>
          <w:sz w:val="24"/>
          <w:szCs w:val="24"/>
        </w:rPr>
        <w:t>;</w:t>
      </w:r>
      <w:r w:rsidRPr="00DE1C39">
        <w:rPr>
          <w:sz w:val="24"/>
          <w:szCs w:val="24"/>
        </w:rPr>
        <w:t xml:space="preserve"> or</w:t>
      </w:r>
    </w:p>
    <w:p w14:paraId="3FE6CF26" w14:textId="1DAEDBEF" w:rsidR="00314F08" w:rsidRPr="00DE1C39" w:rsidRDefault="00E03269" w:rsidP="00510444">
      <w:pPr>
        <w:pStyle w:val="ListParagraph"/>
        <w:numPr>
          <w:ilvl w:val="0"/>
          <w:numId w:val="65"/>
        </w:numPr>
        <w:spacing w:before="120" w:after="120" w:line="360" w:lineRule="auto"/>
        <w:ind w:left="1701" w:hanging="567"/>
        <w:rPr>
          <w:sz w:val="24"/>
          <w:szCs w:val="24"/>
        </w:rPr>
      </w:pPr>
      <w:r w:rsidRPr="00DE1C39">
        <w:rPr>
          <w:sz w:val="24"/>
          <w:szCs w:val="24"/>
        </w:rPr>
        <w:t xml:space="preserve">has occurred over </w:t>
      </w:r>
      <w:r w:rsidR="00510444" w:rsidRPr="00DE1C39">
        <w:rPr>
          <w:sz w:val="24"/>
          <w:szCs w:val="24"/>
        </w:rPr>
        <w:t>multiple</w:t>
      </w:r>
      <w:r w:rsidRPr="00DE1C39">
        <w:rPr>
          <w:sz w:val="24"/>
          <w:szCs w:val="24"/>
        </w:rPr>
        <w:t xml:space="preserve"> pay periods</w:t>
      </w:r>
      <w:r w:rsidR="00510444" w:rsidRPr="00DE1C39">
        <w:rPr>
          <w:sz w:val="24"/>
          <w:szCs w:val="24"/>
        </w:rPr>
        <w:t>.</w:t>
      </w:r>
    </w:p>
    <w:p w14:paraId="34E1B133" w14:textId="24DCADE7" w:rsidR="000F3BBA" w:rsidRPr="00DE1C39" w:rsidRDefault="00E03269" w:rsidP="00443B07">
      <w:pPr>
        <w:pStyle w:val="ListParagraph"/>
        <w:numPr>
          <w:ilvl w:val="0"/>
          <w:numId w:val="5"/>
        </w:numPr>
        <w:spacing w:before="120" w:after="120" w:line="360" w:lineRule="auto"/>
        <w:ind w:left="1134" w:hanging="567"/>
        <w:rPr>
          <w:sz w:val="24"/>
          <w:szCs w:val="24"/>
        </w:rPr>
      </w:pPr>
      <w:r w:rsidRPr="00DE1C39">
        <w:rPr>
          <w:b/>
          <w:bCs/>
          <w:sz w:val="24"/>
          <w:szCs w:val="24"/>
        </w:rPr>
        <w:t>Workplace law</w:t>
      </w:r>
      <w:r w:rsidRPr="00DE1C39">
        <w:rPr>
          <w:sz w:val="24"/>
          <w:szCs w:val="24"/>
        </w:rPr>
        <w:t xml:space="preserve"> </w:t>
      </w:r>
      <w:r w:rsidR="00431770" w:rsidRPr="00DE1C39">
        <w:rPr>
          <w:sz w:val="24"/>
          <w:szCs w:val="24"/>
        </w:rPr>
        <w:t xml:space="preserve">is </w:t>
      </w:r>
      <w:r w:rsidRPr="00DE1C39">
        <w:rPr>
          <w:sz w:val="24"/>
          <w:szCs w:val="24"/>
        </w:rPr>
        <w:t xml:space="preserve">as defined in section 12 of the </w:t>
      </w:r>
      <w:r w:rsidRPr="00DE1C39">
        <w:rPr>
          <w:i/>
          <w:iCs/>
          <w:sz w:val="24"/>
          <w:szCs w:val="24"/>
        </w:rPr>
        <w:t>Fair Work Act 2009</w:t>
      </w:r>
      <w:r w:rsidR="00510444" w:rsidRPr="00DE1C39">
        <w:rPr>
          <w:i/>
          <w:iCs/>
          <w:sz w:val="24"/>
          <w:szCs w:val="24"/>
        </w:rPr>
        <w:t xml:space="preserve"> </w:t>
      </w:r>
      <w:r w:rsidR="00510444" w:rsidRPr="00DE1C39">
        <w:rPr>
          <w:sz w:val="24"/>
          <w:szCs w:val="24"/>
        </w:rPr>
        <w:t>other than any law dealing with occupational health and safety matters</w:t>
      </w:r>
      <w:r w:rsidRPr="00DE1C39">
        <w:rPr>
          <w:sz w:val="24"/>
          <w:szCs w:val="24"/>
        </w:rPr>
        <w:t>.</w:t>
      </w:r>
    </w:p>
    <w:p w14:paraId="5157BEDA" w14:textId="77777777" w:rsidR="000F3BBA" w:rsidRPr="00DE1C39" w:rsidRDefault="000F3BBA" w:rsidP="00911D48">
      <w:pPr>
        <w:spacing w:before="120" w:after="120" w:line="360" w:lineRule="auto"/>
        <w:jc w:val="both"/>
        <w:rPr>
          <w:sz w:val="24"/>
          <w:szCs w:val="24"/>
        </w:rPr>
        <w:sectPr w:rsidR="000F3BBA" w:rsidRPr="00DE1C39" w:rsidSect="00C05262">
          <w:headerReference w:type="even" r:id="rId12"/>
          <w:headerReference w:type="default" r:id="rId13"/>
          <w:footerReference w:type="even" r:id="rId14"/>
          <w:footerReference w:type="default" r:id="rId15"/>
          <w:headerReference w:type="first" r:id="rId16"/>
          <w:footerReference w:type="first" r:id="rId17"/>
          <w:pgSz w:w="11910" w:h="16840"/>
          <w:pgMar w:top="1380" w:right="1320" w:bottom="1580" w:left="1320" w:header="0" w:footer="1399" w:gutter="0"/>
          <w:cols w:space="720"/>
        </w:sectPr>
      </w:pPr>
    </w:p>
    <w:p w14:paraId="2E419C6B" w14:textId="77777777" w:rsidR="000F3BBA" w:rsidRPr="00DE1C39" w:rsidRDefault="00E03269" w:rsidP="008727E1">
      <w:pPr>
        <w:pStyle w:val="Heading2"/>
        <w:spacing w:before="120" w:after="120" w:line="360" w:lineRule="auto"/>
        <w:ind w:left="567" w:hanging="567"/>
      </w:pPr>
      <w:r w:rsidRPr="00DE1C39">
        <w:lastRenderedPageBreak/>
        <w:t>Executed</w:t>
      </w:r>
      <w:r w:rsidRPr="00DE1C39">
        <w:rPr>
          <w:spacing w:val="47"/>
        </w:rPr>
        <w:t xml:space="preserve"> </w:t>
      </w:r>
      <w:r w:rsidRPr="00DE1C39">
        <w:t>as</w:t>
      </w:r>
      <w:r w:rsidRPr="00DE1C39">
        <w:rPr>
          <w:spacing w:val="47"/>
        </w:rPr>
        <w:t xml:space="preserve"> </w:t>
      </w:r>
      <w:r w:rsidRPr="00DE1C39">
        <w:t>an</w:t>
      </w:r>
      <w:r w:rsidRPr="00DE1C39">
        <w:rPr>
          <w:spacing w:val="48"/>
        </w:rPr>
        <w:t xml:space="preserve"> </w:t>
      </w:r>
      <w:r w:rsidRPr="00DE1C39">
        <w:rPr>
          <w:spacing w:val="7"/>
        </w:rPr>
        <w:t>undertaking</w:t>
      </w:r>
    </w:p>
    <w:p w14:paraId="63775292" w14:textId="77777777" w:rsidR="000F3BBA" w:rsidRPr="00DE1C39" w:rsidRDefault="00E03269" w:rsidP="008727E1">
      <w:pPr>
        <w:pStyle w:val="BodyText"/>
        <w:spacing w:before="120" w:after="120" w:line="360" w:lineRule="auto"/>
      </w:pPr>
      <w:r w:rsidRPr="00DE1C39">
        <w:t>EXECUTED</w:t>
      </w:r>
      <w:r w:rsidRPr="00DE1C39">
        <w:rPr>
          <w:spacing w:val="-5"/>
        </w:rPr>
        <w:t xml:space="preserve"> </w:t>
      </w:r>
      <w:r w:rsidRPr="00DE1C39">
        <w:t>by</w:t>
      </w:r>
      <w:r w:rsidRPr="00DE1C39">
        <w:rPr>
          <w:spacing w:val="-2"/>
        </w:rPr>
        <w:t xml:space="preserve"> </w:t>
      </w:r>
      <w:r w:rsidRPr="00DE1C39">
        <w:t>an</w:t>
      </w:r>
      <w:r w:rsidRPr="00DE1C39">
        <w:rPr>
          <w:spacing w:val="-2"/>
        </w:rPr>
        <w:t xml:space="preserve"> </w:t>
      </w:r>
      <w:r w:rsidRPr="00DE1C39">
        <w:t>authorised person</w:t>
      </w:r>
      <w:r w:rsidRPr="00DE1C39">
        <w:rPr>
          <w:spacing w:val="-2"/>
        </w:rPr>
        <w:t xml:space="preserve"> </w:t>
      </w:r>
      <w:r w:rsidRPr="00DE1C39">
        <w:t>of the University of Sydney</w:t>
      </w:r>
      <w:r w:rsidRPr="00DE1C39">
        <w:rPr>
          <w:spacing w:val="-4"/>
        </w:rPr>
        <w:t xml:space="preserve"> (</w:t>
      </w:r>
      <w:r w:rsidRPr="00DE1C39">
        <w:t>ABN 15 211 513 464) in</w:t>
      </w:r>
      <w:r w:rsidRPr="00DE1C39">
        <w:rPr>
          <w:spacing w:val="-2"/>
        </w:rPr>
        <w:t xml:space="preserve"> </w:t>
      </w:r>
      <w:r w:rsidRPr="00DE1C39">
        <w:t>the</w:t>
      </w:r>
      <w:r w:rsidRPr="00DE1C39">
        <w:rPr>
          <w:spacing w:val="-3"/>
        </w:rPr>
        <w:t xml:space="preserve"> </w:t>
      </w:r>
      <w:r w:rsidRPr="00DE1C39">
        <w:t xml:space="preserve">presence </w:t>
      </w:r>
      <w:r w:rsidRPr="00DE1C39">
        <w:rPr>
          <w:spacing w:val="-5"/>
        </w:rPr>
        <w:t>of:</w:t>
      </w:r>
    </w:p>
    <w:p w14:paraId="37EEEAB5" w14:textId="77777777" w:rsidR="000F3BBA" w:rsidRPr="00DE1C39" w:rsidRDefault="000F3BBA" w:rsidP="00911D48">
      <w:pPr>
        <w:pStyle w:val="BodyText"/>
        <w:spacing w:before="120" w:after="120" w:line="360" w:lineRule="auto"/>
      </w:pPr>
    </w:p>
    <w:p w14:paraId="63AEEFD4" w14:textId="77777777" w:rsidR="000F3BBA" w:rsidRPr="00DE1C39" w:rsidRDefault="000F3BBA" w:rsidP="00911D48">
      <w:pPr>
        <w:pStyle w:val="BodyText"/>
        <w:spacing w:before="120" w:after="120" w:line="360" w:lineRule="auto"/>
      </w:pPr>
    </w:p>
    <w:p w14:paraId="49339333" w14:textId="77777777" w:rsidR="000F3BBA" w:rsidRPr="00DE1C39" w:rsidRDefault="000F3BBA" w:rsidP="00911D48">
      <w:pPr>
        <w:pStyle w:val="BodyText"/>
        <w:spacing w:before="120" w:after="120" w:line="360" w:lineRule="auto"/>
      </w:pPr>
    </w:p>
    <w:tbl>
      <w:tblPr>
        <w:tblW w:w="0" w:type="auto"/>
        <w:tblInd w:w="127" w:type="dxa"/>
        <w:tblLayout w:type="fixed"/>
        <w:tblCellMar>
          <w:left w:w="0" w:type="dxa"/>
          <w:right w:w="0" w:type="dxa"/>
        </w:tblCellMar>
        <w:tblLook w:val="01E0" w:firstRow="1" w:lastRow="1" w:firstColumn="1" w:lastColumn="1" w:noHBand="0" w:noVBand="0"/>
      </w:tblPr>
      <w:tblGrid>
        <w:gridCol w:w="4399"/>
        <w:gridCol w:w="300"/>
        <w:gridCol w:w="4327"/>
      </w:tblGrid>
      <w:tr w:rsidR="003665EE" w:rsidRPr="00DE1C39" w14:paraId="4C99BEB2" w14:textId="77777777">
        <w:trPr>
          <w:trHeight w:val="849"/>
        </w:trPr>
        <w:tc>
          <w:tcPr>
            <w:tcW w:w="4399" w:type="dxa"/>
            <w:tcBorders>
              <w:top w:val="single" w:sz="4" w:space="0" w:color="000000"/>
            </w:tcBorders>
          </w:tcPr>
          <w:p w14:paraId="5AA2D6AE" w14:textId="77777777" w:rsidR="000F3BBA" w:rsidRPr="00DE1C39" w:rsidRDefault="00E03269" w:rsidP="008727E1">
            <w:pPr>
              <w:pStyle w:val="TableParagraph"/>
              <w:spacing w:before="120" w:after="120" w:line="360" w:lineRule="auto"/>
              <w:ind w:right="227"/>
              <w:rPr>
                <w:sz w:val="24"/>
                <w:szCs w:val="24"/>
              </w:rPr>
            </w:pPr>
            <w:r w:rsidRPr="00DE1C39">
              <w:rPr>
                <w:sz w:val="24"/>
                <w:szCs w:val="24"/>
              </w:rPr>
              <w:t>(Name</w:t>
            </w:r>
            <w:r w:rsidRPr="00DE1C39">
              <w:rPr>
                <w:spacing w:val="-8"/>
                <w:sz w:val="24"/>
                <w:szCs w:val="24"/>
              </w:rPr>
              <w:t xml:space="preserve"> </w:t>
            </w:r>
            <w:r w:rsidRPr="00DE1C39">
              <w:rPr>
                <w:sz w:val="24"/>
                <w:szCs w:val="24"/>
              </w:rPr>
              <w:t>and</w:t>
            </w:r>
            <w:r w:rsidRPr="00DE1C39">
              <w:rPr>
                <w:spacing w:val="-10"/>
                <w:sz w:val="24"/>
                <w:szCs w:val="24"/>
              </w:rPr>
              <w:t xml:space="preserve"> </w:t>
            </w:r>
            <w:r w:rsidRPr="00DE1C39">
              <w:rPr>
                <w:sz w:val="24"/>
                <w:szCs w:val="24"/>
              </w:rPr>
              <w:t>position</w:t>
            </w:r>
            <w:r w:rsidRPr="00DE1C39">
              <w:rPr>
                <w:spacing w:val="-10"/>
                <w:sz w:val="24"/>
                <w:szCs w:val="24"/>
              </w:rPr>
              <w:t xml:space="preserve"> </w:t>
            </w:r>
            <w:r w:rsidRPr="00DE1C39">
              <w:rPr>
                <w:sz w:val="24"/>
                <w:szCs w:val="24"/>
              </w:rPr>
              <w:t>of</w:t>
            </w:r>
            <w:r w:rsidRPr="00DE1C39">
              <w:rPr>
                <w:spacing w:val="-10"/>
                <w:sz w:val="24"/>
                <w:szCs w:val="24"/>
              </w:rPr>
              <w:t xml:space="preserve"> </w:t>
            </w:r>
            <w:r w:rsidRPr="00DE1C39">
              <w:rPr>
                <w:sz w:val="24"/>
                <w:szCs w:val="24"/>
              </w:rPr>
              <w:t xml:space="preserve">authorised </w:t>
            </w:r>
            <w:r w:rsidRPr="00DE1C39">
              <w:rPr>
                <w:spacing w:val="-2"/>
                <w:sz w:val="24"/>
                <w:szCs w:val="24"/>
              </w:rPr>
              <w:t>signatory)</w:t>
            </w:r>
          </w:p>
        </w:tc>
        <w:tc>
          <w:tcPr>
            <w:tcW w:w="300" w:type="dxa"/>
          </w:tcPr>
          <w:p w14:paraId="3412B22B" w14:textId="77777777" w:rsidR="000F3BBA" w:rsidRPr="00DE1C39" w:rsidRDefault="000F3BBA" w:rsidP="00911D48">
            <w:pPr>
              <w:pStyle w:val="TableParagraph"/>
              <w:spacing w:before="120" w:after="120" w:line="360" w:lineRule="auto"/>
              <w:rPr>
                <w:rFonts w:ascii="Times New Roman"/>
                <w:sz w:val="24"/>
                <w:szCs w:val="24"/>
              </w:rPr>
            </w:pPr>
          </w:p>
        </w:tc>
        <w:tc>
          <w:tcPr>
            <w:tcW w:w="4327" w:type="dxa"/>
            <w:tcBorders>
              <w:top w:val="single" w:sz="4" w:space="0" w:color="000000"/>
            </w:tcBorders>
          </w:tcPr>
          <w:p w14:paraId="4C49F71C" w14:textId="77777777" w:rsidR="000F3BBA" w:rsidRPr="00DE1C39" w:rsidRDefault="00E03269" w:rsidP="00911D48">
            <w:pPr>
              <w:pStyle w:val="TableParagraph"/>
              <w:spacing w:before="120" w:after="120" w:line="360" w:lineRule="auto"/>
              <w:rPr>
                <w:sz w:val="24"/>
                <w:szCs w:val="24"/>
              </w:rPr>
            </w:pPr>
            <w:r w:rsidRPr="00DE1C39">
              <w:rPr>
                <w:sz w:val="24"/>
                <w:szCs w:val="24"/>
              </w:rPr>
              <w:t>(Signature</w:t>
            </w:r>
            <w:r w:rsidRPr="00DE1C39">
              <w:rPr>
                <w:spacing w:val="-3"/>
                <w:sz w:val="24"/>
                <w:szCs w:val="24"/>
              </w:rPr>
              <w:t xml:space="preserve"> </w:t>
            </w:r>
            <w:r w:rsidRPr="00DE1C39">
              <w:rPr>
                <w:sz w:val="24"/>
                <w:szCs w:val="24"/>
              </w:rPr>
              <w:t>of</w:t>
            </w:r>
            <w:r w:rsidRPr="00DE1C39">
              <w:rPr>
                <w:spacing w:val="-1"/>
                <w:sz w:val="24"/>
                <w:szCs w:val="24"/>
              </w:rPr>
              <w:t xml:space="preserve"> </w:t>
            </w:r>
            <w:r w:rsidRPr="00DE1C39">
              <w:rPr>
                <w:sz w:val="24"/>
                <w:szCs w:val="24"/>
              </w:rPr>
              <w:t>authorised</w:t>
            </w:r>
            <w:r w:rsidRPr="00DE1C39">
              <w:rPr>
                <w:spacing w:val="-4"/>
                <w:sz w:val="24"/>
                <w:szCs w:val="24"/>
              </w:rPr>
              <w:t xml:space="preserve"> </w:t>
            </w:r>
            <w:r w:rsidRPr="00DE1C39">
              <w:rPr>
                <w:spacing w:val="-2"/>
                <w:sz w:val="24"/>
                <w:szCs w:val="24"/>
              </w:rPr>
              <w:t>signatory)</w:t>
            </w:r>
          </w:p>
        </w:tc>
      </w:tr>
      <w:tr w:rsidR="003665EE" w:rsidRPr="00DE1C39" w14:paraId="5892642A" w14:textId="77777777">
        <w:trPr>
          <w:trHeight w:val="506"/>
        </w:trPr>
        <w:tc>
          <w:tcPr>
            <w:tcW w:w="4399" w:type="dxa"/>
          </w:tcPr>
          <w:p w14:paraId="41357E1E" w14:textId="77777777" w:rsidR="000F3BBA" w:rsidRPr="00DE1C39" w:rsidRDefault="000F3BBA" w:rsidP="00911D48">
            <w:pPr>
              <w:pStyle w:val="TableParagraph"/>
              <w:spacing w:before="120" w:after="120" w:line="360" w:lineRule="auto"/>
              <w:rPr>
                <w:sz w:val="24"/>
                <w:szCs w:val="24"/>
              </w:rPr>
            </w:pPr>
          </w:p>
          <w:p w14:paraId="3C341B5E" w14:textId="77777777" w:rsidR="000F3BBA" w:rsidRPr="00DE1C39" w:rsidRDefault="00E03269" w:rsidP="008727E1">
            <w:pPr>
              <w:pStyle w:val="TableParagraph"/>
              <w:spacing w:before="120" w:after="120" w:line="360" w:lineRule="auto"/>
              <w:rPr>
                <w:sz w:val="24"/>
                <w:szCs w:val="24"/>
              </w:rPr>
            </w:pPr>
            <w:r w:rsidRPr="00DE1C39">
              <w:rPr>
                <w:sz w:val="24"/>
                <w:szCs w:val="24"/>
              </w:rPr>
              <w:t>in</w:t>
            </w:r>
            <w:r w:rsidRPr="00DE1C39">
              <w:rPr>
                <w:spacing w:val="-1"/>
                <w:sz w:val="24"/>
                <w:szCs w:val="24"/>
              </w:rPr>
              <w:t xml:space="preserve"> </w:t>
            </w:r>
            <w:r w:rsidRPr="00DE1C39">
              <w:rPr>
                <w:sz w:val="24"/>
                <w:szCs w:val="24"/>
              </w:rPr>
              <w:t>the</w:t>
            </w:r>
            <w:r w:rsidRPr="00DE1C39">
              <w:rPr>
                <w:spacing w:val="-2"/>
                <w:sz w:val="24"/>
                <w:szCs w:val="24"/>
              </w:rPr>
              <w:t xml:space="preserve"> </w:t>
            </w:r>
            <w:r w:rsidRPr="00DE1C39">
              <w:rPr>
                <w:sz w:val="24"/>
                <w:szCs w:val="24"/>
              </w:rPr>
              <w:t>presence</w:t>
            </w:r>
            <w:r w:rsidRPr="00DE1C39">
              <w:rPr>
                <w:spacing w:val="-2"/>
                <w:sz w:val="24"/>
                <w:szCs w:val="24"/>
              </w:rPr>
              <w:t xml:space="preserve"> </w:t>
            </w:r>
            <w:r w:rsidRPr="00DE1C39">
              <w:rPr>
                <w:spacing w:val="-5"/>
                <w:sz w:val="24"/>
                <w:szCs w:val="24"/>
              </w:rPr>
              <w:t>of:</w:t>
            </w:r>
          </w:p>
        </w:tc>
        <w:tc>
          <w:tcPr>
            <w:tcW w:w="300" w:type="dxa"/>
          </w:tcPr>
          <w:p w14:paraId="360AB027" w14:textId="77777777" w:rsidR="000F3BBA" w:rsidRPr="00DE1C39" w:rsidRDefault="000F3BBA" w:rsidP="00911D48">
            <w:pPr>
              <w:pStyle w:val="TableParagraph"/>
              <w:spacing w:before="120" w:after="120" w:line="360" w:lineRule="auto"/>
              <w:rPr>
                <w:rFonts w:ascii="Times New Roman"/>
                <w:sz w:val="24"/>
                <w:szCs w:val="24"/>
              </w:rPr>
            </w:pPr>
          </w:p>
        </w:tc>
        <w:tc>
          <w:tcPr>
            <w:tcW w:w="4327" w:type="dxa"/>
          </w:tcPr>
          <w:p w14:paraId="53149B30" w14:textId="77777777" w:rsidR="000F3BBA" w:rsidRPr="00DE1C39" w:rsidRDefault="000F3BBA" w:rsidP="00911D48">
            <w:pPr>
              <w:pStyle w:val="TableParagraph"/>
              <w:spacing w:before="120" w:after="120" w:line="360" w:lineRule="auto"/>
              <w:rPr>
                <w:rFonts w:ascii="Times New Roman"/>
                <w:sz w:val="24"/>
                <w:szCs w:val="24"/>
              </w:rPr>
            </w:pPr>
          </w:p>
        </w:tc>
      </w:tr>
    </w:tbl>
    <w:p w14:paraId="03199666" w14:textId="77777777" w:rsidR="000F3BBA" w:rsidRPr="00DE1C39" w:rsidRDefault="000F3BBA" w:rsidP="00911D48">
      <w:pPr>
        <w:pStyle w:val="BodyText"/>
        <w:spacing w:before="120" w:after="120" w:line="360" w:lineRule="auto"/>
      </w:pPr>
    </w:p>
    <w:p w14:paraId="07AB7331" w14:textId="77777777" w:rsidR="000F3BBA" w:rsidRPr="00DE1C39" w:rsidRDefault="000F3BBA" w:rsidP="00911D48">
      <w:pPr>
        <w:pStyle w:val="BodyText"/>
        <w:spacing w:before="120" w:after="120" w:line="360" w:lineRule="auto"/>
      </w:pPr>
    </w:p>
    <w:p w14:paraId="576ED1C1" w14:textId="77777777" w:rsidR="000F3BBA" w:rsidRPr="00DE1C39" w:rsidRDefault="00E03269" w:rsidP="00911D48">
      <w:pPr>
        <w:pStyle w:val="BodyText"/>
        <w:spacing w:before="120" w:after="120" w:line="360" w:lineRule="auto"/>
      </w:pPr>
      <w:r w:rsidRPr="00DE1C39">
        <w:rPr>
          <w:noProof/>
        </w:rPr>
        <mc:AlternateContent>
          <mc:Choice Requires="wps">
            <w:drawing>
              <wp:anchor distT="0" distB="0" distL="0" distR="0" simplePos="0" relativeHeight="251661312" behindDoc="1" locked="0" layoutInCell="1" allowOverlap="1" wp14:anchorId="4217C767" wp14:editId="7F8AF427">
                <wp:simplePos x="0" y="0"/>
                <wp:positionH relativeFrom="page">
                  <wp:posOffset>905510</wp:posOffset>
                </wp:positionH>
                <wp:positionV relativeFrom="paragraph">
                  <wp:posOffset>184150</wp:posOffset>
                </wp:positionV>
                <wp:extent cx="2802890" cy="6350"/>
                <wp:effectExtent l="0" t="0" r="0" b="0"/>
                <wp:wrapTopAndBottom/>
                <wp:docPr id="1805126685" name="Rectangle 1805126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D91CB19" id="Rectangle 1805126685" o:spid="_x0000_s1026" alt="&quot;&quot;" style="position:absolute;margin-left:71.3pt;margin-top:14.5pt;width:220.7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" fillcolor="black" stroked="f">
                <w10:wrap type="topAndBottom" anchorx="page"/>
              </v:rect>
            </w:pict>
          </mc:Fallback>
        </mc:AlternateContent>
      </w:r>
      <w:r w:rsidRPr="00DE1C39">
        <w:rPr>
          <w:noProof/>
        </w:rPr>
        <mc:AlternateContent>
          <mc:Choice Requires="wps">
            <w:drawing>
              <wp:anchor distT="0" distB="0" distL="0" distR="0" simplePos="0" relativeHeight="251662336" behindDoc="1" locked="0" layoutInCell="1" allowOverlap="1" wp14:anchorId="102BB7C9" wp14:editId="10C58A3C">
                <wp:simplePos x="0" y="0"/>
                <wp:positionH relativeFrom="page">
                  <wp:posOffset>3898265</wp:posOffset>
                </wp:positionH>
                <wp:positionV relativeFrom="paragraph">
                  <wp:posOffset>184150</wp:posOffset>
                </wp:positionV>
                <wp:extent cx="2747645" cy="6350"/>
                <wp:effectExtent l="0" t="0" r="0" b="0"/>
                <wp:wrapTopAndBottom/>
                <wp:docPr id="2094280247" name="Rectangle 2094280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0116E76B" id="Rectangle 2094280247" o:spid="_x0000_s1026" alt="&quot;&quot;" style="position:absolute;margin-left:306.95pt;margin-top:14.5pt;width:216.3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" fillcolor="black" stroked="f">
                <w10:wrap type="topAndBottom" anchorx="page"/>
              </v:rect>
            </w:pict>
          </mc:Fallback>
        </mc:AlternateContent>
      </w:r>
    </w:p>
    <w:p w14:paraId="5171B75D" w14:textId="77777777" w:rsidR="000F3BBA" w:rsidRPr="00DE1C39" w:rsidRDefault="00E03269" w:rsidP="008727E1">
      <w:pPr>
        <w:pStyle w:val="BodyText"/>
        <w:tabs>
          <w:tab w:val="left" w:pos="4939"/>
        </w:tabs>
        <w:spacing w:before="120" w:after="120" w:line="360" w:lineRule="auto"/>
      </w:pPr>
      <w:r w:rsidRPr="00DE1C39">
        <w:t>(Name</w:t>
      </w:r>
      <w:r w:rsidRPr="00DE1C39">
        <w:rPr>
          <w:spacing w:val="-1"/>
        </w:rPr>
        <w:t xml:space="preserve"> </w:t>
      </w:r>
      <w:r w:rsidRPr="00DE1C39">
        <w:t>of</w:t>
      </w:r>
      <w:r w:rsidRPr="00DE1C39">
        <w:rPr>
          <w:spacing w:val="-1"/>
        </w:rPr>
        <w:t xml:space="preserve"> </w:t>
      </w:r>
      <w:r w:rsidRPr="00DE1C39">
        <w:rPr>
          <w:spacing w:val="-2"/>
        </w:rPr>
        <w:t>witness)</w:t>
      </w:r>
      <w:r w:rsidRPr="00DE1C39">
        <w:tab/>
        <w:t>(Signature</w:t>
      </w:r>
      <w:r w:rsidRPr="00DE1C39">
        <w:rPr>
          <w:spacing w:val="-4"/>
        </w:rPr>
        <w:t xml:space="preserve"> </w:t>
      </w:r>
      <w:r w:rsidRPr="00DE1C39">
        <w:t>of</w:t>
      </w:r>
      <w:r w:rsidRPr="00DE1C39">
        <w:rPr>
          <w:spacing w:val="-2"/>
        </w:rPr>
        <w:t xml:space="preserve"> witness)</w:t>
      </w:r>
    </w:p>
    <w:p w14:paraId="129448AC" w14:textId="77777777" w:rsidR="000F3BBA" w:rsidRPr="00DE1C39" w:rsidRDefault="000F3BBA" w:rsidP="00911D48">
      <w:pPr>
        <w:pStyle w:val="BodyText"/>
        <w:spacing w:before="120" w:after="120" w:line="360" w:lineRule="auto"/>
      </w:pPr>
    </w:p>
    <w:p w14:paraId="5DB4B8D0" w14:textId="77777777" w:rsidR="000F3BBA" w:rsidRPr="00DE1C39" w:rsidRDefault="000F3BBA" w:rsidP="00911D48">
      <w:pPr>
        <w:pStyle w:val="BodyText"/>
        <w:spacing w:before="120" w:after="120" w:line="360" w:lineRule="auto"/>
      </w:pPr>
    </w:p>
    <w:p w14:paraId="3CEA2366" w14:textId="7E2EE409" w:rsidR="000F3BBA" w:rsidRPr="00DE1C39" w:rsidRDefault="00E03269" w:rsidP="00911D48">
      <w:pPr>
        <w:pStyle w:val="BodyText"/>
        <w:spacing w:before="120" w:after="120" w:line="360" w:lineRule="auto"/>
      </w:pPr>
      <w:r w:rsidRPr="00DE1C39">
        <w:rPr>
          <w:noProof/>
        </w:rPr>
        <mc:AlternateContent>
          <mc:Choice Requires="wps">
            <w:drawing>
              <wp:anchor distT="0" distB="0" distL="0" distR="0" simplePos="0" relativeHeight="251663360" behindDoc="1" locked="0" layoutInCell="1" allowOverlap="1" wp14:anchorId="5661B1A5" wp14:editId="0554E243">
                <wp:simplePos x="0" y="0"/>
                <wp:positionH relativeFrom="page">
                  <wp:posOffset>905510</wp:posOffset>
                </wp:positionH>
                <wp:positionV relativeFrom="paragraph">
                  <wp:posOffset>180975</wp:posOffset>
                </wp:positionV>
                <wp:extent cx="2802890" cy="6350"/>
                <wp:effectExtent l="0" t="0" r="0" b="0"/>
                <wp:wrapTopAndBottom/>
                <wp:docPr id="542071990" name="Rectangle 5420719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F9CCB04" id="Rectangle 542071990" o:spid="_x0000_s1026" alt="&quot;&quot;" style="position:absolute;margin-left:71.3pt;margin-top:14.25pt;width:220.7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" fillcolor="black" stroked="f">
                <w10:wrap type="topAndBottom" anchorx="page"/>
              </v:rect>
            </w:pict>
          </mc:Fallback>
        </mc:AlternateContent>
      </w:r>
      <w:r w:rsidR="0025028C" w:rsidRPr="00DE1C39">
        <w:t>(Date)</w:t>
      </w:r>
    </w:p>
    <w:p w14:paraId="7D5CD9D1" w14:textId="77777777" w:rsidR="000F3BBA" w:rsidRPr="00DE1C39" w:rsidRDefault="000F3BBA" w:rsidP="00911D48">
      <w:pPr>
        <w:pStyle w:val="BodyText"/>
        <w:spacing w:before="120" w:after="120" w:line="360" w:lineRule="auto"/>
      </w:pPr>
    </w:p>
    <w:p w14:paraId="6E1D17FD" w14:textId="77777777" w:rsidR="000F3BBA" w:rsidRPr="00DE1C39" w:rsidRDefault="000F3BBA" w:rsidP="00911D48">
      <w:pPr>
        <w:pStyle w:val="BodyText"/>
        <w:spacing w:before="120" w:after="120" w:line="360" w:lineRule="auto"/>
      </w:pPr>
    </w:p>
    <w:p w14:paraId="2EAA67FC" w14:textId="77777777" w:rsidR="00173486" w:rsidRPr="00DE1C39" w:rsidRDefault="00173486">
      <w:r w:rsidRPr="00DE1C39">
        <w:br w:type="page"/>
      </w:r>
    </w:p>
    <w:tbl>
      <w:tblPr>
        <w:tblW w:w="0" w:type="auto"/>
        <w:tblInd w:w="127" w:type="dxa"/>
        <w:tblLayout w:type="fixed"/>
        <w:tblCellMar>
          <w:left w:w="0" w:type="dxa"/>
          <w:right w:w="0" w:type="dxa"/>
        </w:tblCellMar>
        <w:tblLook w:val="01E0" w:firstRow="1" w:lastRow="1" w:firstColumn="1" w:lastColumn="1" w:noHBand="0" w:noVBand="0"/>
      </w:tblPr>
      <w:tblGrid>
        <w:gridCol w:w="4404"/>
        <w:gridCol w:w="314"/>
        <w:gridCol w:w="4308"/>
      </w:tblGrid>
      <w:tr w:rsidR="003665EE" w:rsidRPr="00DE1C39" w14:paraId="23ADF4D1" w14:textId="77777777">
        <w:trPr>
          <w:trHeight w:val="1312"/>
        </w:trPr>
        <w:tc>
          <w:tcPr>
            <w:tcW w:w="9026" w:type="dxa"/>
            <w:gridSpan w:val="3"/>
          </w:tcPr>
          <w:p w14:paraId="11F303AA" w14:textId="2D2990F2" w:rsidR="000F3BBA" w:rsidRPr="00DE1C39" w:rsidRDefault="00E03269" w:rsidP="008727E1">
            <w:pPr>
              <w:pStyle w:val="TableParagraph"/>
              <w:spacing w:before="120" w:after="120" w:line="360" w:lineRule="auto"/>
              <w:rPr>
                <w:spacing w:val="-5"/>
                <w:sz w:val="24"/>
                <w:szCs w:val="24"/>
              </w:rPr>
            </w:pPr>
            <w:r w:rsidRPr="00DE1C39">
              <w:rPr>
                <w:sz w:val="24"/>
                <w:szCs w:val="24"/>
              </w:rPr>
              <w:lastRenderedPageBreak/>
              <w:t>ACCEPTED BY</w:t>
            </w:r>
            <w:r w:rsidRPr="00DE1C39">
              <w:rPr>
                <w:spacing w:val="-3"/>
                <w:sz w:val="24"/>
                <w:szCs w:val="24"/>
              </w:rPr>
              <w:t xml:space="preserve"> </w:t>
            </w:r>
            <w:r w:rsidRPr="00DE1C39">
              <w:rPr>
                <w:sz w:val="24"/>
                <w:szCs w:val="24"/>
              </w:rPr>
              <w:t>THE</w:t>
            </w:r>
            <w:r w:rsidRPr="00DE1C39">
              <w:rPr>
                <w:spacing w:val="-1"/>
                <w:sz w:val="24"/>
                <w:szCs w:val="24"/>
              </w:rPr>
              <w:t xml:space="preserve"> </w:t>
            </w:r>
            <w:r w:rsidRPr="00DE1C39">
              <w:rPr>
                <w:sz w:val="24"/>
                <w:szCs w:val="24"/>
              </w:rPr>
              <w:t>FAIR</w:t>
            </w:r>
            <w:r w:rsidRPr="00DE1C39">
              <w:rPr>
                <w:spacing w:val="-4"/>
                <w:sz w:val="24"/>
                <w:szCs w:val="24"/>
              </w:rPr>
              <w:t xml:space="preserve"> </w:t>
            </w:r>
            <w:r w:rsidRPr="00DE1C39">
              <w:rPr>
                <w:sz w:val="24"/>
                <w:szCs w:val="24"/>
              </w:rPr>
              <w:t>WORK</w:t>
            </w:r>
            <w:r w:rsidRPr="00DE1C39">
              <w:rPr>
                <w:spacing w:val="-1"/>
                <w:sz w:val="24"/>
                <w:szCs w:val="24"/>
              </w:rPr>
              <w:t xml:space="preserve"> </w:t>
            </w:r>
            <w:r w:rsidRPr="00DE1C39">
              <w:rPr>
                <w:sz w:val="24"/>
                <w:szCs w:val="24"/>
              </w:rPr>
              <w:t>OMBUDSMAN</w:t>
            </w:r>
            <w:r w:rsidRPr="00DE1C39">
              <w:rPr>
                <w:spacing w:val="-3"/>
                <w:sz w:val="24"/>
                <w:szCs w:val="24"/>
              </w:rPr>
              <w:t xml:space="preserve"> </w:t>
            </w:r>
            <w:r w:rsidRPr="00DE1C39">
              <w:rPr>
                <w:sz w:val="24"/>
                <w:szCs w:val="24"/>
              </w:rPr>
              <w:t>PURSUANT</w:t>
            </w:r>
            <w:r w:rsidRPr="00DE1C39">
              <w:rPr>
                <w:spacing w:val="-1"/>
                <w:sz w:val="24"/>
                <w:szCs w:val="24"/>
              </w:rPr>
              <w:t xml:space="preserve"> </w:t>
            </w:r>
            <w:r w:rsidRPr="00DE1C39">
              <w:rPr>
                <w:sz w:val="24"/>
                <w:szCs w:val="24"/>
              </w:rPr>
              <w:t>TO</w:t>
            </w:r>
            <w:r w:rsidRPr="00DE1C39">
              <w:rPr>
                <w:spacing w:val="-1"/>
                <w:sz w:val="24"/>
                <w:szCs w:val="24"/>
              </w:rPr>
              <w:t xml:space="preserve"> </w:t>
            </w:r>
            <w:r w:rsidRPr="00DE1C39">
              <w:rPr>
                <w:sz w:val="24"/>
                <w:szCs w:val="24"/>
              </w:rPr>
              <w:t>SECTION</w:t>
            </w:r>
            <w:r w:rsidRPr="00DE1C39">
              <w:rPr>
                <w:spacing w:val="-3"/>
                <w:sz w:val="24"/>
                <w:szCs w:val="24"/>
              </w:rPr>
              <w:t xml:space="preserve"> </w:t>
            </w:r>
            <w:r w:rsidRPr="00DE1C39">
              <w:rPr>
                <w:sz w:val="24"/>
                <w:szCs w:val="24"/>
              </w:rPr>
              <w:t>715(2)</w:t>
            </w:r>
            <w:r w:rsidRPr="00DE1C39">
              <w:rPr>
                <w:spacing w:val="-2"/>
                <w:sz w:val="24"/>
                <w:szCs w:val="24"/>
              </w:rPr>
              <w:t xml:space="preserve"> </w:t>
            </w:r>
            <w:r w:rsidRPr="00DE1C39">
              <w:rPr>
                <w:sz w:val="24"/>
                <w:szCs w:val="24"/>
              </w:rPr>
              <w:t>OF</w:t>
            </w:r>
            <w:r w:rsidRPr="00DE1C39">
              <w:rPr>
                <w:spacing w:val="-2"/>
                <w:sz w:val="24"/>
                <w:szCs w:val="24"/>
              </w:rPr>
              <w:t xml:space="preserve"> </w:t>
            </w:r>
            <w:r w:rsidRPr="00DE1C39">
              <w:rPr>
                <w:sz w:val="24"/>
                <w:szCs w:val="24"/>
              </w:rPr>
              <w:t xml:space="preserve">THE </w:t>
            </w:r>
            <w:r w:rsidRPr="00DE1C39">
              <w:rPr>
                <w:i/>
                <w:spacing w:val="-4"/>
                <w:sz w:val="24"/>
                <w:szCs w:val="24"/>
              </w:rPr>
              <w:t xml:space="preserve">FAIR </w:t>
            </w:r>
            <w:r w:rsidRPr="00DE1C39">
              <w:rPr>
                <w:i/>
                <w:sz w:val="24"/>
                <w:szCs w:val="24"/>
              </w:rPr>
              <w:t>WORK</w:t>
            </w:r>
            <w:r w:rsidRPr="00DE1C39">
              <w:rPr>
                <w:i/>
                <w:spacing w:val="-3"/>
                <w:sz w:val="24"/>
                <w:szCs w:val="24"/>
              </w:rPr>
              <w:t xml:space="preserve"> </w:t>
            </w:r>
            <w:r w:rsidRPr="00DE1C39">
              <w:rPr>
                <w:i/>
                <w:sz w:val="24"/>
                <w:szCs w:val="24"/>
              </w:rPr>
              <w:t>ACT</w:t>
            </w:r>
            <w:r w:rsidRPr="00DE1C39">
              <w:rPr>
                <w:i/>
                <w:spacing w:val="-1"/>
                <w:sz w:val="24"/>
                <w:szCs w:val="24"/>
              </w:rPr>
              <w:t xml:space="preserve"> </w:t>
            </w:r>
            <w:r w:rsidRPr="00DE1C39">
              <w:rPr>
                <w:i/>
                <w:sz w:val="24"/>
                <w:szCs w:val="24"/>
              </w:rPr>
              <w:t>2009</w:t>
            </w:r>
            <w:r w:rsidRPr="00DE1C39">
              <w:rPr>
                <w:sz w:val="24"/>
                <w:szCs w:val="24"/>
              </w:rPr>
              <w:t xml:space="preserve"> </w:t>
            </w:r>
            <w:r w:rsidRPr="00DE1C39">
              <w:rPr>
                <w:spacing w:val="-5"/>
                <w:sz w:val="24"/>
                <w:szCs w:val="24"/>
              </w:rPr>
              <w:t>ON:</w:t>
            </w:r>
          </w:p>
          <w:p w14:paraId="349293D1" w14:textId="77777777" w:rsidR="0025028C" w:rsidRPr="00DE1C39" w:rsidRDefault="0025028C" w:rsidP="008727E1">
            <w:pPr>
              <w:pStyle w:val="TableParagraph"/>
              <w:spacing w:before="120" w:after="120" w:line="360" w:lineRule="auto"/>
              <w:rPr>
                <w:spacing w:val="-5"/>
                <w:sz w:val="24"/>
                <w:szCs w:val="24"/>
              </w:rPr>
            </w:pPr>
          </w:p>
          <w:p w14:paraId="290911ED" w14:textId="77777777" w:rsidR="00BD0B94" w:rsidRPr="00DE1C39" w:rsidRDefault="00BD0B94" w:rsidP="008727E1">
            <w:pPr>
              <w:pStyle w:val="TableParagraph"/>
              <w:spacing w:before="120" w:after="120" w:line="360" w:lineRule="auto"/>
              <w:rPr>
                <w:spacing w:val="-5"/>
                <w:sz w:val="24"/>
                <w:szCs w:val="24"/>
              </w:rPr>
            </w:pPr>
          </w:p>
          <w:p w14:paraId="6D2E48DB" w14:textId="77777777" w:rsidR="00BD0B94" w:rsidRPr="00DE1C39" w:rsidRDefault="00BD0B94" w:rsidP="008727E1">
            <w:pPr>
              <w:pStyle w:val="TableParagraph"/>
              <w:spacing w:before="120" w:after="120" w:line="360" w:lineRule="auto"/>
              <w:rPr>
                <w:sz w:val="24"/>
                <w:szCs w:val="24"/>
              </w:rPr>
            </w:pPr>
          </w:p>
        </w:tc>
      </w:tr>
      <w:tr w:rsidR="003665EE" w:rsidRPr="00DE1C39" w14:paraId="0B9D5A83" w14:textId="77777777">
        <w:trPr>
          <w:trHeight w:val="2042"/>
        </w:trPr>
        <w:tc>
          <w:tcPr>
            <w:tcW w:w="4404" w:type="dxa"/>
            <w:tcBorders>
              <w:top w:val="single" w:sz="4" w:space="0" w:color="000000"/>
            </w:tcBorders>
          </w:tcPr>
          <w:p w14:paraId="535F44F4" w14:textId="0F0BD2E0" w:rsidR="00A8143A" w:rsidRPr="00DE1C39" w:rsidRDefault="004430BE" w:rsidP="00CB7A57">
            <w:pPr>
              <w:pStyle w:val="TableParagraph"/>
              <w:spacing w:before="240" w:after="240"/>
              <w:rPr>
                <w:sz w:val="24"/>
                <w:szCs w:val="24"/>
              </w:rPr>
            </w:pPr>
            <w:r w:rsidRPr="00DE1C39">
              <w:rPr>
                <w:sz w:val="24"/>
                <w:szCs w:val="24"/>
              </w:rPr>
              <w:t>Michael Campbell</w:t>
            </w:r>
          </w:p>
          <w:p w14:paraId="4FCD354D" w14:textId="77777777" w:rsidR="001C6440" w:rsidRPr="00DE1C39" w:rsidRDefault="00ED0010" w:rsidP="00CB7A57">
            <w:pPr>
              <w:pStyle w:val="TableParagraph"/>
              <w:spacing w:after="240"/>
              <w:rPr>
                <w:sz w:val="24"/>
                <w:szCs w:val="24"/>
              </w:rPr>
            </w:pPr>
            <w:r w:rsidRPr="00DE1C39">
              <w:rPr>
                <w:sz w:val="24"/>
                <w:szCs w:val="24"/>
              </w:rPr>
              <w:t>Group Manager – Operations</w:t>
            </w:r>
          </w:p>
          <w:p w14:paraId="3496EDEC" w14:textId="2CC65590" w:rsidR="00ED0010" w:rsidRPr="00DE1C39" w:rsidRDefault="00ED0010" w:rsidP="00CB7A57">
            <w:pPr>
              <w:pStyle w:val="TableParagraph"/>
              <w:spacing w:after="240"/>
              <w:rPr>
                <w:sz w:val="24"/>
                <w:szCs w:val="24"/>
              </w:rPr>
            </w:pPr>
            <w:r w:rsidRPr="00DE1C39">
              <w:rPr>
                <w:sz w:val="24"/>
                <w:szCs w:val="24"/>
              </w:rPr>
              <w:t>Delegate for the FAIR WORK OMBUDSMAN</w:t>
            </w:r>
            <w:r w:rsidRPr="00DE1C39">
              <w:rPr>
                <w:sz w:val="24"/>
                <w:szCs w:val="24"/>
              </w:rPr>
              <w:tab/>
            </w:r>
          </w:p>
          <w:p w14:paraId="0C5F3839" w14:textId="207EEDCF" w:rsidR="000F3BBA" w:rsidRPr="00DE1C39" w:rsidRDefault="000F3BBA" w:rsidP="00CB7A57">
            <w:pPr>
              <w:pStyle w:val="TableParagraph"/>
              <w:spacing w:before="120" w:after="240" w:line="360" w:lineRule="auto"/>
              <w:rPr>
                <w:sz w:val="24"/>
                <w:szCs w:val="24"/>
              </w:rPr>
            </w:pPr>
          </w:p>
        </w:tc>
        <w:tc>
          <w:tcPr>
            <w:tcW w:w="314" w:type="dxa"/>
          </w:tcPr>
          <w:p w14:paraId="3BFC8F84" w14:textId="77777777" w:rsidR="000F3BBA" w:rsidRPr="00DE1C39" w:rsidRDefault="000F3BBA" w:rsidP="00CB7A57">
            <w:pPr>
              <w:pStyle w:val="TableParagraph"/>
              <w:spacing w:before="120" w:after="240" w:line="360" w:lineRule="auto"/>
              <w:rPr>
                <w:rFonts w:ascii="Times New Roman"/>
                <w:sz w:val="24"/>
                <w:szCs w:val="24"/>
              </w:rPr>
            </w:pPr>
          </w:p>
        </w:tc>
        <w:tc>
          <w:tcPr>
            <w:tcW w:w="4308" w:type="dxa"/>
            <w:tcBorders>
              <w:top w:val="single" w:sz="4" w:space="0" w:color="000000"/>
            </w:tcBorders>
          </w:tcPr>
          <w:p w14:paraId="631A8641" w14:textId="2847D42B" w:rsidR="000F3BBA" w:rsidRPr="00DE1C39" w:rsidRDefault="00E03269" w:rsidP="00CB7A57">
            <w:pPr>
              <w:pStyle w:val="TableParagraph"/>
              <w:spacing w:before="120" w:after="240" w:line="360" w:lineRule="auto"/>
              <w:ind w:left="108"/>
              <w:rPr>
                <w:sz w:val="24"/>
                <w:szCs w:val="24"/>
              </w:rPr>
            </w:pPr>
            <w:r w:rsidRPr="00DE1C39">
              <w:rPr>
                <w:sz w:val="24"/>
                <w:szCs w:val="24"/>
              </w:rPr>
              <w:t>(</w:t>
            </w:r>
            <w:r w:rsidR="00BD0B94" w:rsidRPr="00DE1C39">
              <w:rPr>
                <w:sz w:val="24"/>
                <w:szCs w:val="24"/>
              </w:rPr>
              <w:t>Date</w:t>
            </w:r>
            <w:r w:rsidRPr="00DE1C39">
              <w:rPr>
                <w:spacing w:val="-2"/>
                <w:sz w:val="24"/>
                <w:szCs w:val="24"/>
              </w:rPr>
              <w:t>)</w:t>
            </w:r>
          </w:p>
        </w:tc>
      </w:tr>
      <w:tr w:rsidR="003665EE" w:rsidRPr="00DE1C39" w14:paraId="71B81516" w14:textId="77777777">
        <w:trPr>
          <w:trHeight w:val="1163"/>
        </w:trPr>
        <w:tc>
          <w:tcPr>
            <w:tcW w:w="4404" w:type="dxa"/>
            <w:tcBorders>
              <w:bottom w:val="single" w:sz="4" w:space="0" w:color="000000"/>
            </w:tcBorders>
          </w:tcPr>
          <w:p w14:paraId="45ABC937" w14:textId="77777777" w:rsidR="000F3BBA" w:rsidRPr="00DE1C39" w:rsidRDefault="00E03269" w:rsidP="008727E1">
            <w:pPr>
              <w:pStyle w:val="TableParagraph"/>
              <w:spacing w:before="120" w:after="120" w:line="360" w:lineRule="auto"/>
              <w:rPr>
                <w:spacing w:val="-5"/>
                <w:sz w:val="24"/>
                <w:szCs w:val="24"/>
              </w:rPr>
            </w:pPr>
            <w:r w:rsidRPr="00DE1C39">
              <w:rPr>
                <w:sz w:val="24"/>
                <w:szCs w:val="24"/>
              </w:rPr>
              <w:t>in</w:t>
            </w:r>
            <w:r w:rsidRPr="00DE1C39">
              <w:rPr>
                <w:spacing w:val="-1"/>
                <w:sz w:val="24"/>
                <w:szCs w:val="24"/>
              </w:rPr>
              <w:t xml:space="preserve"> </w:t>
            </w:r>
            <w:r w:rsidRPr="00DE1C39">
              <w:rPr>
                <w:sz w:val="24"/>
                <w:szCs w:val="24"/>
              </w:rPr>
              <w:t>the</w:t>
            </w:r>
            <w:r w:rsidRPr="00DE1C39">
              <w:rPr>
                <w:spacing w:val="-2"/>
                <w:sz w:val="24"/>
                <w:szCs w:val="24"/>
              </w:rPr>
              <w:t xml:space="preserve"> </w:t>
            </w:r>
            <w:r w:rsidRPr="00DE1C39">
              <w:rPr>
                <w:sz w:val="24"/>
                <w:szCs w:val="24"/>
              </w:rPr>
              <w:t>presence</w:t>
            </w:r>
            <w:r w:rsidRPr="00DE1C39">
              <w:rPr>
                <w:spacing w:val="-2"/>
                <w:sz w:val="24"/>
                <w:szCs w:val="24"/>
              </w:rPr>
              <w:t xml:space="preserve"> </w:t>
            </w:r>
            <w:r w:rsidRPr="00DE1C39">
              <w:rPr>
                <w:spacing w:val="-5"/>
                <w:sz w:val="24"/>
                <w:szCs w:val="24"/>
              </w:rPr>
              <w:t>of:</w:t>
            </w:r>
          </w:p>
          <w:p w14:paraId="1368603D" w14:textId="77777777" w:rsidR="001C6440" w:rsidRPr="00DE1C39" w:rsidRDefault="001C6440" w:rsidP="008727E1">
            <w:pPr>
              <w:pStyle w:val="TableParagraph"/>
              <w:spacing w:before="120" w:after="120" w:line="360" w:lineRule="auto"/>
              <w:rPr>
                <w:spacing w:val="-5"/>
                <w:sz w:val="24"/>
                <w:szCs w:val="24"/>
              </w:rPr>
            </w:pPr>
          </w:p>
          <w:p w14:paraId="2EA60079" w14:textId="77777777" w:rsidR="001C6440" w:rsidRPr="00DE1C39" w:rsidRDefault="001C6440" w:rsidP="008727E1">
            <w:pPr>
              <w:pStyle w:val="TableParagraph"/>
              <w:spacing w:before="120" w:after="120" w:line="360" w:lineRule="auto"/>
              <w:rPr>
                <w:sz w:val="24"/>
                <w:szCs w:val="24"/>
              </w:rPr>
            </w:pPr>
          </w:p>
        </w:tc>
        <w:tc>
          <w:tcPr>
            <w:tcW w:w="314" w:type="dxa"/>
          </w:tcPr>
          <w:p w14:paraId="316CF43B" w14:textId="77777777" w:rsidR="000F3BBA" w:rsidRPr="00DE1C39" w:rsidRDefault="000F3BBA" w:rsidP="00911D48">
            <w:pPr>
              <w:pStyle w:val="TableParagraph"/>
              <w:spacing w:before="120" w:after="120" w:line="360" w:lineRule="auto"/>
              <w:rPr>
                <w:rFonts w:ascii="Times New Roman"/>
                <w:sz w:val="24"/>
                <w:szCs w:val="24"/>
              </w:rPr>
            </w:pPr>
          </w:p>
        </w:tc>
        <w:tc>
          <w:tcPr>
            <w:tcW w:w="4308" w:type="dxa"/>
            <w:tcBorders>
              <w:bottom w:val="single" w:sz="4" w:space="0" w:color="000000"/>
            </w:tcBorders>
          </w:tcPr>
          <w:p w14:paraId="3BE23FD8" w14:textId="77777777" w:rsidR="000F3BBA" w:rsidRPr="00DE1C39" w:rsidRDefault="000F3BBA" w:rsidP="00911D48">
            <w:pPr>
              <w:pStyle w:val="TableParagraph"/>
              <w:spacing w:before="120" w:after="120" w:line="360" w:lineRule="auto"/>
              <w:rPr>
                <w:rFonts w:ascii="Times New Roman"/>
                <w:sz w:val="24"/>
                <w:szCs w:val="24"/>
              </w:rPr>
            </w:pPr>
          </w:p>
        </w:tc>
      </w:tr>
      <w:tr w:rsidR="003665EE" w:rsidRPr="00DE1C39" w14:paraId="4C1FF975" w14:textId="77777777">
        <w:trPr>
          <w:trHeight w:val="290"/>
        </w:trPr>
        <w:tc>
          <w:tcPr>
            <w:tcW w:w="4404" w:type="dxa"/>
            <w:tcBorders>
              <w:top w:val="single" w:sz="4" w:space="0" w:color="000000"/>
            </w:tcBorders>
          </w:tcPr>
          <w:p w14:paraId="3E0DE21B" w14:textId="77777777" w:rsidR="000F3BBA" w:rsidRPr="00DE1C39" w:rsidRDefault="00E03269" w:rsidP="0058644D">
            <w:pPr>
              <w:pStyle w:val="TableParagraph"/>
              <w:spacing w:before="120" w:after="240" w:line="360" w:lineRule="auto"/>
              <w:rPr>
                <w:sz w:val="24"/>
                <w:szCs w:val="24"/>
              </w:rPr>
            </w:pPr>
            <w:r w:rsidRPr="00DE1C39">
              <w:rPr>
                <w:sz w:val="24"/>
                <w:szCs w:val="24"/>
              </w:rPr>
              <w:t>(Signature</w:t>
            </w:r>
            <w:r w:rsidRPr="00DE1C39">
              <w:rPr>
                <w:spacing w:val="-2"/>
                <w:sz w:val="24"/>
                <w:szCs w:val="24"/>
              </w:rPr>
              <w:t xml:space="preserve"> </w:t>
            </w:r>
            <w:r w:rsidRPr="00DE1C39">
              <w:rPr>
                <w:sz w:val="24"/>
                <w:szCs w:val="24"/>
              </w:rPr>
              <w:t>of</w:t>
            </w:r>
            <w:r w:rsidRPr="00DE1C39">
              <w:rPr>
                <w:spacing w:val="-2"/>
                <w:sz w:val="24"/>
                <w:szCs w:val="24"/>
              </w:rPr>
              <w:t xml:space="preserve"> witness)</w:t>
            </w:r>
          </w:p>
        </w:tc>
        <w:tc>
          <w:tcPr>
            <w:tcW w:w="314" w:type="dxa"/>
          </w:tcPr>
          <w:p w14:paraId="35A7FC0D" w14:textId="77777777" w:rsidR="000F3BBA" w:rsidRPr="00DE1C39" w:rsidRDefault="000F3BBA" w:rsidP="0058644D">
            <w:pPr>
              <w:pStyle w:val="TableParagraph"/>
              <w:spacing w:before="120" w:after="240" w:line="360" w:lineRule="auto"/>
              <w:rPr>
                <w:rFonts w:ascii="Times New Roman"/>
                <w:sz w:val="24"/>
                <w:szCs w:val="24"/>
              </w:rPr>
            </w:pPr>
          </w:p>
        </w:tc>
        <w:tc>
          <w:tcPr>
            <w:tcW w:w="4308" w:type="dxa"/>
            <w:tcBorders>
              <w:top w:val="single" w:sz="4" w:space="0" w:color="000000"/>
            </w:tcBorders>
          </w:tcPr>
          <w:p w14:paraId="087D5B30" w14:textId="77777777" w:rsidR="000F3BBA" w:rsidRPr="00DE1C39" w:rsidRDefault="00E03269" w:rsidP="0058644D">
            <w:pPr>
              <w:pStyle w:val="TableParagraph"/>
              <w:spacing w:before="120" w:after="240" w:line="360" w:lineRule="auto"/>
              <w:ind w:left="12"/>
              <w:rPr>
                <w:sz w:val="24"/>
                <w:szCs w:val="24"/>
              </w:rPr>
            </w:pPr>
            <w:r w:rsidRPr="00DE1C39">
              <w:rPr>
                <w:sz w:val="24"/>
                <w:szCs w:val="24"/>
              </w:rPr>
              <w:t>(Name</w:t>
            </w:r>
            <w:r w:rsidRPr="00DE1C39">
              <w:rPr>
                <w:spacing w:val="-1"/>
                <w:sz w:val="24"/>
                <w:szCs w:val="24"/>
              </w:rPr>
              <w:t xml:space="preserve"> </w:t>
            </w:r>
            <w:r w:rsidRPr="00DE1C39">
              <w:rPr>
                <w:sz w:val="24"/>
                <w:szCs w:val="24"/>
              </w:rPr>
              <w:t>of</w:t>
            </w:r>
            <w:r w:rsidRPr="00DE1C39">
              <w:rPr>
                <w:spacing w:val="-1"/>
                <w:sz w:val="24"/>
                <w:szCs w:val="24"/>
              </w:rPr>
              <w:t xml:space="preserve"> </w:t>
            </w:r>
            <w:r w:rsidRPr="00DE1C39">
              <w:rPr>
                <w:spacing w:val="-2"/>
                <w:sz w:val="24"/>
                <w:szCs w:val="24"/>
              </w:rPr>
              <w:t>Witness)</w:t>
            </w:r>
          </w:p>
        </w:tc>
      </w:tr>
    </w:tbl>
    <w:p w14:paraId="02C5F9ED" w14:textId="77777777" w:rsidR="005A3FB9" w:rsidRPr="00DE1C39" w:rsidRDefault="00E03269">
      <w:pPr>
        <w:widowControl/>
        <w:autoSpaceDE/>
        <w:autoSpaceDN/>
        <w:spacing w:after="160" w:line="259" w:lineRule="auto"/>
        <w:rPr>
          <w:b/>
          <w:bCs/>
          <w:spacing w:val="-2"/>
          <w:sz w:val="24"/>
          <w:szCs w:val="24"/>
        </w:rPr>
      </w:pPr>
      <w:r w:rsidRPr="00DE1C39">
        <w:rPr>
          <w:spacing w:val="-2"/>
        </w:rPr>
        <w:br w:type="page"/>
      </w:r>
    </w:p>
    <w:p w14:paraId="1FEF6D83" w14:textId="0DD36B3F" w:rsidR="000F3BBA" w:rsidRPr="00DE1C39" w:rsidRDefault="00E03269" w:rsidP="008727E1">
      <w:pPr>
        <w:pStyle w:val="Heading2"/>
        <w:spacing w:before="120" w:after="120" w:line="360" w:lineRule="auto"/>
        <w:ind w:left="0"/>
        <w:rPr>
          <w:spacing w:val="-2"/>
        </w:rPr>
      </w:pPr>
      <w:r w:rsidRPr="00DE1C39">
        <w:rPr>
          <w:spacing w:val="-2"/>
        </w:rPr>
        <w:lastRenderedPageBreak/>
        <w:t>ATTACHMENT A</w:t>
      </w:r>
    </w:p>
    <w:tbl>
      <w:tblPr>
        <w:tblStyle w:val="TableGrid"/>
        <w:tblW w:w="5000" w:type="pct"/>
        <w:tblLayout w:type="fixed"/>
        <w:tblLook w:val="04A0" w:firstRow="1" w:lastRow="0" w:firstColumn="1" w:lastColumn="0" w:noHBand="0" w:noVBand="1"/>
      </w:tblPr>
      <w:tblGrid>
        <w:gridCol w:w="1852"/>
        <w:gridCol w:w="1852"/>
        <w:gridCol w:w="1852"/>
        <w:gridCol w:w="1809"/>
        <w:gridCol w:w="1895"/>
      </w:tblGrid>
      <w:tr w:rsidR="003665EE" w:rsidRPr="00DE1C39" w14:paraId="1422820A" w14:textId="262950BE" w:rsidTr="0BD877ED">
        <w:trPr>
          <w:cantSplit/>
          <w:trHeight w:val="414"/>
        </w:trPr>
        <w:tc>
          <w:tcPr>
            <w:tcW w:w="1000" w:type="pct"/>
            <w:shd w:val="clear" w:color="auto" w:fill="D5DCE4" w:themeFill="text2" w:themeFillTint="33"/>
          </w:tcPr>
          <w:p w14:paraId="3F48FE2E" w14:textId="6C973A29"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Contravention</w:t>
            </w:r>
          </w:p>
        </w:tc>
        <w:tc>
          <w:tcPr>
            <w:tcW w:w="1000" w:type="pct"/>
            <w:shd w:val="clear" w:color="auto" w:fill="D5DCE4" w:themeFill="text2" w:themeFillTint="33"/>
          </w:tcPr>
          <w:p w14:paraId="6E4BEF0B" w14:textId="77777777"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 xml:space="preserve">Entitlement </w:t>
            </w:r>
          </w:p>
        </w:tc>
        <w:tc>
          <w:tcPr>
            <w:tcW w:w="1000" w:type="pct"/>
            <w:shd w:val="clear" w:color="auto" w:fill="D5DCE4" w:themeFill="text2" w:themeFillTint="33"/>
          </w:tcPr>
          <w:p w14:paraId="721E6C02" w14:textId="25CB5861"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Reference</w:t>
            </w:r>
          </w:p>
        </w:tc>
        <w:tc>
          <w:tcPr>
            <w:tcW w:w="977" w:type="pct"/>
            <w:shd w:val="clear" w:color="auto" w:fill="D5DCE4" w:themeFill="text2" w:themeFillTint="33"/>
          </w:tcPr>
          <w:p w14:paraId="31DF7CE6" w14:textId="3A5BFBFB"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Contravention Start Date</w:t>
            </w:r>
          </w:p>
        </w:tc>
        <w:tc>
          <w:tcPr>
            <w:tcW w:w="1023" w:type="pct"/>
            <w:shd w:val="clear" w:color="auto" w:fill="D5DCE4" w:themeFill="text2" w:themeFillTint="33"/>
          </w:tcPr>
          <w:p w14:paraId="1A0B499D" w14:textId="59752427"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Contravention End Date</w:t>
            </w:r>
          </w:p>
        </w:tc>
      </w:tr>
      <w:tr w:rsidR="003665EE" w:rsidRPr="00DE1C39" w14:paraId="7BDCC541" w14:textId="3E543D96" w:rsidTr="0BD877ED">
        <w:trPr>
          <w:cantSplit/>
          <w:trHeight w:val="1697"/>
        </w:trPr>
        <w:tc>
          <w:tcPr>
            <w:tcW w:w="1000" w:type="pct"/>
            <w:vMerge w:val="restart"/>
            <w:shd w:val="clear" w:color="auto" w:fill="F2F2F2" w:themeFill="background1" w:themeFillShade="F2"/>
          </w:tcPr>
          <w:p w14:paraId="0AE3701C" w14:textId="69DECD56"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rFonts w:eastAsia="Times New Roman"/>
                <w:b/>
                <w:bCs/>
                <w:sz w:val="24"/>
                <w:szCs w:val="24"/>
                <w:lang w:val="en-AU"/>
              </w:rPr>
              <w:t xml:space="preserve">Failure to comply with </w:t>
            </w:r>
            <w:r w:rsidR="00562E80" w:rsidRPr="00DE1C39">
              <w:rPr>
                <w:rFonts w:eastAsia="Times New Roman"/>
                <w:b/>
                <w:bCs/>
                <w:sz w:val="24"/>
                <w:szCs w:val="24"/>
                <w:lang w:val="en-AU"/>
              </w:rPr>
              <w:t>s</w:t>
            </w:r>
            <w:r w:rsidRPr="00DE1C39">
              <w:rPr>
                <w:rFonts w:eastAsia="Times New Roman"/>
                <w:b/>
                <w:bCs/>
                <w:sz w:val="24"/>
                <w:szCs w:val="24"/>
                <w:lang w:val="en-AU"/>
              </w:rPr>
              <w:t xml:space="preserve">ection 50 of the </w:t>
            </w:r>
            <w:r w:rsidRPr="00DE1C39">
              <w:rPr>
                <w:rFonts w:eastAsia="Times New Roman"/>
                <w:b/>
                <w:bCs/>
                <w:i/>
                <w:iCs/>
                <w:sz w:val="24"/>
                <w:szCs w:val="24"/>
                <w:lang w:val="en-AU"/>
              </w:rPr>
              <w:t xml:space="preserve">Fair Work Act 2009 </w:t>
            </w:r>
            <w:r w:rsidRPr="00DE1C39">
              <w:rPr>
                <w:rFonts w:eastAsia="Times New Roman"/>
                <w:b/>
                <w:bCs/>
                <w:sz w:val="24"/>
                <w:szCs w:val="24"/>
                <w:lang w:val="en-AU"/>
              </w:rPr>
              <w:t>by failing to comply with the 2013 Agreement</w:t>
            </w:r>
          </w:p>
        </w:tc>
        <w:tc>
          <w:tcPr>
            <w:tcW w:w="1000" w:type="pct"/>
            <w:shd w:val="clear" w:color="auto" w:fill="F2F2F2" w:themeFill="background1" w:themeFillShade="F2"/>
          </w:tcPr>
          <w:p w14:paraId="525097AB" w14:textId="4DD721B9"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sz w:val="24"/>
                <w:szCs w:val="24"/>
              </w:rPr>
              <w:t>Minimum engagement periods for casual professional employees</w:t>
            </w:r>
          </w:p>
        </w:tc>
        <w:tc>
          <w:tcPr>
            <w:tcW w:w="1000" w:type="pct"/>
            <w:shd w:val="clear" w:color="auto" w:fill="F2F2F2" w:themeFill="background1" w:themeFillShade="F2"/>
          </w:tcPr>
          <w:p w14:paraId="78D76F7B" w14:textId="2A8A33F2"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sz w:val="24"/>
                <w:szCs w:val="24"/>
              </w:rPr>
              <w:t>Clause 48</w:t>
            </w:r>
          </w:p>
        </w:tc>
        <w:tc>
          <w:tcPr>
            <w:tcW w:w="977" w:type="pct"/>
            <w:shd w:val="clear" w:color="auto" w:fill="F2F2F2" w:themeFill="background1" w:themeFillShade="F2"/>
          </w:tcPr>
          <w:p w14:paraId="3DB6EDAC" w14:textId="7B56CFA8"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40CB6CC6" w14:textId="403A8603" w:rsidR="00A77E3B" w:rsidRPr="00DE1C39" w:rsidRDefault="00E03269" w:rsidP="00911D48">
            <w:pPr>
              <w:tabs>
                <w:tab w:val="left" w:pos="478"/>
              </w:tabs>
              <w:spacing w:before="120" w:after="120" w:line="360" w:lineRule="auto"/>
              <w:ind w:right="112"/>
              <w:rPr>
                <w:sz w:val="24"/>
                <w:szCs w:val="24"/>
              </w:rPr>
            </w:pPr>
            <w:r w:rsidRPr="00DE1C39">
              <w:rPr>
                <w:sz w:val="24"/>
                <w:szCs w:val="24"/>
              </w:rPr>
              <w:t>2</w:t>
            </w:r>
            <w:r w:rsidR="006F453E" w:rsidRPr="00DE1C39">
              <w:rPr>
                <w:sz w:val="24"/>
                <w:szCs w:val="24"/>
              </w:rPr>
              <w:t>7</w:t>
            </w:r>
            <w:r w:rsidRPr="00DE1C39">
              <w:rPr>
                <w:sz w:val="24"/>
                <w:szCs w:val="24"/>
              </w:rPr>
              <w:t xml:space="preserve"> April 2018</w:t>
            </w:r>
          </w:p>
        </w:tc>
      </w:tr>
      <w:tr w:rsidR="003665EE" w:rsidRPr="00DE1C39" w14:paraId="1FFD3385" w14:textId="043ED974" w:rsidTr="0BD877ED">
        <w:trPr>
          <w:cantSplit/>
          <w:trHeight w:val="124"/>
        </w:trPr>
        <w:tc>
          <w:tcPr>
            <w:tcW w:w="1000" w:type="pct"/>
            <w:vMerge/>
          </w:tcPr>
          <w:p w14:paraId="5F884D51"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0B0AFC43" w14:textId="77777777" w:rsidR="00A77E3B" w:rsidRPr="00DE1C39" w:rsidRDefault="00E03269" w:rsidP="00911D48">
            <w:pPr>
              <w:tabs>
                <w:tab w:val="left" w:pos="478"/>
              </w:tabs>
              <w:spacing w:before="120" w:after="120" w:line="360" w:lineRule="auto"/>
              <w:ind w:right="112"/>
              <w:rPr>
                <w:sz w:val="24"/>
                <w:szCs w:val="24"/>
              </w:rPr>
            </w:pPr>
            <w:r w:rsidRPr="00DE1C39">
              <w:rPr>
                <w:sz w:val="24"/>
                <w:szCs w:val="24"/>
              </w:rPr>
              <w:t>Overtime for casual professional employees</w:t>
            </w:r>
          </w:p>
        </w:tc>
        <w:tc>
          <w:tcPr>
            <w:tcW w:w="1000" w:type="pct"/>
            <w:shd w:val="clear" w:color="auto" w:fill="F2F2F2" w:themeFill="background1" w:themeFillShade="F2"/>
          </w:tcPr>
          <w:p w14:paraId="3F7C5607" w14:textId="56ABDBD4" w:rsidR="00A77E3B" w:rsidRPr="00DE1C39" w:rsidRDefault="00E03269" w:rsidP="00911D48">
            <w:pPr>
              <w:tabs>
                <w:tab w:val="left" w:pos="478"/>
              </w:tabs>
              <w:spacing w:before="120" w:after="120" w:line="360" w:lineRule="auto"/>
              <w:ind w:right="112"/>
              <w:rPr>
                <w:sz w:val="24"/>
                <w:szCs w:val="24"/>
              </w:rPr>
            </w:pPr>
            <w:r w:rsidRPr="00DE1C39">
              <w:rPr>
                <w:sz w:val="24"/>
                <w:szCs w:val="24"/>
              </w:rPr>
              <w:t>Clauses 26, 29 and 32 of Schedule 4</w:t>
            </w:r>
          </w:p>
        </w:tc>
        <w:tc>
          <w:tcPr>
            <w:tcW w:w="977" w:type="pct"/>
            <w:shd w:val="clear" w:color="auto" w:fill="F2F2F2" w:themeFill="background1" w:themeFillShade="F2"/>
          </w:tcPr>
          <w:p w14:paraId="5BC1A600" w14:textId="3298F25D"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7A28E78B" w14:textId="288D3B6F" w:rsidR="00A77E3B" w:rsidRPr="00DE1C39" w:rsidRDefault="00E03269" w:rsidP="00911D48">
            <w:pPr>
              <w:tabs>
                <w:tab w:val="left" w:pos="478"/>
              </w:tabs>
              <w:spacing w:before="120" w:after="120" w:line="360" w:lineRule="auto"/>
              <w:ind w:right="112"/>
              <w:rPr>
                <w:sz w:val="24"/>
                <w:szCs w:val="24"/>
              </w:rPr>
            </w:pPr>
            <w:r w:rsidRPr="00DE1C39">
              <w:rPr>
                <w:sz w:val="24"/>
                <w:szCs w:val="24"/>
              </w:rPr>
              <w:t>27 April 2018</w:t>
            </w:r>
          </w:p>
        </w:tc>
      </w:tr>
      <w:tr w:rsidR="003665EE" w:rsidRPr="00DE1C39" w14:paraId="3FCC613E" w14:textId="7149483E" w:rsidTr="0BD877ED">
        <w:trPr>
          <w:cantSplit/>
          <w:trHeight w:val="124"/>
        </w:trPr>
        <w:tc>
          <w:tcPr>
            <w:tcW w:w="1000" w:type="pct"/>
            <w:vMerge/>
          </w:tcPr>
          <w:p w14:paraId="4FAE3B26"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A2005BB" w14:textId="77777777" w:rsidR="00A77E3B" w:rsidRPr="00DE1C39" w:rsidRDefault="00E03269" w:rsidP="00911D48">
            <w:pPr>
              <w:tabs>
                <w:tab w:val="left" w:pos="478"/>
              </w:tabs>
              <w:spacing w:before="120" w:after="120" w:line="360" w:lineRule="auto"/>
              <w:ind w:right="112"/>
              <w:rPr>
                <w:sz w:val="24"/>
                <w:szCs w:val="24"/>
              </w:rPr>
            </w:pPr>
            <w:r w:rsidRPr="00DE1C39">
              <w:rPr>
                <w:sz w:val="24"/>
                <w:szCs w:val="24"/>
              </w:rPr>
              <w:t xml:space="preserve">Overtime for permanent professional employees </w:t>
            </w:r>
          </w:p>
        </w:tc>
        <w:tc>
          <w:tcPr>
            <w:tcW w:w="1000" w:type="pct"/>
            <w:shd w:val="clear" w:color="auto" w:fill="F2F2F2" w:themeFill="background1" w:themeFillShade="F2"/>
          </w:tcPr>
          <w:p w14:paraId="6988CA79" w14:textId="77777777" w:rsidR="00A77E3B" w:rsidRPr="00DE1C39" w:rsidRDefault="00E03269" w:rsidP="00911D48">
            <w:pPr>
              <w:tabs>
                <w:tab w:val="left" w:pos="478"/>
              </w:tabs>
              <w:spacing w:before="120" w:after="120" w:line="360" w:lineRule="auto"/>
              <w:ind w:right="112"/>
              <w:rPr>
                <w:sz w:val="24"/>
                <w:szCs w:val="24"/>
              </w:rPr>
            </w:pPr>
            <w:r w:rsidRPr="00DE1C39">
              <w:rPr>
                <w:sz w:val="24"/>
                <w:szCs w:val="24"/>
              </w:rPr>
              <w:t>Clauses 26 and 29 of Schedule 4</w:t>
            </w:r>
          </w:p>
        </w:tc>
        <w:tc>
          <w:tcPr>
            <w:tcW w:w="977" w:type="pct"/>
            <w:shd w:val="clear" w:color="auto" w:fill="F2F2F2" w:themeFill="background1" w:themeFillShade="F2"/>
          </w:tcPr>
          <w:p w14:paraId="6F34B041" w14:textId="34044674"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23655774" w14:textId="28D8EC47" w:rsidR="00A77E3B" w:rsidRPr="00DE1C39" w:rsidRDefault="00E03269" w:rsidP="00911D48">
            <w:pPr>
              <w:tabs>
                <w:tab w:val="left" w:pos="478"/>
              </w:tabs>
              <w:spacing w:before="120" w:after="120" w:line="360" w:lineRule="auto"/>
              <w:ind w:right="112"/>
              <w:rPr>
                <w:sz w:val="24"/>
                <w:szCs w:val="24"/>
              </w:rPr>
            </w:pPr>
            <w:r w:rsidRPr="00DE1C39">
              <w:rPr>
                <w:sz w:val="24"/>
                <w:szCs w:val="24"/>
              </w:rPr>
              <w:t>27 April 2018</w:t>
            </w:r>
          </w:p>
        </w:tc>
      </w:tr>
      <w:tr w:rsidR="003665EE" w:rsidRPr="00DE1C39" w14:paraId="01DDAC6C" w14:textId="4DDC2952" w:rsidTr="0BD877ED">
        <w:trPr>
          <w:cantSplit/>
          <w:trHeight w:val="124"/>
        </w:trPr>
        <w:tc>
          <w:tcPr>
            <w:tcW w:w="1000" w:type="pct"/>
            <w:vMerge/>
          </w:tcPr>
          <w:p w14:paraId="7D458876"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F910E86" w14:textId="7EE8F95C" w:rsidR="00A77E3B" w:rsidRPr="00DE1C39" w:rsidRDefault="00E03269" w:rsidP="00911D48">
            <w:pPr>
              <w:tabs>
                <w:tab w:val="left" w:pos="478"/>
              </w:tabs>
              <w:spacing w:before="120" w:after="120" w:line="360" w:lineRule="auto"/>
              <w:ind w:right="112"/>
              <w:rPr>
                <w:sz w:val="24"/>
                <w:szCs w:val="24"/>
              </w:rPr>
            </w:pPr>
            <w:r w:rsidRPr="00DE1C39">
              <w:rPr>
                <w:sz w:val="24"/>
                <w:szCs w:val="24"/>
              </w:rPr>
              <w:t>Time in lieu of overtime for professional employees</w:t>
            </w:r>
          </w:p>
        </w:tc>
        <w:tc>
          <w:tcPr>
            <w:tcW w:w="1000" w:type="pct"/>
            <w:shd w:val="clear" w:color="auto" w:fill="F2F2F2" w:themeFill="background1" w:themeFillShade="F2"/>
          </w:tcPr>
          <w:p w14:paraId="2AE72E08" w14:textId="35972D1D" w:rsidR="00A77E3B" w:rsidRPr="00DE1C39" w:rsidRDefault="00E03269" w:rsidP="00911D48">
            <w:pPr>
              <w:tabs>
                <w:tab w:val="left" w:pos="478"/>
              </w:tabs>
              <w:spacing w:before="120" w:after="120" w:line="360" w:lineRule="auto"/>
              <w:ind w:right="112"/>
              <w:rPr>
                <w:sz w:val="24"/>
                <w:szCs w:val="24"/>
              </w:rPr>
            </w:pPr>
            <w:r w:rsidRPr="00DE1C39">
              <w:rPr>
                <w:sz w:val="24"/>
                <w:szCs w:val="24"/>
              </w:rPr>
              <w:t>Clauses 28, 29 and 31 of Schedule 4</w:t>
            </w:r>
          </w:p>
        </w:tc>
        <w:tc>
          <w:tcPr>
            <w:tcW w:w="977" w:type="pct"/>
            <w:shd w:val="clear" w:color="auto" w:fill="F2F2F2" w:themeFill="background1" w:themeFillShade="F2"/>
          </w:tcPr>
          <w:p w14:paraId="61A814EE" w14:textId="0251B6CA"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1229FB72" w14:textId="0E710672" w:rsidR="00A77E3B" w:rsidRPr="00DE1C39" w:rsidRDefault="00E03269" w:rsidP="00911D48">
            <w:pPr>
              <w:tabs>
                <w:tab w:val="left" w:pos="478"/>
              </w:tabs>
              <w:spacing w:before="120" w:after="120" w:line="360" w:lineRule="auto"/>
              <w:ind w:right="112"/>
              <w:rPr>
                <w:sz w:val="24"/>
                <w:szCs w:val="24"/>
              </w:rPr>
            </w:pPr>
            <w:r w:rsidRPr="00DE1C39">
              <w:rPr>
                <w:sz w:val="24"/>
                <w:szCs w:val="24"/>
              </w:rPr>
              <w:t>27 April 2018</w:t>
            </w:r>
          </w:p>
        </w:tc>
      </w:tr>
      <w:tr w:rsidR="003665EE" w:rsidRPr="00DE1C39" w14:paraId="6050A938" w14:textId="6BF90B21" w:rsidTr="0BD877ED">
        <w:trPr>
          <w:cantSplit/>
          <w:trHeight w:val="1558"/>
        </w:trPr>
        <w:tc>
          <w:tcPr>
            <w:tcW w:w="1000" w:type="pct"/>
            <w:vMerge/>
          </w:tcPr>
          <w:p w14:paraId="1EBB66D6"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1664D505" w14:textId="77777777"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sz w:val="24"/>
                <w:szCs w:val="24"/>
              </w:rPr>
              <w:t>Public holiday penalty rates for casual professional employees</w:t>
            </w:r>
          </w:p>
        </w:tc>
        <w:tc>
          <w:tcPr>
            <w:tcW w:w="1000" w:type="pct"/>
            <w:shd w:val="clear" w:color="auto" w:fill="F2F2F2" w:themeFill="background1" w:themeFillShade="F2"/>
          </w:tcPr>
          <w:p w14:paraId="354CD9EA" w14:textId="77777777" w:rsidR="00A77E3B" w:rsidRPr="00DE1C39" w:rsidRDefault="00E03269" w:rsidP="00911D48">
            <w:pPr>
              <w:tabs>
                <w:tab w:val="left" w:pos="478"/>
              </w:tabs>
              <w:spacing w:before="120" w:after="120" w:line="360" w:lineRule="auto"/>
              <w:ind w:right="112"/>
              <w:rPr>
                <w:rFonts w:eastAsia="Times New Roman"/>
                <w:b/>
                <w:bCs/>
                <w:sz w:val="24"/>
                <w:szCs w:val="24"/>
                <w:lang w:val="en-AU"/>
              </w:rPr>
            </w:pPr>
            <w:r w:rsidRPr="00DE1C39">
              <w:rPr>
                <w:sz w:val="24"/>
                <w:szCs w:val="24"/>
              </w:rPr>
              <w:t>Clause 163</w:t>
            </w:r>
          </w:p>
        </w:tc>
        <w:tc>
          <w:tcPr>
            <w:tcW w:w="977" w:type="pct"/>
            <w:shd w:val="clear" w:color="auto" w:fill="F2F2F2" w:themeFill="background1" w:themeFillShade="F2"/>
          </w:tcPr>
          <w:p w14:paraId="65FB5614" w14:textId="324F18F8"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4C2CF011" w14:textId="737845D0" w:rsidR="00A77E3B" w:rsidRPr="00DE1C39" w:rsidRDefault="00E03269" w:rsidP="00911D48">
            <w:pPr>
              <w:tabs>
                <w:tab w:val="left" w:pos="478"/>
              </w:tabs>
              <w:spacing w:before="120" w:after="120" w:line="360" w:lineRule="auto"/>
              <w:ind w:right="112"/>
              <w:rPr>
                <w:sz w:val="24"/>
                <w:szCs w:val="24"/>
              </w:rPr>
            </w:pPr>
            <w:r w:rsidRPr="00DE1C39">
              <w:rPr>
                <w:sz w:val="24"/>
                <w:szCs w:val="24"/>
              </w:rPr>
              <w:t>27 April 2018</w:t>
            </w:r>
          </w:p>
        </w:tc>
      </w:tr>
      <w:tr w:rsidR="003665EE" w:rsidRPr="00DE1C39" w14:paraId="5E8F4CD2" w14:textId="556686AA" w:rsidTr="0BD877ED">
        <w:trPr>
          <w:cantSplit/>
          <w:trHeight w:val="124"/>
        </w:trPr>
        <w:tc>
          <w:tcPr>
            <w:tcW w:w="1000" w:type="pct"/>
            <w:vMerge/>
          </w:tcPr>
          <w:p w14:paraId="6ADBFF27"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14D865CB" w14:textId="3A53F5BC" w:rsidR="00A77E3B" w:rsidRPr="00DE1C39" w:rsidRDefault="00E03269" w:rsidP="00911D48">
            <w:pPr>
              <w:tabs>
                <w:tab w:val="left" w:pos="478"/>
              </w:tabs>
              <w:spacing w:before="120" w:after="120" w:line="360" w:lineRule="auto"/>
              <w:ind w:right="112"/>
              <w:rPr>
                <w:sz w:val="24"/>
                <w:szCs w:val="24"/>
              </w:rPr>
            </w:pPr>
            <w:r w:rsidRPr="00DE1C39">
              <w:rPr>
                <w:sz w:val="24"/>
                <w:szCs w:val="24"/>
              </w:rPr>
              <w:t xml:space="preserve">Public holiday penalty rates for permanent professional employees </w:t>
            </w:r>
          </w:p>
        </w:tc>
        <w:tc>
          <w:tcPr>
            <w:tcW w:w="1000" w:type="pct"/>
            <w:shd w:val="clear" w:color="auto" w:fill="F2F2F2" w:themeFill="background1" w:themeFillShade="F2"/>
          </w:tcPr>
          <w:p w14:paraId="4CC5E281" w14:textId="77777777" w:rsidR="00A77E3B" w:rsidRPr="00DE1C39" w:rsidRDefault="00E03269" w:rsidP="00911D48">
            <w:pPr>
              <w:tabs>
                <w:tab w:val="left" w:pos="478"/>
              </w:tabs>
              <w:spacing w:before="120" w:after="120" w:line="360" w:lineRule="auto"/>
              <w:ind w:right="112"/>
              <w:rPr>
                <w:sz w:val="24"/>
                <w:szCs w:val="24"/>
              </w:rPr>
            </w:pPr>
            <w:r w:rsidRPr="00DE1C39">
              <w:rPr>
                <w:sz w:val="24"/>
                <w:szCs w:val="24"/>
              </w:rPr>
              <w:t>Clause 163</w:t>
            </w:r>
          </w:p>
        </w:tc>
        <w:tc>
          <w:tcPr>
            <w:tcW w:w="977" w:type="pct"/>
            <w:shd w:val="clear" w:color="auto" w:fill="F2F2F2" w:themeFill="background1" w:themeFillShade="F2"/>
          </w:tcPr>
          <w:p w14:paraId="20547E52" w14:textId="2F335FC1" w:rsidR="00A77E3B" w:rsidRPr="00DE1C39" w:rsidRDefault="00E03269" w:rsidP="00911D48">
            <w:pPr>
              <w:tabs>
                <w:tab w:val="left" w:pos="478"/>
              </w:tabs>
              <w:spacing w:before="120" w:after="120" w:line="360" w:lineRule="auto"/>
              <w:ind w:right="112"/>
              <w:rPr>
                <w:sz w:val="24"/>
                <w:szCs w:val="24"/>
              </w:rPr>
            </w:pPr>
            <w:r w:rsidRPr="00DE1C39">
              <w:rPr>
                <w:sz w:val="24"/>
                <w:szCs w:val="24"/>
              </w:rPr>
              <w:t>10 January 2014</w:t>
            </w:r>
          </w:p>
        </w:tc>
        <w:tc>
          <w:tcPr>
            <w:tcW w:w="1023" w:type="pct"/>
            <w:shd w:val="clear" w:color="auto" w:fill="F2F2F2" w:themeFill="background1" w:themeFillShade="F2"/>
          </w:tcPr>
          <w:p w14:paraId="59490FE8" w14:textId="776D2D2C" w:rsidR="00A77E3B" w:rsidRPr="00DE1C39" w:rsidRDefault="00E03269" w:rsidP="00911D48">
            <w:pPr>
              <w:tabs>
                <w:tab w:val="left" w:pos="478"/>
              </w:tabs>
              <w:spacing w:before="120" w:after="120" w:line="360" w:lineRule="auto"/>
              <w:ind w:right="112"/>
              <w:rPr>
                <w:sz w:val="24"/>
                <w:szCs w:val="24"/>
              </w:rPr>
            </w:pPr>
            <w:r w:rsidRPr="00DE1C39">
              <w:rPr>
                <w:sz w:val="24"/>
                <w:szCs w:val="24"/>
              </w:rPr>
              <w:t>27 April 2018</w:t>
            </w:r>
          </w:p>
        </w:tc>
      </w:tr>
      <w:tr w:rsidR="003665EE" w:rsidRPr="00DE1C39" w14:paraId="369D5AF2" w14:textId="10E4A252" w:rsidTr="0BD877ED">
        <w:trPr>
          <w:cantSplit/>
          <w:trHeight w:val="124"/>
        </w:trPr>
        <w:tc>
          <w:tcPr>
            <w:tcW w:w="1000" w:type="pct"/>
            <w:vMerge/>
          </w:tcPr>
          <w:p w14:paraId="3A830BF3"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506E4630"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Shift loadings for permanent professional employees </w:t>
            </w:r>
          </w:p>
        </w:tc>
        <w:tc>
          <w:tcPr>
            <w:tcW w:w="1000" w:type="pct"/>
            <w:shd w:val="clear" w:color="auto" w:fill="F2F2F2" w:themeFill="background1" w:themeFillShade="F2"/>
          </w:tcPr>
          <w:p w14:paraId="31878245"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Clause 17 of Schedule 4 </w:t>
            </w:r>
          </w:p>
        </w:tc>
        <w:tc>
          <w:tcPr>
            <w:tcW w:w="977" w:type="pct"/>
            <w:shd w:val="clear" w:color="auto" w:fill="F2F2F2" w:themeFill="background1" w:themeFillShade="F2"/>
          </w:tcPr>
          <w:p w14:paraId="04B1DCA2" w14:textId="6F7A2316"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2E33DB16" w14:textId="046C4EDE"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1A08BC96" w14:textId="029D8A46" w:rsidTr="0BD877ED">
        <w:trPr>
          <w:cantSplit/>
          <w:trHeight w:val="124"/>
        </w:trPr>
        <w:tc>
          <w:tcPr>
            <w:tcW w:w="1000" w:type="pct"/>
            <w:vMerge/>
          </w:tcPr>
          <w:p w14:paraId="4DB6D380"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79DCAA51"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Shift loadings for casual professional employees </w:t>
            </w:r>
          </w:p>
        </w:tc>
        <w:tc>
          <w:tcPr>
            <w:tcW w:w="1000" w:type="pct"/>
            <w:shd w:val="clear" w:color="auto" w:fill="F2F2F2" w:themeFill="background1" w:themeFillShade="F2"/>
          </w:tcPr>
          <w:p w14:paraId="217ED6F2"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Clause 17 of Schedule 4 </w:t>
            </w:r>
          </w:p>
        </w:tc>
        <w:tc>
          <w:tcPr>
            <w:tcW w:w="977" w:type="pct"/>
            <w:shd w:val="clear" w:color="auto" w:fill="F2F2F2" w:themeFill="background1" w:themeFillShade="F2"/>
          </w:tcPr>
          <w:p w14:paraId="4E3E690C" w14:textId="4758D50B"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70CE5108" w14:textId="5EF6E145"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1D3C64C4" w14:textId="2130BD5D" w:rsidTr="0BD877ED">
        <w:trPr>
          <w:cantSplit/>
          <w:trHeight w:val="124"/>
        </w:trPr>
        <w:tc>
          <w:tcPr>
            <w:tcW w:w="1000" w:type="pct"/>
            <w:vMerge/>
          </w:tcPr>
          <w:p w14:paraId="5C378295"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589981E4"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 xml:space="preserve">Minimum rates of pay for casual professional employees (failing to pay the correct rate of pay) </w:t>
            </w:r>
          </w:p>
        </w:tc>
        <w:tc>
          <w:tcPr>
            <w:tcW w:w="1000" w:type="pct"/>
            <w:shd w:val="clear" w:color="auto" w:fill="F2F2F2" w:themeFill="background1" w:themeFillShade="F2"/>
          </w:tcPr>
          <w:p w14:paraId="1418FA06"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Schedule 1 </w:t>
            </w:r>
          </w:p>
        </w:tc>
        <w:tc>
          <w:tcPr>
            <w:tcW w:w="977" w:type="pct"/>
            <w:shd w:val="clear" w:color="auto" w:fill="F2F2F2" w:themeFill="background1" w:themeFillShade="F2"/>
          </w:tcPr>
          <w:p w14:paraId="36B449FE" w14:textId="3A4A2A43"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65DD4A50" w14:textId="79BE53D3"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752B64E7" w14:textId="608CEBB6" w:rsidTr="0BD877ED">
        <w:trPr>
          <w:cantSplit/>
          <w:trHeight w:val="124"/>
        </w:trPr>
        <w:tc>
          <w:tcPr>
            <w:tcW w:w="1000" w:type="pct"/>
            <w:vMerge/>
          </w:tcPr>
          <w:p w14:paraId="30F2699A"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5ECA0DD6"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professional employees (failing to pay the correct rate of pay) </w:t>
            </w:r>
          </w:p>
        </w:tc>
        <w:tc>
          <w:tcPr>
            <w:tcW w:w="1000" w:type="pct"/>
            <w:shd w:val="clear" w:color="auto" w:fill="F2F2F2" w:themeFill="background1" w:themeFillShade="F2"/>
          </w:tcPr>
          <w:p w14:paraId="0881C33B"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Schedule 1 </w:t>
            </w:r>
          </w:p>
        </w:tc>
        <w:tc>
          <w:tcPr>
            <w:tcW w:w="977" w:type="pct"/>
            <w:shd w:val="clear" w:color="auto" w:fill="F2F2F2" w:themeFill="background1" w:themeFillShade="F2"/>
          </w:tcPr>
          <w:p w14:paraId="0C1E8B22" w14:textId="3D848069"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193B86AD" w14:textId="5A3DF2C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2C727777" w14:textId="43296345" w:rsidTr="0BD877ED">
        <w:trPr>
          <w:cantSplit/>
          <w:trHeight w:val="124"/>
        </w:trPr>
        <w:tc>
          <w:tcPr>
            <w:tcW w:w="1000" w:type="pct"/>
            <w:vMerge/>
          </w:tcPr>
          <w:p w14:paraId="1CCAF425"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3104FD98"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professional employees (failing to pay for all contracted hours) </w:t>
            </w:r>
          </w:p>
        </w:tc>
        <w:tc>
          <w:tcPr>
            <w:tcW w:w="1000" w:type="pct"/>
            <w:shd w:val="clear" w:color="auto" w:fill="F2F2F2" w:themeFill="background1" w:themeFillShade="F2"/>
          </w:tcPr>
          <w:p w14:paraId="27817501"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Schedule 1 </w:t>
            </w:r>
          </w:p>
        </w:tc>
        <w:tc>
          <w:tcPr>
            <w:tcW w:w="977" w:type="pct"/>
            <w:shd w:val="clear" w:color="auto" w:fill="F2F2F2" w:themeFill="background1" w:themeFillShade="F2"/>
          </w:tcPr>
          <w:p w14:paraId="31731840" w14:textId="5A7741D6"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25D22ECD" w14:textId="4F06BE36"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3E9E582F" w14:textId="361A15C9" w:rsidTr="0BD877ED">
        <w:trPr>
          <w:cantSplit/>
          <w:trHeight w:val="124"/>
        </w:trPr>
        <w:tc>
          <w:tcPr>
            <w:tcW w:w="1000" w:type="pct"/>
            <w:vMerge/>
          </w:tcPr>
          <w:p w14:paraId="3E5DCA60"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2F299CEB"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academic employees (failing to pay the correct rate of pay) </w:t>
            </w:r>
          </w:p>
        </w:tc>
        <w:tc>
          <w:tcPr>
            <w:tcW w:w="1000" w:type="pct"/>
            <w:shd w:val="clear" w:color="auto" w:fill="F2F2F2" w:themeFill="background1" w:themeFillShade="F2"/>
          </w:tcPr>
          <w:p w14:paraId="6A75A741"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Schedule 1 </w:t>
            </w:r>
          </w:p>
        </w:tc>
        <w:tc>
          <w:tcPr>
            <w:tcW w:w="977" w:type="pct"/>
            <w:shd w:val="clear" w:color="auto" w:fill="F2F2F2" w:themeFill="background1" w:themeFillShade="F2"/>
          </w:tcPr>
          <w:p w14:paraId="34E2078A" w14:textId="2E2DBB81"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21C2A10E" w14:textId="070C12C2"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56F93469" w14:textId="6420305C" w:rsidTr="0BD877ED">
        <w:trPr>
          <w:cantSplit/>
          <w:trHeight w:val="124"/>
        </w:trPr>
        <w:tc>
          <w:tcPr>
            <w:tcW w:w="1000" w:type="pct"/>
            <w:vMerge/>
          </w:tcPr>
          <w:p w14:paraId="5BA9C84E" w14:textId="77777777" w:rsidR="00A77E3B" w:rsidRPr="00DE1C39" w:rsidRDefault="00A77E3B" w:rsidP="00911D48">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1B76523F"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academic employees (failing to pay for all contracted hours) </w:t>
            </w:r>
          </w:p>
        </w:tc>
        <w:tc>
          <w:tcPr>
            <w:tcW w:w="1000" w:type="pct"/>
            <w:shd w:val="clear" w:color="auto" w:fill="F2F2F2" w:themeFill="background1" w:themeFillShade="F2"/>
          </w:tcPr>
          <w:p w14:paraId="253E02AC" w14:textId="77777777"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Schedule 1</w:t>
            </w:r>
          </w:p>
        </w:tc>
        <w:tc>
          <w:tcPr>
            <w:tcW w:w="977" w:type="pct"/>
            <w:shd w:val="clear" w:color="auto" w:fill="F2F2F2" w:themeFill="background1" w:themeFillShade="F2"/>
          </w:tcPr>
          <w:p w14:paraId="090CA681" w14:textId="5165707C"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41EC32BB" w14:textId="3EB5577E" w:rsidR="00A77E3B" w:rsidRPr="00DE1C39" w:rsidRDefault="00E03269" w:rsidP="00911D48">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1734C0C0" w14:textId="7C428911" w:rsidTr="0BD877ED">
        <w:trPr>
          <w:cantSplit/>
          <w:trHeight w:val="124"/>
        </w:trPr>
        <w:tc>
          <w:tcPr>
            <w:tcW w:w="1000" w:type="pct"/>
            <w:vMerge/>
          </w:tcPr>
          <w:p w14:paraId="315C7544"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430B725E" w14:textId="56F897F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Meal allowances during overtime for casual professional employees </w:t>
            </w:r>
          </w:p>
        </w:tc>
        <w:tc>
          <w:tcPr>
            <w:tcW w:w="1000" w:type="pct"/>
            <w:shd w:val="clear" w:color="auto" w:fill="F2F2F2" w:themeFill="background1" w:themeFillShade="F2"/>
          </w:tcPr>
          <w:p w14:paraId="292F50A0" w14:textId="787681E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Schedule 3 and clause 10 of Schedule 4</w:t>
            </w:r>
          </w:p>
        </w:tc>
        <w:tc>
          <w:tcPr>
            <w:tcW w:w="977" w:type="pct"/>
            <w:shd w:val="clear" w:color="auto" w:fill="F2F2F2" w:themeFill="background1" w:themeFillShade="F2"/>
          </w:tcPr>
          <w:p w14:paraId="6497B85E" w14:textId="2A954771"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1F915461" w14:textId="2055EB1C"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514F64EC" w14:textId="0CBD8C80" w:rsidTr="0BD877ED">
        <w:trPr>
          <w:cantSplit/>
          <w:trHeight w:val="124"/>
        </w:trPr>
        <w:tc>
          <w:tcPr>
            <w:tcW w:w="1000" w:type="pct"/>
            <w:vMerge/>
          </w:tcPr>
          <w:p w14:paraId="5DD3492F"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0DAB7C33" w14:textId="337DB431"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Meal allowance during overtime for permanent professional employees </w:t>
            </w:r>
          </w:p>
        </w:tc>
        <w:tc>
          <w:tcPr>
            <w:tcW w:w="1000" w:type="pct"/>
            <w:shd w:val="clear" w:color="auto" w:fill="F2F2F2" w:themeFill="background1" w:themeFillShade="F2"/>
          </w:tcPr>
          <w:p w14:paraId="06C86821" w14:textId="516B04F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Schedule 3 and clause 10 of Schedule 4 </w:t>
            </w:r>
          </w:p>
        </w:tc>
        <w:tc>
          <w:tcPr>
            <w:tcW w:w="977" w:type="pct"/>
            <w:shd w:val="clear" w:color="auto" w:fill="F2F2F2" w:themeFill="background1" w:themeFillShade="F2"/>
          </w:tcPr>
          <w:p w14:paraId="6CB42CDE" w14:textId="0197132C"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5EC3BCDA" w14:textId="2CAD1E1D"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15FA85A9" w14:textId="38008E71" w:rsidTr="0BD877ED">
        <w:trPr>
          <w:cantSplit/>
          <w:trHeight w:val="124"/>
        </w:trPr>
        <w:tc>
          <w:tcPr>
            <w:tcW w:w="1000" w:type="pct"/>
            <w:vMerge/>
          </w:tcPr>
          <w:p w14:paraId="6DDF8EA5"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347032C6" w14:textId="30DC79F2"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Annual leave loading for permanent professional employees </w:t>
            </w:r>
          </w:p>
        </w:tc>
        <w:tc>
          <w:tcPr>
            <w:tcW w:w="1000" w:type="pct"/>
            <w:shd w:val="clear" w:color="auto" w:fill="F2F2F2" w:themeFill="background1" w:themeFillShade="F2"/>
          </w:tcPr>
          <w:p w14:paraId="4F589FE2" w14:textId="153F01E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176</w:t>
            </w:r>
          </w:p>
        </w:tc>
        <w:tc>
          <w:tcPr>
            <w:tcW w:w="977" w:type="pct"/>
            <w:shd w:val="clear" w:color="auto" w:fill="F2F2F2" w:themeFill="background1" w:themeFillShade="F2"/>
          </w:tcPr>
          <w:p w14:paraId="510A4D24" w14:textId="1CFB89B3"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08655F45" w14:textId="1D62CE40"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7BC1F237" w14:textId="28B3C712" w:rsidTr="0BD877ED">
        <w:trPr>
          <w:cantSplit/>
          <w:trHeight w:val="124"/>
        </w:trPr>
        <w:tc>
          <w:tcPr>
            <w:tcW w:w="1000" w:type="pct"/>
            <w:vMerge/>
          </w:tcPr>
          <w:p w14:paraId="46E64EBB"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0C672777" w14:textId="2F27D52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Annual leave loading for permanent academic employees </w:t>
            </w:r>
          </w:p>
        </w:tc>
        <w:tc>
          <w:tcPr>
            <w:tcW w:w="1000" w:type="pct"/>
            <w:shd w:val="clear" w:color="auto" w:fill="F2F2F2" w:themeFill="background1" w:themeFillShade="F2"/>
          </w:tcPr>
          <w:p w14:paraId="6C61B74D" w14:textId="2629ABDD"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Clause 176 </w:t>
            </w:r>
          </w:p>
        </w:tc>
        <w:tc>
          <w:tcPr>
            <w:tcW w:w="977" w:type="pct"/>
            <w:shd w:val="clear" w:color="auto" w:fill="F2F2F2" w:themeFill="background1" w:themeFillShade="F2"/>
          </w:tcPr>
          <w:p w14:paraId="5B06EA5C" w14:textId="72BC6BD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13E8B7B0" w14:textId="616CF08C"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15D9D561" w14:textId="3FD7B2BA" w:rsidTr="0BD877ED">
        <w:trPr>
          <w:cantSplit/>
          <w:trHeight w:val="124"/>
        </w:trPr>
        <w:tc>
          <w:tcPr>
            <w:tcW w:w="1000" w:type="pct"/>
            <w:vMerge/>
          </w:tcPr>
          <w:p w14:paraId="5A7621E3"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00FEEFB0" w14:textId="113A884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Other required academic activity rate A01 for casual academic employees  </w:t>
            </w:r>
          </w:p>
        </w:tc>
        <w:tc>
          <w:tcPr>
            <w:tcW w:w="1000" w:type="pct"/>
            <w:shd w:val="clear" w:color="auto" w:fill="F2F2F2" w:themeFill="background1" w:themeFillShade="F2"/>
          </w:tcPr>
          <w:p w14:paraId="4F3DEDD5" w14:textId="1D106138"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Clause 3 of Schedule 1 </w:t>
            </w:r>
          </w:p>
        </w:tc>
        <w:tc>
          <w:tcPr>
            <w:tcW w:w="977" w:type="pct"/>
            <w:shd w:val="clear" w:color="auto" w:fill="F2F2F2" w:themeFill="background1" w:themeFillShade="F2"/>
          </w:tcPr>
          <w:p w14:paraId="67038844" w14:textId="32B5CAB3"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6 March 2017</w:t>
            </w:r>
          </w:p>
        </w:tc>
        <w:tc>
          <w:tcPr>
            <w:tcW w:w="1023" w:type="pct"/>
            <w:shd w:val="clear" w:color="auto" w:fill="F2F2F2" w:themeFill="background1" w:themeFillShade="F2"/>
          </w:tcPr>
          <w:p w14:paraId="50F04ECE" w14:textId="4E29444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2D13EBE6" w14:textId="091A0CE5" w:rsidTr="0BD877ED">
        <w:trPr>
          <w:cantSplit/>
          <w:trHeight w:val="124"/>
        </w:trPr>
        <w:tc>
          <w:tcPr>
            <w:tcW w:w="1000" w:type="pct"/>
            <w:vMerge/>
          </w:tcPr>
          <w:p w14:paraId="60DBB6BD"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7FE5BF5" w14:textId="45269BB1"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Higher duties allowance for permanent professional employees </w:t>
            </w:r>
          </w:p>
        </w:tc>
        <w:tc>
          <w:tcPr>
            <w:tcW w:w="1000" w:type="pct"/>
            <w:shd w:val="clear" w:color="auto" w:fill="F2F2F2" w:themeFill="background1" w:themeFillShade="F2"/>
          </w:tcPr>
          <w:p w14:paraId="241AA40A" w14:textId="07CF990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137</w:t>
            </w:r>
          </w:p>
        </w:tc>
        <w:tc>
          <w:tcPr>
            <w:tcW w:w="977" w:type="pct"/>
            <w:shd w:val="clear" w:color="auto" w:fill="F2F2F2" w:themeFill="background1" w:themeFillShade="F2"/>
          </w:tcPr>
          <w:p w14:paraId="3B58D950" w14:textId="4C8FB2E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476D5BF2" w14:textId="3168BDF2"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2A9332D0" w14:textId="0FFEFA2B" w:rsidTr="0BD877ED">
        <w:trPr>
          <w:cantSplit/>
          <w:trHeight w:val="124"/>
        </w:trPr>
        <w:tc>
          <w:tcPr>
            <w:tcW w:w="1000" w:type="pct"/>
            <w:vMerge/>
          </w:tcPr>
          <w:p w14:paraId="704DAF58"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F4CA62C" w14:textId="6ED5D69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Special leave for permanent academic employees (study leave) </w:t>
            </w:r>
          </w:p>
        </w:tc>
        <w:tc>
          <w:tcPr>
            <w:tcW w:w="1000" w:type="pct"/>
            <w:shd w:val="clear" w:color="auto" w:fill="F2F2F2" w:themeFill="background1" w:themeFillShade="F2"/>
          </w:tcPr>
          <w:p w14:paraId="6A8FD2B4" w14:textId="04FA41D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247</w:t>
            </w:r>
          </w:p>
        </w:tc>
        <w:tc>
          <w:tcPr>
            <w:tcW w:w="977" w:type="pct"/>
            <w:shd w:val="clear" w:color="auto" w:fill="F2F2F2" w:themeFill="background1" w:themeFillShade="F2"/>
          </w:tcPr>
          <w:p w14:paraId="5198A420" w14:textId="7FAE04D5"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43D00722" w14:textId="26F67501"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55071302" w14:textId="39AEA27B" w:rsidTr="0BD877ED">
        <w:trPr>
          <w:cantSplit/>
          <w:trHeight w:val="124"/>
        </w:trPr>
        <w:tc>
          <w:tcPr>
            <w:tcW w:w="1000" w:type="pct"/>
            <w:vMerge/>
          </w:tcPr>
          <w:p w14:paraId="6C110CDB"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5272FB5" w14:textId="25E36C3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Superannuation </w:t>
            </w:r>
          </w:p>
        </w:tc>
        <w:tc>
          <w:tcPr>
            <w:tcW w:w="1000" w:type="pct"/>
            <w:shd w:val="clear" w:color="auto" w:fill="F2F2F2" w:themeFill="background1" w:themeFillShade="F2"/>
          </w:tcPr>
          <w:p w14:paraId="2B5E203A" w14:textId="20BC823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Clauses 144 and 145</w:t>
            </w:r>
          </w:p>
        </w:tc>
        <w:tc>
          <w:tcPr>
            <w:tcW w:w="977" w:type="pct"/>
            <w:shd w:val="clear" w:color="auto" w:fill="F2F2F2" w:themeFill="background1" w:themeFillShade="F2"/>
          </w:tcPr>
          <w:p w14:paraId="41C85CA8" w14:textId="28F02312"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7B9C2212" w14:textId="5EAA2C98"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54A5B736" w14:textId="63DAB700" w:rsidTr="0BD877ED">
        <w:trPr>
          <w:cantSplit/>
          <w:trHeight w:val="124"/>
        </w:trPr>
        <w:tc>
          <w:tcPr>
            <w:tcW w:w="1000" w:type="pct"/>
            <w:vMerge/>
          </w:tcPr>
          <w:p w14:paraId="0B710793"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0A3C4FB3" w14:textId="59832965"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Marking for casual academic employees in the SoP</w:t>
            </w:r>
          </w:p>
        </w:tc>
        <w:tc>
          <w:tcPr>
            <w:tcW w:w="1000" w:type="pct"/>
            <w:shd w:val="clear" w:color="auto" w:fill="F2F2F2" w:themeFill="background1" w:themeFillShade="F2"/>
          </w:tcPr>
          <w:p w14:paraId="46CA2978" w14:textId="17D7DCBD"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4 of Schedule 1</w:t>
            </w:r>
          </w:p>
        </w:tc>
        <w:tc>
          <w:tcPr>
            <w:tcW w:w="977" w:type="pct"/>
            <w:shd w:val="clear" w:color="auto" w:fill="F2F2F2" w:themeFill="background1" w:themeFillShade="F2"/>
          </w:tcPr>
          <w:p w14:paraId="0142097B" w14:textId="0F0C776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58AB5C08" w14:textId="176F5004"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3A05BF32" w14:textId="29A0EF44" w:rsidTr="0BD877ED">
        <w:trPr>
          <w:cantSplit/>
          <w:trHeight w:val="124"/>
        </w:trPr>
        <w:tc>
          <w:tcPr>
            <w:tcW w:w="1000" w:type="pct"/>
            <w:vMerge/>
          </w:tcPr>
          <w:p w14:paraId="74726B8E" w14:textId="77777777"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shd w:val="clear" w:color="auto" w:fill="F2F2F2" w:themeFill="background1" w:themeFillShade="F2"/>
          </w:tcPr>
          <w:p w14:paraId="649517BA" w14:textId="04B019C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Tutoring rates for casual academic employees </w:t>
            </w:r>
          </w:p>
        </w:tc>
        <w:tc>
          <w:tcPr>
            <w:tcW w:w="1000" w:type="pct"/>
            <w:shd w:val="clear" w:color="auto" w:fill="F2F2F2" w:themeFill="background1" w:themeFillShade="F2"/>
          </w:tcPr>
          <w:p w14:paraId="46BC1F33" w14:textId="72DA185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2 of Schedule 1</w:t>
            </w:r>
          </w:p>
        </w:tc>
        <w:tc>
          <w:tcPr>
            <w:tcW w:w="977" w:type="pct"/>
            <w:shd w:val="clear" w:color="auto" w:fill="F2F2F2" w:themeFill="background1" w:themeFillShade="F2"/>
          </w:tcPr>
          <w:p w14:paraId="642191FD" w14:textId="3BCB3F7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10 January 2014</w:t>
            </w:r>
          </w:p>
        </w:tc>
        <w:tc>
          <w:tcPr>
            <w:tcW w:w="1023" w:type="pct"/>
            <w:shd w:val="clear" w:color="auto" w:fill="F2F2F2" w:themeFill="background1" w:themeFillShade="F2"/>
          </w:tcPr>
          <w:p w14:paraId="1E07D6A7" w14:textId="7BFF2394"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27 April 2018</w:t>
            </w:r>
          </w:p>
        </w:tc>
      </w:tr>
      <w:tr w:rsidR="003665EE" w:rsidRPr="00DE1C39" w14:paraId="3A5B98BD" w14:textId="7F8D54A8" w:rsidTr="0BD877ED">
        <w:trPr>
          <w:cantSplit/>
          <w:trHeight w:val="124"/>
        </w:trPr>
        <w:tc>
          <w:tcPr>
            <w:tcW w:w="1000" w:type="pct"/>
            <w:vMerge w:val="restart"/>
          </w:tcPr>
          <w:p w14:paraId="0984A893" w14:textId="182931EE" w:rsidR="00A77E3B" w:rsidRPr="00DE1C39" w:rsidRDefault="00E03269" w:rsidP="004D3843">
            <w:pPr>
              <w:tabs>
                <w:tab w:val="left" w:pos="478"/>
              </w:tabs>
              <w:spacing w:before="120" w:after="120" w:line="360" w:lineRule="auto"/>
              <w:ind w:right="112"/>
              <w:jc w:val="center"/>
              <w:rPr>
                <w:rFonts w:eastAsia="Times New Roman"/>
                <w:b/>
                <w:bCs/>
                <w:sz w:val="24"/>
                <w:szCs w:val="24"/>
                <w:lang w:val="en-AU"/>
              </w:rPr>
            </w:pPr>
            <w:r w:rsidRPr="00DE1C39">
              <w:rPr>
                <w:rFonts w:eastAsia="Times New Roman"/>
                <w:b/>
                <w:bCs/>
                <w:sz w:val="24"/>
                <w:szCs w:val="24"/>
                <w:lang w:val="en-AU"/>
              </w:rPr>
              <w:t xml:space="preserve">Failure to comply with </w:t>
            </w:r>
            <w:r w:rsidR="00562E80" w:rsidRPr="00DE1C39">
              <w:rPr>
                <w:rFonts w:eastAsia="Times New Roman"/>
                <w:b/>
                <w:bCs/>
                <w:sz w:val="24"/>
                <w:szCs w:val="24"/>
                <w:lang w:val="en-AU"/>
              </w:rPr>
              <w:t>s</w:t>
            </w:r>
            <w:r w:rsidRPr="00DE1C39">
              <w:rPr>
                <w:rFonts w:eastAsia="Times New Roman"/>
                <w:b/>
                <w:bCs/>
                <w:sz w:val="24"/>
                <w:szCs w:val="24"/>
                <w:lang w:val="en-AU"/>
              </w:rPr>
              <w:t xml:space="preserve">ection 50 of the </w:t>
            </w:r>
            <w:r w:rsidRPr="00DE1C39">
              <w:rPr>
                <w:rFonts w:eastAsia="Times New Roman"/>
                <w:b/>
                <w:bCs/>
                <w:i/>
                <w:iCs/>
                <w:sz w:val="24"/>
                <w:szCs w:val="24"/>
                <w:lang w:val="en-AU"/>
              </w:rPr>
              <w:t xml:space="preserve">Fair Work Act 2009 </w:t>
            </w:r>
            <w:r w:rsidRPr="00DE1C39">
              <w:rPr>
                <w:rFonts w:eastAsia="Times New Roman"/>
                <w:b/>
                <w:bCs/>
                <w:sz w:val="24"/>
                <w:szCs w:val="24"/>
                <w:lang w:val="en-AU"/>
              </w:rPr>
              <w:t>by failing to comply with the 2018 Agreement</w:t>
            </w:r>
          </w:p>
        </w:tc>
        <w:tc>
          <w:tcPr>
            <w:tcW w:w="1000" w:type="pct"/>
          </w:tcPr>
          <w:p w14:paraId="4143C6D9" w14:textId="70EAC373" w:rsidR="00A77E3B" w:rsidRPr="00DE1C39" w:rsidRDefault="00E03269" w:rsidP="003A598F">
            <w:pPr>
              <w:tabs>
                <w:tab w:val="left" w:pos="478"/>
              </w:tabs>
              <w:spacing w:before="120" w:after="120" w:line="360" w:lineRule="auto"/>
              <w:ind w:right="112"/>
              <w:rPr>
                <w:rFonts w:eastAsia="Times New Roman"/>
                <w:sz w:val="24"/>
                <w:szCs w:val="24"/>
                <w:lang w:val="en-AU"/>
              </w:rPr>
            </w:pPr>
            <w:r w:rsidRPr="00DE1C39">
              <w:rPr>
                <w:sz w:val="24"/>
                <w:szCs w:val="24"/>
              </w:rPr>
              <w:t>Minimum engagement period</w:t>
            </w:r>
          </w:p>
        </w:tc>
        <w:tc>
          <w:tcPr>
            <w:tcW w:w="1000" w:type="pct"/>
          </w:tcPr>
          <w:p w14:paraId="60305C8E" w14:textId="7958FD06" w:rsidR="00A77E3B" w:rsidRPr="00DE1C39" w:rsidRDefault="00E03269" w:rsidP="003A598F">
            <w:pPr>
              <w:tabs>
                <w:tab w:val="left" w:pos="478"/>
              </w:tabs>
              <w:spacing w:before="120" w:after="120" w:line="360" w:lineRule="auto"/>
              <w:ind w:right="112"/>
              <w:rPr>
                <w:rFonts w:eastAsia="Times New Roman"/>
                <w:sz w:val="24"/>
                <w:szCs w:val="24"/>
                <w:lang w:val="en-AU"/>
              </w:rPr>
            </w:pPr>
            <w:r w:rsidRPr="00DE1C39">
              <w:rPr>
                <w:sz w:val="24"/>
                <w:szCs w:val="24"/>
              </w:rPr>
              <w:t>Clause 53</w:t>
            </w:r>
          </w:p>
        </w:tc>
        <w:tc>
          <w:tcPr>
            <w:tcW w:w="977" w:type="pct"/>
          </w:tcPr>
          <w:p w14:paraId="67953045" w14:textId="5BF0CB5E" w:rsidR="00A77E3B" w:rsidRPr="00DE1C39" w:rsidRDefault="00E03269" w:rsidP="003A598F">
            <w:pPr>
              <w:tabs>
                <w:tab w:val="left" w:pos="478"/>
              </w:tabs>
              <w:spacing w:before="120" w:after="120" w:line="360" w:lineRule="auto"/>
              <w:ind w:right="112"/>
              <w:rPr>
                <w:sz w:val="24"/>
                <w:szCs w:val="24"/>
              </w:rPr>
            </w:pPr>
            <w:r w:rsidRPr="00DE1C39">
              <w:rPr>
                <w:sz w:val="24"/>
                <w:szCs w:val="24"/>
              </w:rPr>
              <w:t>28 April 2018</w:t>
            </w:r>
          </w:p>
        </w:tc>
        <w:tc>
          <w:tcPr>
            <w:tcW w:w="1023" w:type="pct"/>
          </w:tcPr>
          <w:p w14:paraId="6BF5B43A" w14:textId="1D86E7EA" w:rsidR="00A77E3B" w:rsidRPr="00DE1C39" w:rsidRDefault="00E03269" w:rsidP="003A598F">
            <w:pPr>
              <w:tabs>
                <w:tab w:val="left" w:pos="478"/>
              </w:tabs>
              <w:spacing w:before="120" w:after="120" w:line="360" w:lineRule="auto"/>
              <w:ind w:right="112"/>
              <w:rPr>
                <w:sz w:val="24"/>
                <w:szCs w:val="24"/>
              </w:rPr>
            </w:pPr>
            <w:r w:rsidRPr="00DE1C39">
              <w:rPr>
                <w:sz w:val="24"/>
                <w:szCs w:val="24"/>
              </w:rPr>
              <w:t>30 June 2022</w:t>
            </w:r>
          </w:p>
        </w:tc>
      </w:tr>
      <w:tr w:rsidR="003665EE" w:rsidRPr="00DE1C39" w14:paraId="365D8F5C" w14:textId="3B1A63A5" w:rsidTr="0BD877ED">
        <w:trPr>
          <w:cantSplit/>
          <w:trHeight w:val="124"/>
        </w:trPr>
        <w:tc>
          <w:tcPr>
            <w:tcW w:w="1000" w:type="pct"/>
            <w:vMerge/>
          </w:tcPr>
          <w:p w14:paraId="2B301AA5" w14:textId="7493B665"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tcPr>
          <w:p w14:paraId="6F7AEB7A" w14:textId="6FC738AC"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Overtime for casual professional employees</w:t>
            </w:r>
          </w:p>
        </w:tc>
        <w:tc>
          <w:tcPr>
            <w:tcW w:w="1000" w:type="pct"/>
          </w:tcPr>
          <w:p w14:paraId="59A8A8B8" w14:textId="666744E0"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Clauses 21, 24 and 27 of Schedule 4</w:t>
            </w:r>
          </w:p>
        </w:tc>
        <w:tc>
          <w:tcPr>
            <w:tcW w:w="977" w:type="pct"/>
          </w:tcPr>
          <w:p w14:paraId="3B3B8E66" w14:textId="48A5882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7E6D8588" w14:textId="6D6A845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1FF8A87B" w14:textId="3EB74350" w:rsidTr="0BD877ED">
        <w:trPr>
          <w:cantSplit/>
          <w:trHeight w:val="1697"/>
        </w:trPr>
        <w:tc>
          <w:tcPr>
            <w:tcW w:w="1000" w:type="pct"/>
            <w:vMerge/>
          </w:tcPr>
          <w:p w14:paraId="66FF6CBD" w14:textId="39AA3DD1" w:rsidR="00A77E3B" w:rsidRPr="00DE1C39" w:rsidRDefault="00A77E3B" w:rsidP="00F76EF9">
            <w:pPr>
              <w:tabs>
                <w:tab w:val="left" w:pos="478"/>
              </w:tabs>
              <w:spacing w:before="120" w:after="120" w:line="360" w:lineRule="auto"/>
              <w:ind w:right="112"/>
              <w:rPr>
                <w:rFonts w:eastAsia="Times New Roman"/>
                <w:b/>
                <w:bCs/>
                <w:sz w:val="24"/>
                <w:szCs w:val="24"/>
                <w:lang w:val="en-AU"/>
              </w:rPr>
            </w:pPr>
          </w:p>
        </w:tc>
        <w:tc>
          <w:tcPr>
            <w:tcW w:w="1000" w:type="pct"/>
          </w:tcPr>
          <w:p w14:paraId="6FFB85F2" w14:textId="2F5CD963" w:rsidR="00A77E3B" w:rsidRPr="00DE1C39" w:rsidRDefault="00E03269" w:rsidP="00F76EF9">
            <w:pPr>
              <w:tabs>
                <w:tab w:val="left" w:pos="478"/>
              </w:tabs>
              <w:spacing w:before="120" w:after="120" w:line="360" w:lineRule="auto"/>
              <w:ind w:right="112"/>
              <w:rPr>
                <w:rFonts w:eastAsia="Times New Roman"/>
                <w:b/>
                <w:bCs/>
                <w:sz w:val="24"/>
                <w:szCs w:val="24"/>
                <w:lang w:val="en-AU"/>
              </w:rPr>
            </w:pPr>
            <w:r w:rsidRPr="00DE1C39">
              <w:rPr>
                <w:rFonts w:eastAsia="Times New Roman"/>
                <w:sz w:val="24"/>
                <w:szCs w:val="24"/>
                <w:lang w:val="en-AU"/>
              </w:rPr>
              <w:t xml:space="preserve">Overtime for permanent professional employees </w:t>
            </w:r>
          </w:p>
        </w:tc>
        <w:tc>
          <w:tcPr>
            <w:tcW w:w="1000" w:type="pct"/>
          </w:tcPr>
          <w:p w14:paraId="1F4E7559" w14:textId="2F55A516" w:rsidR="00A77E3B" w:rsidRPr="00DE1C39" w:rsidRDefault="00E03269" w:rsidP="00F76EF9">
            <w:pPr>
              <w:tabs>
                <w:tab w:val="left" w:pos="478"/>
              </w:tabs>
              <w:spacing w:before="120" w:after="120" w:line="360" w:lineRule="auto"/>
              <w:ind w:right="112"/>
              <w:rPr>
                <w:rFonts w:eastAsia="Times New Roman"/>
                <w:b/>
                <w:bCs/>
                <w:sz w:val="24"/>
                <w:szCs w:val="24"/>
                <w:lang w:val="en-AU"/>
              </w:rPr>
            </w:pPr>
            <w:r w:rsidRPr="00DE1C39">
              <w:rPr>
                <w:rFonts w:eastAsia="Times New Roman"/>
                <w:sz w:val="24"/>
                <w:szCs w:val="24"/>
                <w:lang w:val="en-AU"/>
              </w:rPr>
              <w:t>Clauses 21 and 24 of Schedule 4</w:t>
            </w:r>
          </w:p>
        </w:tc>
        <w:tc>
          <w:tcPr>
            <w:tcW w:w="977" w:type="pct"/>
          </w:tcPr>
          <w:p w14:paraId="39E4B4C1" w14:textId="150E4122"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179E3027" w14:textId="182757D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244410D1" w14:textId="6C76FF31" w:rsidTr="0BD877ED">
        <w:trPr>
          <w:cantSplit/>
          <w:trHeight w:val="124"/>
        </w:trPr>
        <w:tc>
          <w:tcPr>
            <w:tcW w:w="1000" w:type="pct"/>
            <w:vMerge/>
          </w:tcPr>
          <w:p w14:paraId="216445A9"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1ED1291B" w14:textId="7B9B5C4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Time in lieu of overtime for professional employees</w:t>
            </w:r>
          </w:p>
        </w:tc>
        <w:tc>
          <w:tcPr>
            <w:tcW w:w="1000" w:type="pct"/>
          </w:tcPr>
          <w:p w14:paraId="5922B9F0" w14:textId="0EEED56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Clauses 23, 24 and 26 of Schedule 4</w:t>
            </w:r>
          </w:p>
        </w:tc>
        <w:tc>
          <w:tcPr>
            <w:tcW w:w="977" w:type="pct"/>
          </w:tcPr>
          <w:p w14:paraId="2806E959" w14:textId="43E7E87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2C28F65C" w14:textId="79D6530D"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4123308C" w14:textId="46B0E7F0" w:rsidTr="0BD877ED">
        <w:trPr>
          <w:cantSplit/>
          <w:trHeight w:val="124"/>
        </w:trPr>
        <w:tc>
          <w:tcPr>
            <w:tcW w:w="1000" w:type="pct"/>
            <w:vMerge/>
          </w:tcPr>
          <w:p w14:paraId="6245F997"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318503A0" w14:textId="4044FE12"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Public holiday penalty rates for casual professional employees </w:t>
            </w:r>
          </w:p>
        </w:tc>
        <w:tc>
          <w:tcPr>
            <w:tcW w:w="1000" w:type="pct"/>
          </w:tcPr>
          <w:p w14:paraId="56E8EEEF" w14:textId="14AF2893"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Clause 190 </w:t>
            </w:r>
          </w:p>
        </w:tc>
        <w:tc>
          <w:tcPr>
            <w:tcW w:w="977" w:type="pct"/>
          </w:tcPr>
          <w:p w14:paraId="719C21CF" w14:textId="5523D22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0BBEC8D8" w14:textId="4E94E27A"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390594C4" w14:textId="158AF26A" w:rsidTr="0BD877ED">
        <w:trPr>
          <w:cantSplit/>
          <w:trHeight w:val="124"/>
        </w:trPr>
        <w:tc>
          <w:tcPr>
            <w:tcW w:w="1000" w:type="pct"/>
            <w:vMerge/>
          </w:tcPr>
          <w:p w14:paraId="21C1D9F8"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24D3C228" w14:textId="3F19AA8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Public holiday penalty rates for permanent professional employees </w:t>
            </w:r>
          </w:p>
        </w:tc>
        <w:tc>
          <w:tcPr>
            <w:tcW w:w="1000" w:type="pct"/>
          </w:tcPr>
          <w:p w14:paraId="6ACC41CF" w14:textId="376BE0C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190</w:t>
            </w:r>
          </w:p>
        </w:tc>
        <w:tc>
          <w:tcPr>
            <w:tcW w:w="977" w:type="pct"/>
          </w:tcPr>
          <w:p w14:paraId="73107F4A" w14:textId="318132E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0E827D97" w14:textId="567C6097"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479B99A9" w14:textId="75E09508" w:rsidTr="0BD877ED">
        <w:trPr>
          <w:cantSplit/>
          <w:trHeight w:val="124"/>
        </w:trPr>
        <w:tc>
          <w:tcPr>
            <w:tcW w:w="1000" w:type="pct"/>
            <w:vMerge/>
          </w:tcPr>
          <w:p w14:paraId="7E0A5002"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6CAC652B" w14:textId="5954A44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Shift loadings for permanent professional employees </w:t>
            </w:r>
          </w:p>
        </w:tc>
        <w:tc>
          <w:tcPr>
            <w:tcW w:w="1000" w:type="pct"/>
          </w:tcPr>
          <w:p w14:paraId="2CB219FC" w14:textId="57D3A460"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12 of Schedule 4</w:t>
            </w:r>
          </w:p>
        </w:tc>
        <w:tc>
          <w:tcPr>
            <w:tcW w:w="977" w:type="pct"/>
          </w:tcPr>
          <w:p w14:paraId="20FE6940" w14:textId="18C9B897"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43C243A0" w14:textId="087845E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75C126C0" w14:textId="36743D6E" w:rsidTr="0BD877ED">
        <w:trPr>
          <w:cantSplit/>
          <w:trHeight w:val="124"/>
        </w:trPr>
        <w:tc>
          <w:tcPr>
            <w:tcW w:w="1000" w:type="pct"/>
            <w:vMerge/>
          </w:tcPr>
          <w:p w14:paraId="3762BC51"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61DF33AF" w14:textId="44373E4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Shift loadings for casual professional employees </w:t>
            </w:r>
          </w:p>
        </w:tc>
        <w:tc>
          <w:tcPr>
            <w:tcW w:w="1000" w:type="pct"/>
          </w:tcPr>
          <w:p w14:paraId="4ACEAC9F" w14:textId="207ACEF3"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Clause 12 of Schedule 4</w:t>
            </w:r>
          </w:p>
        </w:tc>
        <w:tc>
          <w:tcPr>
            <w:tcW w:w="977" w:type="pct"/>
          </w:tcPr>
          <w:p w14:paraId="39E46534" w14:textId="536AF1DD"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28 April 2018</w:t>
            </w:r>
          </w:p>
        </w:tc>
        <w:tc>
          <w:tcPr>
            <w:tcW w:w="1023" w:type="pct"/>
          </w:tcPr>
          <w:p w14:paraId="24657895" w14:textId="345C5DEB"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30 June 2022</w:t>
            </w:r>
          </w:p>
        </w:tc>
      </w:tr>
      <w:tr w:rsidR="003665EE" w:rsidRPr="00DE1C39" w14:paraId="6F244366" w14:textId="6471DCC6" w:rsidTr="0BD877ED">
        <w:trPr>
          <w:cantSplit/>
          <w:trHeight w:val="124"/>
        </w:trPr>
        <w:tc>
          <w:tcPr>
            <w:tcW w:w="1000" w:type="pct"/>
            <w:vMerge/>
          </w:tcPr>
          <w:p w14:paraId="0DF88F89"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13A730F2" w14:textId="0E527956"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 xml:space="preserve">Minimum rates of pay for casual professional employees (failing to pay the correct rate of pay) </w:t>
            </w:r>
          </w:p>
        </w:tc>
        <w:tc>
          <w:tcPr>
            <w:tcW w:w="1000" w:type="pct"/>
          </w:tcPr>
          <w:p w14:paraId="100D73E8" w14:textId="3F4E1C4F"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 xml:space="preserve">Schedule 1 </w:t>
            </w:r>
          </w:p>
        </w:tc>
        <w:tc>
          <w:tcPr>
            <w:tcW w:w="977" w:type="pct"/>
          </w:tcPr>
          <w:p w14:paraId="03909497" w14:textId="48A12644"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7F2F7B6E" w14:textId="00B0BD87"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765FC1F5" w14:textId="0DD2A67B" w:rsidTr="0BD877ED">
        <w:trPr>
          <w:cantSplit/>
          <w:trHeight w:val="124"/>
        </w:trPr>
        <w:tc>
          <w:tcPr>
            <w:tcW w:w="1000" w:type="pct"/>
            <w:vMerge/>
          </w:tcPr>
          <w:p w14:paraId="5D3AA221"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2D6AB26B" w14:textId="5A17F33E"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professional employees (failing to pay the correct rate of pay) </w:t>
            </w:r>
          </w:p>
        </w:tc>
        <w:tc>
          <w:tcPr>
            <w:tcW w:w="1000" w:type="pct"/>
          </w:tcPr>
          <w:p w14:paraId="714B71F5" w14:textId="27F6EC23"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 xml:space="preserve">Schedule 1 </w:t>
            </w:r>
          </w:p>
        </w:tc>
        <w:tc>
          <w:tcPr>
            <w:tcW w:w="977" w:type="pct"/>
          </w:tcPr>
          <w:p w14:paraId="0B04552C" w14:textId="5A5CFF08"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65496405" w14:textId="71EAB329"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104E4DFF" w14:textId="77BCB38D" w:rsidTr="0BD877ED">
        <w:trPr>
          <w:cantSplit/>
          <w:trHeight w:val="124"/>
        </w:trPr>
        <w:tc>
          <w:tcPr>
            <w:tcW w:w="1000" w:type="pct"/>
            <w:vMerge/>
          </w:tcPr>
          <w:p w14:paraId="52A0BAE1"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7B2E32B6" w14:textId="090124C4" w:rsidR="00A77E3B" w:rsidRPr="00DE1C39" w:rsidRDefault="00E03269" w:rsidP="00F76EF9">
            <w:pPr>
              <w:tabs>
                <w:tab w:val="left" w:pos="478"/>
              </w:tabs>
              <w:spacing w:before="120" w:after="120" w:line="360" w:lineRule="auto"/>
              <w:ind w:right="112"/>
              <w:rPr>
                <w:sz w:val="24"/>
                <w:szCs w:val="24"/>
              </w:rPr>
            </w:pPr>
            <w:r w:rsidRPr="00DE1C39">
              <w:rPr>
                <w:rFonts w:eastAsia="Times New Roman"/>
                <w:sz w:val="24"/>
                <w:szCs w:val="24"/>
                <w:lang w:val="en-AU"/>
              </w:rPr>
              <w:t xml:space="preserve">Minimum rates of pay for permanent professional employees (failing to pay for all contracted hours) </w:t>
            </w:r>
          </w:p>
        </w:tc>
        <w:tc>
          <w:tcPr>
            <w:tcW w:w="1000" w:type="pct"/>
          </w:tcPr>
          <w:p w14:paraId="365C5C51" w14:textId="2D826561"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Schedule 1 </w:t>
            </w:r>
          </w:p>
        </w:tc>
        <w:tc>
          <w:tcPr>
            <w:tcW w:w="977" w:type="pct"/>
          </w:tcPr>
          <w:p w14:paraId="608CBF61" w14:textId="0EA06B76"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1D411565" w14:textId="5E4ABE06"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3A8060E6" w14:textId="666E041D" w:rsidTr="0BD877ED">
        <w:trPr>
          <w:cantSplit/>
          <w:trHeight w:val="124"/>
        </w:trPr>
        <w:tc>
          <w:tcPr>
            <w:tcW w:w="1000" w:type="pct"/>
            <w:vMerge/>
          </w:tcPr>
          <w:p w14:paraId="2712D674"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18B9D711" w14:textId="1C5C1037" w:rsidR="00A77E3B" w:rsidRPr="00DE1C39" w:rsidRDefault="00E03269" w:rsidP="00F76EF9">
            <w:pPr>
              <w:tabs>
                <w:tab w:val="left" w:pos="478"/>
              </w:tabs>
              <w:spacing w:before="120" w:after="120" w:line="360" w:lineRule="auto"/>
              <w:ind w:right="112"/>
              <w:rPr>
                <w:sz w:val="24"/>
                <w:szCs w:val="24"/>
              </w:rPr>
            </w:pPr>
            <w:r w:rsidRPr="00DE1C39">
              <w:rPr>
                <w:rFonts w:eastAsia="Times New Roman"/>
                <w:sz w:val="24"/>
                <w:szCs w:val="24"/>
                <w:lang w:val="en-AU"/>
              </w:rPr>
              <w:t xml:space="preserve">Minimum rates of pay for permanent academic employees (failing to pay the correct rate of pay) </w:t>
            </w:r>
          </w:p>
        </w:tc>
        <w:tc>
          <w:tcPr>
            <w:tcW w:w="1000" w:type="pct"/>
          </w:tcPr>
          <w:p w14:paraId="2C7C601F" w14:textId="1F70DA5F"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Schedule 1 </w:t>
            </w:r>
          </w:p>
        </w:tc>
        <w:tc>
          <w:tcPr>
            <w:tcW w:w="977" w:type="pct"/>
          </w:tcPr>
          <w:p w14:paraId="34E77A03" w14:textId="10ABABB5"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25A0CB2A" w14:textId="07166923"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08B999C9" w14:textId="08C94F0A" w:rsidTr="0BD877ED">
        <w:trPr>
          <w:cantSplit/>
          <w:trHeight w:val="124"/>
        </w:trPr>
        <w:tc>
          <w:tcPr>
            <w:tcW w:w="1000" w:type="pct"/>
            <w:vMerge/>
          </w:tcPr>
          <w:p w14:paraId="6A123703"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57D557AA" w14:textId="4F3AACF9"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rFonts w:eastAsia="Times New Roman"/>
                <w:sz w:val="24"/>
                <w:szCs w:val="24"/>
                <w:lang w:val="en-AU"/>
              </w:rPr>
              <w:t xml:space="preserve">Minimum rates of pay for permanent academic employees (failing to pay for all contracted hours) </w:t>
            </w:r>
          </w:p>
        </w:tc>
        <w:tc>
          <w:tcPr>
            <w:tcW w:w="1000" w:type="pct"/>
          </w:tcPr>
          <w:p w14:paraId="2E90EBFA" w14:textId="71BF1F8C"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Schedule 1 </w:t>
            </w:r>
          </w:p>
        </w:tc>
        <w:tc>
          <w:tcPr>
            <w:tcW w:w="977" w:type="pct"/>
          </w:tcPr>
          <w:p w14:paraId="5291462C" w14:textId="69D3CF06"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2DE9D553" w14:textId="2001A4E1"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07C40EED" w14:textId="0DD26CCE" w:rsidTr="0BD877ED">
        <w:trPr>
          <w:cantSplit/>
          <w:trHeight w:val="124"/>
        </w:trPr>
        <w:tc>
          <w:tcPr>
            <w:tcW w:w="1000" w:type="pct"/>
            <w:vMerge/>
          </w:tcPr>
          <w:p w14:paraId="534D5DD4"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5A15757E" w14:textId="0FD91642" w:rsidR="00A77E3B" w:rsidRPr="00DE1C39" w:rsidRDefault="00E03269" w:rsidP="00F76EF9">
            <w:pPr>
              <w:tabs>
                <w:tab w:val="left" w:pos="478"/>
              </w:tabs>
              <w:spacing w:before="120" w:after="120" w:line="360" w:lineRule="auto"/>
              <w:ind w:right="112"/>
              <w:rPr>
                <w:sz w:val="24"/>
                <w:szCs w:val="24"/>
              </w:rPr>
            </w:pPr>
            <w:r w:rsidRPr="00DE1C39">
              <w:rPr>
                <w:sz w:val="24"/>
                <w:szCs w:val="24"/>
              </w:rPr>
              <w:t>Meal allowance during overtime for casual professional employees</w:t>
            </w:r>
          </w:p>
        </w:tc>
        <w:tc>
          <w:tcPr>
            <w:tcW w:w="1000" w:type="pct"/>
          </w:tcPr>
          <w:p w14:paraId="044936B2" w14:textId="5F9C2863" w:rsidR="00A77E3B" w:rsidRPr="00DE1C39" w:rsidRDefault="00E03269" w:rsidP="00F76EF9">
            <w:pPr>
              <w:tabs>
                <w:tab w:val="left" w:pos="478"/>
              </w:tabs>
              <w:spacing w:before="120" w:after="120" w:line="360" w:lineRule="auto"/>
              <w:ind w:right="112"/>
              <w:rPr>
                <w:sz w:val="24"/>
                <w:szCs w:val="24"/>
              </w:rPr>
            </w:pPr>
            <w:r w:rsidRPr="00DE1C39">
              <w:rPr>
                <w:sz w:val="24"/>
                <w:szCs w:val="24"/>
              </w:rPr>
              <w:t>Schedule 3 and clause 10 of Schedule 4</w:t>
            </w:r>
          </w:p>
        </w:tc>
        <w:tc>
          <w:tcPr>
            <w:tcW w:w="977" w:type="pct"/>
          </w:tcPr>
          <w:p w14:paraId="18EF353B" w14:textId="0C6ED9F0"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5CA4DCC5" w14:textId="02553325"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55D3B8BE" w14:textId="2F0C3A4C" w:rsidTr="0BD877ED">
        <w:trPr>
          <w:cantSplit/>
          <w:trHeight w:val="124"/>
        </w:trPr>
        <w:tc>
          <w:tcPr>
            <w:tcW w:w="1000" w:type="pct"/>
            <w:vMerge/>
          </w:tcPr>
          <w:p w14:paraId="077D5FC9"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6FD052A5" w14:textId="7EC1FA40" w:rsidR="00A77E3B" w:rsidRPr="00DE1C39" w:rsidRDefault="00E03269" w:rsidP="00F76EF9">
            <w:pPr>
              <w:tabs>
                <w:tab w:val="left" w:pos="478"/>
              </w:tabs>
              <w:spacing w:before="120" w:after="120" w:line="360" w:lineRule="auto"/>
              <w:ind w:right="112"/>
              <w:rPr>
                <w:rFonts w:eastAsia="Times New Roman"/>
                <w:sz w:val="24"/>
                <w:szCs w:val="24"/>
                <w:lang w:val="en-AU"/>
              </w:rPr>
            </w:pPr>
            <w:r w:rsidRPr="00DE1C39">
              <w:rPr>
                <w:sz w:val="24"/>
                <w:szCs w:val="24"/>
              </w:rPr>
              <w:t xml:space="preserve"> Meal allowance during overtime for permanent professional employees</w:t>
            </w:r>
          </w:p>
        </w:tc>
        <w:tc>
          <w:tcPr>
            <w:tcW w:w="1000" w:type="pct"/>
          </w:tcPr>
          <w:p w14:paraId="25FF7FBA" w14:textId="7255BBCD" w:rsidR="00A77E3B" w:rsidRPr="00DE1C39" w:rsidRDefault="00E03269" w:rsidP="00F76EF9">
            <w:pPr>
              <w:tabs>
                <w:tab w:val="left" w:pos="478"/>
              </w:tabs>
              <w:spacing w:before="120" w:after="120" w:line="360" w:lineRule="auto"/>
              <w:ind w:right="112"/>
              <w:rPr>
                <w:sz w:val="24"/>
                <w:szCs w:val="24"/>
              </w:rPr>
            </w:pPr>
            <w:r w:rsidRPr="00DE1C39">
              <w:rPr>
                <w:sz w:val="24"/>
                <w:szCs w:val="24"/>
              </w:rPr>
              <w:t>Schedule 3 and clause 10 of Schedule 4</w:t>
            </w:r>
          </w:p>
        </w:tc>
        <w:tc>
          <w:tcPr>
            <w:tcW w:w="977" w:type="pct"/>
          </w:tcPr>
          <w:p w14:paraId="49AB357E" w14:textId="5F3A32E6"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03254C3B" w14:textId="62517A8A"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36890BC8" w14:textId="5DF13F21" w:rsidTr="0BD877ED">
        <w:trPr>
          <w:cantSplit/>
          <w:trHeight w:val="124"/>
        </w:trPr>
        <w:tc>
          <w:tcPr>
            <w:tcW w:w="1000" w:type="pct"/>
            <w:vMerge/>
          </w:tcPr>
          <w:p w14:paraId="36633760"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17503C5D" w14:textId="6732CC5C" w:rsidR="00A77E3B" w:rsidRPr="00DE1C39" w:rsidRDefault="00E03269" w:rsidP="00F76EF9">
            <w:pPr>
              <w:tabs>
                <w:tab w:val="left" w:pos="478"/>
              </w:tabs>
              <w:spacing w:before="120" w:after="120" w:line="360" w:lineRule="auto"/>
              <w:ind w:right="112"/>
              <w:rPr>
                <w:sz w:val="24"/>
                <w:szCs w:val="24"/>
              </w:rPr>
            </w:pPr>
            <w:r w:rsidRPr="00DE1C39">
              <w:rPr>
                <w:sz w:val="24"/>
                <w:szCs w:val="24"/>
              </w:rPr>
              <w:t>Annual leave loading for permanent professional employees</w:t>
            </w:r>
          </w:p>
        </w:tc>
        <w:tc>
          <w:tcPr>
            <w:tcW w:w="1000" w:type="pct"/>
          </w:tcPr>
          <w:p w14:paraId="7C287121" w14:textId="4FD3F000" w:rsidR="00A77E3B" w:rsidRPr="00DE1C39" w:rsidRDefault="00E03269" w:rsidP="00F76EF9">
            <w:pPr>
              <w:tabs>
                <w:tab w:val="left" w:pos="478"/>
              </w:tabs>
              <w:spacing w:before="120" w:after="120" w:line="360" w:lineRule="auto"/>
              <w:ind w:right="112"/>
              <w:rPr>
                <w:sz w:val="24"/>
                <w:szCs w:val="24"/>
              </w:rPr>
            </w:pPr>
            <w:r w:rsidRPr="00DE1C39">
              <w:rPr>
                <w:sz w:val="24"/>
                <w:szCs w:val="24"/>
              </w:rPr>
              <w:t>Clause 203</w:t>
            </w:r>
          </w:p>
        </w:tc>
        <w:tc>
          <w:tcPr>
            <w:tcW w:w="977" w:type="pct"/>
          </w:tcPr>
          <w:p w14:paraId="02A3D5FD" w14:textId="56733F62"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0B0FBC05" w14:textId="07658AEA"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385302E6" w14:textId="1B446981" w:rsidTr="0BD877ED">
        <w:trPr>
          <w:cantSplit/>
          <w:trHeight w:val="124"/>
        </w:trPr>
        <w:tc>
          <w:tcPr>
            <w:tcW w:w="1000" w:type="pct"/>
            <w:vMerge/>
          </w:tcPr>
          <w:p w14:paraId="4295B6D2"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049374DA" w14:textId="440F3966"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Annual leave loading for permanent academic employees </w:t>
            </w:r>
          </w:p>
        </w:tc>
        <w:tc>
          <w:tcPr>
            <w:tcW w:w="1000" w:type="pct"/>
          </w:tcPr>
          <w:p w14:paraId="27F68B84" w14:textId="660793FF" w:rsidR="00A77E3B" w:rsidRPr="00DE1C39" w:rsidRDefault="00E03269" w:rsidP="00F76EF9">
            <w:pPr>
              <w:tabs>
                <w:tab w:val="left" w:pos="478"/>
              </w:tabs>
              <w:spacing w:before="120" w:after="120" w:line="360" w:lineRule="auto"/>
              <w:ind w:right="112"/>
              <w:rPr>
                <w:sz w:val="24"/>
                <w:szCs w:val="24"/>
              </w:rPr>
            </w:pPr>
            <w:r w:rsidRPr="00DE1C39">
              <w:rPr>
                <w:sz w:val="24"/>
                <w:szCs w:val="24"/>
              </w:rPr>
              <w:t>Clause 203</w:t>
            </w:r>
          </w:p>
        </w:tc>
        <w:tc>
          <w:tcPr>
            <w:tcW w:w="977" w:type="pct"/>
          </w:tcPr>
          <w:p w14:paraId="436277CC" w14:textId="4C4D24E7"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2A9046AB" w14:textId="62D00CDB"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40941546" w14:textId="1BE0FAE9" w:rsidTr="0BD877ED">
        <w:trPr>
          <w:cantSplit/>
          <w:trHeight w:val="124"/>
        </w:trPr>
        <w:tc>
          <w:tcPr>
            <w:tcW w:w="1000" w:type="pct"/>
            <w:vMerge/>
          </w:tcPr>
          <w:p w14:paraId="63A2F104"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7D0520E2" w14:textId="16D3891A"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Higher duties allowance for permanent professional employees </w:t>
            </w:r>
          </w:p>
        </w:tc>
        <w:tc>
          <w:tcPr>
            <w:tcW w:w="1000" w:type="pct"/>
          </w:tcPr>
          <w:p w14:paraId="48CB76A9" w14:textId="1938589A" w:rsidR="00A77E3B" w:rsidRPr="00DE1C39" w:rsidRDefault="00E03269" w:rsidP="00F76EF9">
            <w:pPr>
              <w:tabs>
                <w:tab w:val="left" w:pos="478"/>
              </w:tabs>
              <w:spacing w:before="120" w:after="120" w:line="360" w:lineRule="auto"/>
              <w:ind w:right="112"/>
              <w:rPr>
                <w:sz w:val="24"/>
                <w:szCs w:val="24"/>
              </w:rPr>
            </w:pPr>
            <w:r w:rsidRPr="00DE1C39">
              <w:rPr>
                <w:sz w:val="24"/>
                <w:szCs w:val="24"/>
              </w:rPr>
              <w:t>Clause 156</w:t>
            </w:r>
          </w:p>
        </w:tc>
        <w:tc>
          <w:tcPr>
            <w:tcW w:w="977" w:type="pct"/>
          </w:tcPr>
          <w:p w14:paraId="71033B8F" w14:textId="257FBCA1"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21068E52" w14:textId="2246A31E"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07675A22" w14:textId="1194E5EC" w:rsidTr="0BD877ED">
        <w:trPr>
          <w:cantSplit/>
          <w:trHeight w:val="124"/>
        </w:trPr>
        <w:tc>
          <w:tcPr>
            <w:tcW w:w="1000" w:type="pct"/>
            <w:vMerge/>
          </w:tcPr>
          <w:p w14:paraId="0C00FD24"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1CFC1856" w14:textId="1335415D"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Special leave for permanent academic employees (study leave) </w:t>
            </w:r>
          </w:p>
        </w:tc>
        <w:tc>
          <w:tcPr>
            <w:tcW w:w="1000" w:type="pct"/>
          </w:tcPr>
          <w:p w14:paraId="0E3E4EF2" w14:textId="10166C1F" w:rsidR="00A77E3B" w:rsidRPr="00DE1C39" w:rsidRDefault="00E03269" w:rsidP="00F76EF9">
            <w:pPr>
              <w:tabs>
                <w:tab w:val="left" w:pos="478"/>
              </w:tabs>
              <w:spacing w:before="120" w:after="120" w:line="360" w:lineRule="auto"/>
              <w:ind w:right="112"/>
              <w:rPr>
                <w:sz w:val="24"/>
                <w:szCs w:val="24"/>
              </w:rPr>
            </w:pPr>
            <w:r w:rsidRPr="00DE1C39">
              <w:rPr>
                <w:sz w:val="24"/>
                <w:szCs w:val="24"/>
              </w:rPr>
              <w:t>Clause 302</w:t>
            </w:r>
          </w:p>
        </w:tc>
        <w:tc>
          <w:tcPr>
            <w:tcW w:w="977" w:type="pct"/>
          </w:tcPr>
          <w:p w14:paraId="474C0FA8" w14:textId="19837DEF"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18455AB7" w14:textId="7A618908"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611CBE11" w14:textId="3C3E28F6" w:rsidTr="0BD877ED">
        <w:trPr>
          <w:cantSplit/>
          <w:trHeight w:val="124"/>
        </w:trPr>
        <w:tc>
          <w:tcPr>
            <w:tcW w:w="1000" w:type="pct"/>
            <w:vMerge/>
          </w:tcPr>
          <w:p w14:paraId="22F97104"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567175CD" w14:textId="58068300" w:rsidR="00A77E3B" w:rsidRPr="00DE1C39" w:rsidRDefault="00E03269" w:rsidP="00F76EF9">
            <w:pPr>
              <w:tabs>
                <w:tab w:val="left" w:pos="478"/>
              </w:tabs>
              <w:spacing w:before="120" w:after="120" w:line="360" w:lineRule="auto"/>
              <w:ind w:right="112"/>
              <w:rPr>
                <w:sz w:val="23"/>
                <w:szCs w:val="24"/>
              </w:rPr>
            </w:pPr>
            <w:r w:rsidRPr="00DE1C39">
              <w:rPr>
                <w:sz w:val="23"/>
                <w:szCs w:val="24"/>
              </w:rPr>
              <w:t xml:space="preserve">Superannuation </w:t>
            </w:r>
          </w:p>
        </w:tc>
        <w:tc>
          <w:tcPr>
            <w:tcW w:w="1000" w:type="pct"/>
          </w:tcPr>
          <w:p w14:paraId="59C12106" w14:textId="511F3418" w:rsidR="00A77E3B" w:rsidRPr="00DE1C39" w:rsidRDefault="00E03269" w:rsidP="00F76EF9">
            <w:pPr>
              <w:tabs>
                <w:tab w:val="left" w:pos="478"/>
              </w:tabs>
              <w:spacing w:before="120" w:after="120" w:line="360" w:lineRule="auto"/>
              <w:ind w:right="112"/>
              <w:rPr>
                <w:sz w:val="24"/>
                <w:szCs w:val="24"/>
              </w:rPr>
            </w:pPr>
            <w:r w:rsidRPr="00DE1C39">
              <w:rPr>
                <w:sz w:val="24"/>
                <w:szCs w:val="24"/>
              </w:rPr>
              <w:t>Clause 165</w:t>
            </w:r>
          </w:p>
        </w:tc>
        <w:tc>
          <w:tcPr>
            <w:tcW w:w="977" w:type="pct"/>
          </w:tcPr>
          <w:p w14:paraId="6745749B" w14:textId="1A0A4164"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37B63072" w14:textId="3FC8EBED"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70C36A18" w14:textId="591327B0" w:rsidTr="0BD877ED">
        <w:trPr>
          <w:cantSplit/>
          <w:trHeight w:val="124"/>
        </w:trPr>
        <w:tc>
          <w:tcPr>
            <w:tcW w:w="1000" w:type="pct"/>
            <w:vMerge/>
          </w:tcPr>
          <w:p w14:paraId="26B478AE"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74867144" w14:textId="1FF086A7"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Tutoring rates casual academic employees </w:t>
            </w:r>
          </w:p>
        </w:tc>
        <w:tc>
          <w:tcPr>
            <w:tcW w:w="1000" w:type="pct"/>
          </w:tcPr>
          <w:p w14:paraId="64B43789" w14:textId="5F656B3F"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Clause 1 of Schedule 1 </w:t>
            </w:r>
          </w:p>
        </w:tc>
        <w:tc>
          <w:tcPr>
            <w:tcW w:w="977" w:type="pct"/>
          </w:tcPr>
          <w:p w14:paraId="18919A80" w14:textId="15167327"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4EE68059" w14:textId="622091C7" w:rsidR="00A77E3B" w:rsidRPr="00DE1C39" w:rsidRDefault="00E03269" w:rsidP="00F76EF9">
            <w:pPr>
              <w:tabs>
                <w:tab w:val="left" w:pos="478"/>
              </w:tabs>
              <w:spacing w:before="120" w:after="120" w:line="360" w:lineRule="auto"/>
              <w:ind w:right="112"/>
              <w:rPr>
                <w:sz w:val="24"/>
                <w:szCs w:val="24"/>
              </w:rPr>
            </w:pPr>
            <w:r w:rsidRPr="00DE1C39">
              <w:rPr>
                <w:sz w:val="24"/>
                <w:szCs w:val="24"/>
              </w:rPr>
              <w:t>15 June 2024</w:t>
            </w:r>
          </w:p>
        </w:tc>
      </w:tr>
      <w:tr w:rsidR="003665EE" w:rsidRPr="00DE1C39" w14:paraId="5139F042" w14:textId="0120F62F" w:rsidTr="0BD877ED">
        <w:trPr>
          <w:cantSplit/>
          <w:trHeight w:val="124"/>
        </w:trPr>
        <w:tc>
          <w:tcPr>
            <w:tcW w:w="1000" w:type="pct"/>
            <w:vMerge/>
          </w:tcPr>
          <w:p w14:paraId="13CA0711"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487DE3D4" w14:textId="2717130B"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Other required academic activity rate for casual academic employees </w:t>
            </w:r>
          </w:p>
        </w:tc>
        <w:tc>
          <w:tcPr>
            <w:tcW w:w="1000" w:type="pct"/>
          </w:tcPr>
          <w:p w14:paraId="209A0EE3" w14:textId="095FA70B" w:rsidR="00A77E3B" w:rsidRPr="00DE1C39" w:rsidRDefault="00E03269" w:rsidP="00F76EF9">
            <w:pPr>
              <w:tabs>
                <w:tab w:val="left" w:pos="478"/>
              </w:tabs>
              <w:spacing w:before="120" w:after="120" w:line="360" w:lineRule="auto"/>
              <w:ind w:right="112"/>
              <w:rPr>
                <w:sz w:val="24"/>
                <w:szCs w:val="24"/>
              </w:rPr>
            </w:pPr>
            <w:r w:rsidRPr="00DE1C39">
              <w:rPr>
                <w:sz w:val="24"/>
                <w:szCs w:val="24"/>
              </w:rPr>
              <w:t>Clause 2 of Schedule 1</w:t>
            </w:r>
          </w:p>
        </w:tc>
        <w:tc>
          <w:tcPr>
            <w:tcW w:w="977" w:type="pct"/>
          </w:tcPr>
          <w:p w14:paraId="1EF7B60C" w14:textId="114E38C3"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68911DE6" w14:textId="24FA680F" w:rsidR="00A77E3B" w:rsidRPr="00DE1C39" w:rsidRDefault="00E03269" w:rsidP="00F76EF9">
            <w:pPr>
              <w:tabs>
                <w:tab w:val="left" w:pos="478"/>
              </w:tabs>
              <w:spacing w:before="120" w:after="120" w:line="360" w:lineRule="auto"/>
              <w:ind w:right="112"/>
              <w:rPr>
                <w:sz w:val="24"/>
                <w:szCs w:val="24"/>
              </w:rPr>
            </w:pPr>
            <w:r w:rsidRPr="00DE1C39">
              <w:rPr>
                <w:sz w:val="24"/>
                <w:szCs w:val="24"/>
              </w:rPr>
              <w:t>15 June 2024</w:t>
            </w:r>
          </w:p>
        </w:tc>
      </w:tr>
      <w:tr w:rsidR="003665EE" w:rsidRPr="00DE1C39" w14:paraId="5CC2B69A" w14:textId="209D6238" w:rsidTr="0BD877ED">
        <w:trPr>
          <w:cantSplit/>
          <w:trHeight w:val="124"/>
        </w:trPr>
        <w:tc>
          <w:tcPr>
            <w:tcW w:w="1000" w:type="pct"/>
            <w:vMerge/>
          </w:tcPr>
          <w:p w14:paraId="36C2ECFE" w14:textId="77777777" w:rsidR="00A77E3B" w:rsidRPr="00DE1C39" w:rsidRDefault="00A77E3B" w:rsidP="00F76EF9">
            <w:pPr>
              <w:tabs>
                <w:tab w:val="left" w:pos="478"/>
              </w:tabs>
              <w:spacing w:before="120" w:after="120" w:line="360" w:lineRule="auto"/>
              <w:ind w:right="112"/>
              <w:rPr>
                <w:rFonts w:eastAsia="Times New Roman"/>
                <w:sz w:val="24"/>
                <w:szCs w:val="24"/>
                <w:lang w:val="en-AU"/>
              </w:rPr>
            </w:pPr>
          </w:p>
        </w:tc>
        <w:tc>
          <w:tcPr>
            <w:tcW w:w="1000" w:type="pct"/>
          </w:tcPr>
          <w:p w14:paraId="6F0A9E05" w14:textId="4DC83328"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Marking for casual academic employees in the SoP </w:t>
            </w:r>
          </w:p>
        </w:tc>
        <w:tc>
          <w:tcPr>
            <w:tcW w:w="1000" w:type="pct"/>
          </w:tcPr>
          <w:p w14:paraId="055D062E" w14:textId="5057753B"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Clause 3 of Schedule 1 </w:t>
            </w:r>
          </w:p>
        </w:tc>
        <w:tc>
          <w:tcPr>
            <w:tcW w:w="977" w:type="pct"/>
          </w:tcPr>
          <w:p w14:paraId="521AC827" w14:textId="069A2FD6" w:rsidR="00A77E3B" w:rsidRPr="00DE1C39" w:rsidRDefault="00E03269" w:rsidP="00F76EF9">
            <w:pPr>
              <w:tabs>
                <w:tab w:val="left" w:pos="478"/>
              </w:tabs>
              <w:spacing w:before="120" w:after="120" w:line="360" w:lineRule="auto"/>
              <w:ind w:right="112"/>
              <w:rPr>
                <w:sz w:val="24"/>
                <w:szCs w:val="24"/>
              </w:rPr>
            </w:pPr>
            <w:r w:rsidRPr="00DE1C39">
              <w:rPr>
                <w:sz w:val="24"/>
                <w:szCs w:val="24"/>
              </w:rPr>
              <w:t>28 April 2018</w:t>
            </w:r>
          </w:p>
        </w:tc>
        <w:tc>
          <w:tcPr>
            <w:tcW w:w="1023" w:type="pct"/>
          </w:tcPr>
          <w:p w14:paraId="50CDC6B9" w14:textId="507F33C4" w:rsidR="00A77E3B" w:rsidRPr="00DE1C39" w:rsidRDefault="00E03269" w:rsidP="00F76EF9">
            <w:pPr>
              <w:tabs>
                <w:tab w:val="left" w:pos="478"/>
              </w:tabs>
              <w:spacing w:before="120" w:after="120" w:line="360" w:lineRule="auto"/>
              <w:ind w:right="112"/>
              <w:rPr>
                <w:sz w:val="24"/>
                <w:szCs w:val="24"/>
              </w:rPr>
            </w:pPr>
            <w:r w:rsidRPr="00DE1C39">
              <w:rPr>
                <w:sz w:val="24"/>
                <w:szCs w:val="24"/>
              </w:rPr>
              <w:t>14 December 2021</w:t>
            </w:r>
          </w:p>
        </w:tc>
      </w:tr>
      <w:tr w:rsidR="003665EE" w:rsidRPr="00DE1C39" w14:paraId="65730709" w14:textId="1D5F2D47" w:rsidTr="0BD877ED">
        <w:trPr>
          <w:cantSplit/>
          <w:trHeight w:val="2513"/>
        </w:trPr>
        <w:tc>
          <w:tcPr>
            <w:tcW w:w="1000" w:type="pct"/>
            <w:vMerge w:val="restart"/>
          </w:tcPr>
          <w:p w14:paraId="7D62F187" w14:textId="56928D57" w:rsidR="00A77E3B" w:rsidRPr="00DE1C39" w:rsidRDefault="00E03269" w:rsidP="27EDCE1A">
            <w:pPr>
              <w:tabs>
                <w:tab w:val="left" w:pos="478"/>
              </w:tabs>
              <w:spacing w:before="120" w:after="120" w:line="360" w:lineRule="auto"/>
              <w:ind w:right="112"/>
              <w:jc w:val="center"/>
              <w:rPr>
                <w:rFonts w:eastAsia="Times New Roman"/>
                <w:b/>
                <w:bCs/>
                <w:sz w:val="24"/>
                <w:szCs w:val="24"/>
                <w:lang w:val="en-AU"/>
              </w:rPr>
            </w:pPr>
            <w:r w:rsidRPr="00DE1C39">
              <w:rPr>
                <w:rFonts w:eastAsia="Times New Roman"/>
                <w:b/>
                <w:bCs/>
                <w:sz w:val="24"/>
                <w:szCs w:val="24"/>
                <w:lang w:val="en-AU"/>
              </w:rPr>
              <w:t xml:space="preserve">Failure to comply with </w:t>
            </w:r>
            <w:r w:rsidR="7EB0D724" w:rsidRPr="00DE1C39">
              <w:rPr>
                <w:rFonts w:eastAsia="Times New Roman"/>
                <w:b/>
                <w:bCs/>
                <w:sz w:val="24"/>
                <w:szCs w:val="24"/>
                <w:lang w:val="en-AU"/>
              </w:rPr>
              <w:t>s</w:t>
            </w:r>
            <w:r w:rsidRPr="00DE1C39">
              <w:rPr>
                <w:rFonts w:eastAsia="Times New Roman"/>
                <w:b/>
                <w:bCs/>
                <w:sz w:val="24"/>
                <w:szCs w:val="24"/>
                <w:lang w:val="en-AU"/>
              </w:rPr>
              <w:t xml:space="preserve">ection 535(1) of the </w:t>
            </w:r>
            <w:r w:rsidRPr="00DE1C39">
              <w:rPr>
                <w:rFonts w:eastAsia="Times New Roman"/>
                <w:b/>
                <w:bCs/>
                <w:i/>
                <w:iCs/>
                <w:sz w:val="24"/>
                <w:szCs w:val="24"/>
                <w:lang w:val="en-AU"/>
              </w:rPr>
              <w:t>Fair Work Act 2009</w:t>
            </w:r>
            <w:r w:rsidR="689A649B" w:rsidRPr="00DE1C39">
              <w:rPr>
                <w:rFonts w:eastAsia="Times New Roman"/>
                <w:b/>
                <w:bCs/>
                <w:i/>
                <w:iCs/>
                <w:sz w:val="24"/>
                <w:szCs w:val="24"/>
                <w:lang w:val="en-AU"/>
              </w:rPr>
              <w:t xml:space="preserve"> </w:t>
            </w:r>
            <w:r w:rsidR="689A649B" w:rsidRPr="00DE1C39">
              <w:rPr>
                <w:rFonts w:eastAsia="Times New Roman"/>
                <w:b/>
                <w:bCs/>
                <w:sz w:val="24"/>
                <w:szCs w:val="24"/>
                <w:lang w:val="en-AU"/>
              </w:rPr>
              <w:t xml:space="preserve">by failing to make and keep for 7 years employee records prescribed by the </w:t>
            </w:r>
            <w:r w:rsidR="33398F43" w:rsidRPr="00DE1C39">
              <w:rPr>
                <w:rFonts w:eastAsia="Times New Roman"/>
                <w:b/>
                <w:bCs/>
                <w:i/>
                <w:iCs/>
                <w:sz w:val="24"/>
                <w:szCs w:val="24"/>
                <w:lang w:val="en-AU"/>
              </w:rPr>
              <w:t xml:space="preserve">Fair Work </w:t>
            </w:r>
            <w:r w:rsidR="689A649B" w:rsidRPr="00DE1C39">
              <w:rPr>
                <w:rFonts w:eastAsia="Times New Roman"/>
                <w:b/>
                <w:bCs/>
                <w:i/>
                <w:iCs/>
                <w:sz w:val="24"/>
                <w:szCs w:val="24"/>
                <w:lang w:val="en-AU"/>
              </w:rPr>
              <w:t>Regulations</w:t>
            </w:r>
            <w:r w:rsidR="7E190CDD" w:rsidRPr="00DE1C39">
              <w:rPr>
                <w:rFonts w:eastAsia="Times New Roman"/>
                <w:b/>
                <w:bCs/>
                <w:i/>
                <w:iCs/>
                <w:sz w:val="24"/>
                <w:szCs w:val="24"/>
                <w:lang w:val="en-AU"/>
              </w:rPr>
              <w:t xml:space="preserve"> 2009</w:t>
            </w:r>
          </w:p>
        </w:tc>
        <w:tc>
          <w:tcPr>
            <w:tcW w:w="1000" w:type="pct"/>
            <w:vMerge w:val="restart"/>
          </w:tcPr>
          <w:p w14:paraId="57D8C03A" w14:textId="2565C740" w:rsidR="00A77E3B" w:rsidRPr="00DE1C39" w:rsidRDefault="00A77E3B" w:rsidP="008E6285">
            <w:pPr>
              <w:tabs>
                <w:tab w:val="left" w:pos="478"/>
              </w:tabs>
              <w:spacing w:before="120" w:after="120" w:line="360" w:lineRule="auto"/>
              <w:ind w:right="112"/>
              <w:rPr>
                <w:sz w:val="24"/>
                <w:szCs w:val="24"/>
              </w:rPr>
            </w:pPr>
          </w:p>
        </w:tc>
        <w:tc>
          <w:tcPr>
            <w:tcW w:w="1000" w:type="pct"/>
          </w:tcPr>
          <w:p w14:paraId="31535866" w14:textId="628454AA" w:rsidR="00A77E3B" w:rsidRPr="00DE1C39" w:rsidRDefault="00E03269" w:rsidP="004D3843">
            <w:pPr>
              <w:tabs>
                <w:tab w:val="left" w:pos="478"/>
              </w:tabs>
              <w:spacing w:before="120" w:after="120" w:line="360" w:lineRule="auto"/>
              <w:ind w:right="112"/>
              <w:rPr>
                <w:sz w:val="24"/>
                <w:szCs w:val="24"/>
              </w:rPr>
            </w:pPr>
            <w:r w:rsidRPr="00DE1C39">
              <w:rPr>
                <w:sz w:val="24"/>
                <w:szCs w:val="24"/>
              </w:rPr>
              <w:t>Regulation 3.33(1) - Failure to make and keep a record that specifies the rate of remuneration paid to an employee</w:t>
            </w:r>
          </w:p>
        </w:tc>
        <w:tc>
          <w:tcPr>
            <w:tcW w:w="977" w:type="pct"/>
          </w:tcPr>
          <w:p w14:paraId="6EEE4DA5" w14:textId="6C34B232" w:rsidR="00A77E3B" w:rsidRPr="00DE1C39" w:rsidRDefault="00E03269" w:rsidP="004D3843">
            <w:pPr>
              <w:tabs>
                <w:tab w:val="left" w:pos="478"/>
              </w:tabs>
              <w:spacing w:before="120" w:after="120" w:line="360" w:lineRule="auto"/>
              <w:ind w:right="112"/>
              <w:rPr>
                <w:sz w:val="24"/>
                <w:szCs w:val="24"/>
              </w:rPr>
            </w:pPr>
            <w:r w:rsidRPr="00DE1C39">
              <w:rPr>
                <w:sz w:val="24"/>
                <w:szCs w:val="24"/>
              </w:rPr>
              <w:t>10 January 2014</w:t>
            </w:r>
          </w:p>
        </w:tc>
        <w:tc>
          <w:tcPr>
            <w:tcW w:w="1023" w:type="pct"/>
          </w:tcPr>
          <w:p w14:paraId="6758BC98" w14:textId="08849DEB" w:rsidR="00A77E3B" w:rsidRPr="00DE1C39" w:rsidRDefault="00E03269" w:rsidP="004D3843">
            <w:pPr>
              <w:tabs>
                <w:tab w:val="left" w:pos="478"/>
              </w:tabs>
              <w:spacing w:before="120" w:after="120" w:line="360" w:lineRule="auto"/>
              <w:ind w:right="112"/>
              <w:rPr>
                <w:sz w:val="24"/>
                <w:szCs w:val="24"/>
              </w:rPr>
            </w:pPr>
            <w:r w:rsidRPr="00DE1C39">
              <w:rPr>
                <w:sz w:val="24"/>
                <w:szCs w:val="24"/>
              </w:rPr>
              <w:t>30 June 2022</w:t>
            </w:r>
          </w:p>
        </w:tc>
      </w:tr>
      <w:tr w:rsidR="003665EE" w:rsidRPr="00DE1C39" w14:paraId="2C32B541" w14:textId="08088E3E" w:rsidTr="0BD877ED">
        <w:trPr>
          <w:cantSplit/>
          <w:trHeight w:val="124"/>
        </w:trPr>
        <w:tc>
          <w:tcPr>
            <w:tcW w:w="1000" w:type="pct"/>
            <w:vMerge/>
          </w:tcPr>
          <w:p w14:paraId="1F193334" w14:textId="77777777" w:rsidR="00A77E3B" w:rsidRPr="00DE1C39" w:rsidRDefault="00A77E3B" w:rsidP="00737777">
            <w:pPr>
              <w:tabs>
                <w:tab w:val="left" w:pos="478"/>
              </w:tabs>
              <w:spacing w:before="120" w:after="120" w:line="360" w:lineRule="auto"/>
              <w:ind w:right="112"/>
              <w:jc w:val="center"/>
              <w:rPr>
                <w:rFonts w:eastAsia="Times New Roman"/>
                <w:b/>
                <w:bCs/>
                <w:sz w:val="24"/>
                <w:szCs w:val="24"/>
                <w:lang w:val="en-AU"/>
              </w:rPr>
            </w:pPr>
          </w:p>
        </w:tc>
        <w:tc>
          <w:tcPr>
            <w:tcW w:w="1000" w:type="pct"/>
            <w:vMerge/>
          </w:tcPr>
          <w:p w14:paraId="24CE18DA" w14:textId="4469E97A" w:rsidR="00A77E3B" w:rsidRPr="00DE1C39" w:rsidRDefault="00A77E3B" w:rsidP="00F76EF9">
            <w:pPr>
              <w:tabs>
                <w:tab w:val="left" w:pos="478"/>
              </w:tabs>
              <w:spacing w:before="120" w:after="120" w:line="360" w:lineRule="auto"/>
              <w:ind w:right="112"/>
              <w:rPr>
                <w:sz w:val="24"/>
                <w:szCs w:val="24"/>
              </w:rPr>
            </w:pPr>
          </w:p>
        </w:tc>
        <w:tc>
          <w:tcPr>
            <w:tcW w:w="1000" w:type="pct"/>
          </w:tcPr>
          <w:p w14:paraId="119C1733" w14:textId="50F0423C" w:rsidR="00A77E3B" w:rsidRPr="00DE1C39" w:rsidRDefault="00E03269" w:rsidP="00F76EF9">
            <w:pPr>
              <w:tabs>
                <w:tab w:val="left" w:pos="478"/>
              </w:tabs>
              <w:spacing w:before="120" w:after="120" w:line="360" w:lineRule="auto"/>
              <w:ind w:right="112"/>
              <w:rPr>
                <w:sz w:val="24"/>
                <w:szCs w:val="24"/>
              </w:rPr>
            </w:pPr>
            <w:r w:rsidRPr="00DE1C39">
              <w:rPr>
                <w:sz w:val="24"/>
                <w:szCs w:val="24"/>
              </w:rPr>
              <w:t>Regulation 3.33(2) - Failure to make and keep a record of all hours worked by casual or irregular part time employees</w:t>
            </w:r>
          </w:p>
        </w:tc>
        <w:tc>
          <w:tcPr>
            <w:tcW w:w="977" w:type="pct"/>
          </w:tcPr>
          <w:p w14:paraId="558F6B26" w14:textId="78F0D180" w:rsidR="00A77E3B" w:rsidRPr="00DE1C39" w:rsidRDefault="00E03269" w:rsidP="00F76EF9">
            <w:pPr>
              <w:tabs>
                <w:tab w:val="left" w:pos="478"/>
              </w:tabs>
              <w:spacing w:before="120" w:after="120" w:line="360" w:lineRule="auto"/>
              <w:ind w:right="112"/>
              <w:rPr>
                <w:sz w:val="24"/>
                <w:szCs w:val="24"/>
              </w:rPr>
            </w:pPr>
            <w:r w:rsidRPr="00DE1C39">
              <w:rPr>
                <w:sz w:val="24"/>
                <w:szCs w:val="24"/>
              </w:rPr>
              <w:t>10 January 2014</w:t>
            </w:r>
          </w:p>
        </w:tc>
        <w:tc>
          <w:tcPr>
            <w:tcW w:w="1023" w:type="pct"/>
          </w:tcPr>
          <w:p w14:paraId="4B45932D" w14:textId="1D8A9A09"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008674FD" w14:textId="01E1AD60" w:rsidTr="0BD877ED">
        <w:trPr>
          <w:cantSplit/>
          <w:trHeight w:val="124"/>
        </w:trPr>
        <w:tc>
          <w:tcPr>
            <w:tcW w:w="1000" w:type="pct"/>
            <w:vMerge/>
          </w:tcPr>
          <w:p w14:paraId="401132EC" w14:textId="77777777" w:rsidR="00A77E3B" w:rsidRPr="00DE1C39" w:rsidRDefault="00A77E3B" w:rsidP="00737777">
            <w:pPr>
              <w:tabs>
                <w:tab w:val="left" w:pos="478"/>
              </w:tabs>
              <w:spacing w:before="120" w:after="120" w:line="360" w:lineRule="auto"/>
              <w:ind w:right="112"/>
              <w:jc w:val="center"/>
              <w:rPr>
                <w:rFonts w:eastAsia="Times New Roman"/>
                <w:b/>
                <w:bCs/>
                <w:sz w:val="24"/>
                <w:szCs w:val="24"/>
                <w:lang w:val="en-AU"/>
              </w:rPr>
            </w:pPr>
          </w:p>
        </w:tc>
        <w:tc>
          <w:tcPr>
            <w:tcW w:w="1000" w:type="pct"/>
            <w:vMerge/>
          </w:tcPr>
          <w:p w14:paraId="6EDB6D7C" w14:textId="64D9F7AE" w:rsidR="00A77E3B" w:rsidRPr="00DE1C39" w:rsidRDefault="00A77E3B" w:rsidP="00F76EF9">
            <w:pPr>
              <w:tabs>
                <w:tab w:val="left" w:pos="478"/>
              </w:tabs>
              <w:spacing w:before="120" w:after="120" w:line="360" w:lineRule="auto"/>
              <w:ind w:right="112"/>
              <w:rPr>
                <w:sz w:val="24"/>
                <w:szCs w:val="24"/>
              </w:rPr>
            </w:pPr>
          </w:p>
        </w:tc>
        <w:tc>
          <w:tcPr>
            <w:tcW w:w="1000" w:type="pct"/>
          </w:tcPr>
          <w:p w14:paraId="73042182" w14:textId="5A16230E" w:rsidR="00A77E3B" w:rsidRPr="00DE1C39" w:rsidRDefault="00E03269" w:rsidP="00F76EF9">
            <w:pPr>
              <w:tabs>
                <w:tab w:val="left" w:pos="478"/>
              </w:tabs>
              <w:spacing w:before="120" w:after="120" w:line="360" w:lineRule="auto"/>
              <w:ind w:right="112"/>
              <w:rPr>
                <w:sz w:val="24"/>
                <w:szCs w:val="24"/>
              </w:rPr>
            </w:pPr>
            <w:r w:rsidRPr="00DE1C39">
              <w:rPr>
                <w:sz w:val="24"/>
                <w:szCs w:val="24"/>
              </w:rPr>
              <w:t>Regulation 3.33(3) - Failure to make and keep a record of allowances, penalty rates or loadings paid to employees</w:t>
            </w:r>
          </w:p>
        </w:tc>
        <w:tc>
          <w:tcPr>
            <w:tcW w:w="977" w:type="pct"/>
          </w:tcPr>
          <w:p w14:paraId="0A9E6F63" w14:textId="51A11CA0" w:rsidR="00A77E3B" w:rsidRPr="00DE1C39" w:rsidRDefault="00E03269" w:rsidP="00F76EF9">
            <w:pPr>
              <w:tabs>
                <w:tab w:val="left" w:pos="478"/>
              </w:tabs>
              <w:spacing w:before="120" w:after="120" w:line="360" w:lineRule="auto"/>
              <w:ind w:right="112"/>
              <w:rPr>
                <w:sz w:val="24"/>
                <w:szCs w:val="24"/>
              </w:rPr>
            </w:pPr>
            <w:r w:rsidRPr="00DE1C39">
              <w:rPr>
                <w:sz w:val="24"/>
                <w:szCs w:val="24"/>
              </w:rPr>
              <w:t>10 January 2014</w:t>
            </w:r>
          </w:p>
        </w:tc>
        <w:tc>
          <w:tcPr>
            <w:tcW w:w="1023" w:type="pct"/>
          </w:tcPr>
          <w:p w14:paraId="49C4E1B7" w14:textId="5AA03172"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r w:rsidR="003665EE" w:rsidRPr="00DE1C39" w14:paraId="6EF226CC" w14:textId="4C63ABC0" w:rsidTr="0BD877ED">
        <w:trPr>
          <w:cantSplit/>
          <w:trHeight w:val="124"/>
        </w:trPr>
        <w:tc>
          <w:tcPr>
            <w:tcW w:w="1000" w:type="pct"/>
            <w:vMerge/>
          </w:tcPr>
          <w:p w14:paraId="11C56720" w14:textId="77777777" w:rsidR="00A77E3B" w:rsidRPr="00DE1C39" w:rsidRDefault="00A77E3B" w:rsidP="00737777">
            <w:pPr>
              <w:tabs>
                <w:tab w:val="left" w:pos="478"/>
              </w:tabs>
              <w:spacing w:before="120" w:after="120" w:line="360" w:lineRule="auto"/>
              <w:ind w:right="112"/>
              <w:jc w:val="center"/>
              <w:rPr>
                <w:rFonts w:eastAsia="Times New Roman"/>
                <w:b/>
                <w:bCs/>
                <w:sz w:val="24"/>
                <w:szCs w:val="24"/>
                <w:lang w:val="en-AU"/>
              </w:rPr>
            </w:pPr>
          </w:p>
        </w:tc>
        <w:tc>
          <w:tcPr>
            <w:tcW w:w="1000" w:type="pct"/>
            <w:vMerge/>
          </w:tcPr>
          <w:p w14:paraId="5D120479" w14:textId="5F4C3C09" w:rsidR="00A77E3B" w:rsidRPr="00DE1C39" w:rsidRDefault="00A77E3B" w:rsidP="00F76EF9">
            <w:pPr>
              <w:tabs>
                <w:tab w:val="left" w:pos="478"/>
              </w:tabs>
              <w:spacing w:before="120" w:after="120" w:line="360" w:lineRule="auto"/>
              <w:ind w:right="112"/>
              <w:rPr>
                <w:sz w:val="24"/>
                <w:szCs w:val="24"/>
              </w:rPr>
            </w:pPr>
          </w:p>
        </w:tc>
        <w:tc>
          <w:tcPr>
            <w:tcW w:w="1000" w:type="pct"/>
          </w:tcPr>
          <w:p w14:paraId="17428B99" w14:textId="74CF3231"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Regulation 3.34 - Failure to make and keep a </w:t>
            </w:r>
            <w:proofErr w:type="gramStart"/>
            <w:r w:rsidRPr="00DE1C39">
              <w:rPr>
                <w:sz w:val="24"/>
                <w:szCs w:val="24"/>
              </w:rPr>
              <w:t>records of the number</w:t>
            </w:r>
            <w:proofErr w:type="gramEnd"/>
            <w:r w:rsidRPr="00DE1C39">
              <w:rPr>
                <w:sz w:val="24"/>
                <w:szCs w:val="24"/>
              </w:rPr>
              <w:t xml:space="preserve"> of hours of overtime worked by employees</w:t>
            </w:r>
          </w:p>
        </w:tc>
        <w:tc>
          <w:tcPr>
            <w:tcW w:w="977" w:type="pct"/>
          </w:tcPr>
          <w:p w14:paraId="04F36550" w14:textId="74EEC84C" w:rsidR="00A77E3B" w:rsidRPr="00DE1C39" w:rsidRDefault="00E03269" w:rsidP="00F76EF9">
            <w:pPr>
              <w:tabs>
                <w:tab w:val="left" w:pos="478"/>
              </w:tabs>
              <w:spacing w:before="120" w:after="120" w:line="360" w:lineRule="auto"/>
              <w:ind w:right="112"/>
              <w:rPr>
                <w:sz w:val="24"/>
                <w:szCs w:val="24"/>
              </w:rPr>
            </w:pPr>
            <w:r w:rsidRPr="00DE1C39">
              <w:rPr>
                <w:sz w:val="24"/>
                <w:szCs w:val="24"/>
              </w:rPr>
              <w:t xml:space="preserve">10 January 2014 </w:t>
            </w:r>
          </w:p>
        </w:tc>
        <w:tc>
          <w:tcPr>
            <w:tcW w:w="1023" w:type="pct"/>
          </w:tcPr>
          <w:p w14:paraId="26C0CC74" w14:textId="731FB84E" w:rsidR="00A77E3B" w:rsidRPr="00DE1C39" w:rsidRDefault="00E03269" w:rsidP="00F76EF9">
            <w:pPr>
              <w:tabs>
                <w:tab w:val="left" w:pos="478"/>
              </w:tabs>
              <w:spacing w:before="120" w:after="120" w:line="360" w:lineRule="auto"/>
              <w:ind w:right="112"/>
              <w:rPr>
                <w:sz w:val="24"/>
                <w:szCs w:val="24"/>
              </w:rPr>
            </w:pPr>
            <w:r w:rsidRPr="00DE1C39">
              <w:rPr>
                <w:sz w:val="24"/>
                <w:szCs w:val="24"/>
              </w:rPr>
              <w:t>30 June 2022</w:t>
            </w:r>
          </w:p>
        </w:tc>
      </w:tr>
    </w:tbl>
    <w:p w14:paraId="03A88B86" w14:textId="74D3494C" w:rsidR="003A598F" w:rsidRPr="00DE1C39" w:rsidRDefault="003A598F" w:rsidP="008727E1">
      <w:pPr>
        <w:pStyle w:val="Heading2"/>
        <w:spacing w:before="120" w:after="120" w:line="360" w:lineRule="auto"/>
        <w:ind w:left="0"/>
        <w:rPr>
          <w:spacing w:val="-2"/>
        </w:rPr>
      </w:pPr>
    </w:p>
    <w:p w14:paraId="68AFE3DD" w14:textId="77777777" w:rsidR="003A598F" w:rsidRPr="00DE1C39" w:rsidRDefault="00E03269">
      <w:pPr>
        <w:widowControl/>
        <w:autoSpaceDE/>
        <w:autoSpaceDN/>
        <w:spacing w:after="160" w:line="259" w:lineRule="auto"/>
        <w:rPr>
          <w:b/>
          <w:bCs/>
          <w:spacing w:val="-2"/>
          <w:sz w:val="24"/>
          <w:szCs w:val="24"/>
        </w:rPr>
      </w:pPr>
      <w:r w:rsidRPr="00DE1C39">
        <w:rPr>
          <w:spacing w:val="-2"/>
        </w:rPr>
        <w:br w:type="page"/>
      </w:r>
    </w:p>
    <w:p w14:paraId="59E30212" w14:textId="77777777" w:rsidR="00A33E69" w:rsidRPr="00DE1C39" w:rsidRDefault="00A33E69" w:rsidP="008727E1">
      <w:pPr>
        <w:pStyle w:val="Heading2"/>
        <w:spacing w:before="120" w:after="120" w:line="360" w:lineRule="auto"/>
        <w:ind w:left="0"/>
        <w:rPr>
          <w:spacing w:val="-2"/>
        </w:rPr>
      </w:pPr>
    </w:p>
    <w:p w14:paraId="61C3F0AB" w14:textId="77777777" w:rsidR="00A33E69" w:rsidRPr="00DE1C39" w:rsidRDefault="00A33E69" w:rsidP="008727E1">
      <w:pPr>
        <w:pStyle w:val="Heading2"/>
        <w:spacing w:before="120" w:after="120" w:line="360" w:lineRule="auto"/>
        <w:ind w:left="0"/>
        <w:rPr>
          <w:spacing w:val="-2"/>
        </w:rPr>
      </w:pPr>
    </w:p>
    <w:p w14:paraId="4709609A" w14:textId="3510981D" w:rsidR="000F3BBA" w:rsidRPr="00DE1C39" w:rsidRDefault="00E03269" w:rsidP="008727E1">
      <w:pPr>
        <w:pStyle w:val="Heading2"/>
        <w:spacing w:before="120" w:after="120" w:line="360" w:lineRule="auto"/>
        <w:ind w:left="0"/>
        <w:rPr>
          <w:spacing w:val="-2"/>
        </w:rPr>
      </w:pPr>
      <w:r w:rsidRPr="00DE1C39">
        <w:rPr>
          <w:spacing w:val="-2"/>
        </w:rPr>
        <w:t xml:space="preserve">ATTACHMENT B – ALL STAFF INTRANET NOTICE  </w:t>
      </w:r>
    </w:p>
    <w:p w14:paraId="4DCBCF0F" w14:textId="3F757E48"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 xml:space="preserve">In </w:t>
      </w:r>
      <w:r w:rsidR="00BA79A7" w:rsidRPr="00DE1C39">
        <w:rPr>
          <w:rFonts w:cstheme="minorHAnsi"/>
          <w:bCs/>
          <w:sz w:val="24"/>
          <w:szCs w:val="24"/>
        </w:rPr>
        <w:t>2020</w:t>
      </w:r>
      <w:r w:rsidRPr="00DE1C39">
        <w:rPr>
          <w:rFonts w:cstheme="minorHAnsi"/>
          <w:bCs/>
          <w:sz w:val="24"/>
          <w:szCs w:val="24"/>
        </w:rPr>
        <w:t xml:space="preserve">, the University of Sydney commenced a review of its compliance with the </w:t>
      </w:r>
      <w:r w:rsidRPr="00DE1C39">
        <w:rPr>
          <w:rFonts w:cstheme="minorHAnsi"/>
          <w:bCs/>
          <w:i/>
          <w:iCs/>
          <w:sz w:val="24"/>
          <w:szCs w:val="24"/>
        </w:rPr>
        <w:t xml:space="preserve">University of Sydney Enterprise Agreement 2013-2017 </w:t>
      </w:r>
      <w:r w:rsidRPr="00DE1C39">
        <w:rPr>
          <w:rFonts w:cstheme="minorHAnsi"/>
          <w:bCs/>
          <w:sz w:val="24"/>
          <w:szCs w:val="24"/>
        </w:rPr>
        <w:t xml:space="preserve">and the </w:t>
      </w:r>
      <w:r w:rsidRPr="00DE1C39">
        <w:rPr>
          <w:rFonts w:cstheme="minorHAnsi"/>
          <w:bCs/>
          <w:i/>
          <w:iCs/>
          <w:sz w:val="24"/>
          <w:szCs w:val="24"/>
        </w:rPr>
        <w:t>University of Sydney Enterprise Agreement 2018-2021</w:t>
      </w:r>
      <w:r w:rsidRPr="00DE1C39">
        <w:rPr>
          <w:rFonts w:cstheme="minorHAnsi"/>
          <w:bCs/>
          <w:sz w:val="24"/>
          <w:szCs w:val="24"/>
        </w:rPr>
        <w:t xml:space="preserve">. As a result of this review, the University determined that it had contravened the agreements and the </w:t>
      </w:r>
      <w:r w:rsidRPr="00DE1C39">
        <w:rPr>
          <w:rFonts w:cstheme="minorHAnsi"/>
          <w:bCs/>
          <w:i/>
          <w:iCs/>
          <w:sz w:val="24"/>
          <w:szCs w:val="24"/>
        </w:rPr>
        <w:t>Fair Work Act 2009</w:t>
      </w:r>
      <w:r w:rsidRPr="00DE1C39">
        <w:rPr>
          <w:rFonts w:cstheme="minorHAnsi"/>
          <w:bCs/>
          <w:sz w:val="24"/>
          <w:szCs w:val="24"/>
        </w:rPr>
        <w:t xml:space="preserve"> (Cth) by underpaying employees their entitlements</w:t>
      </w:r>
      <w:r w:rsidR="00BA79A7" w:rsidRPr="00DE1C39">
        <w:rPr>
          <w:rFonts w:cstheme="minorHAnsi"/>
          <w:bCs/>
          <w:sz w:val="24"/>
          <w:szCs w:val="24"/>
        </w:rPr>
        <w:t xml:space="preserve">. </w:t>
      </w:r>
      <w:proofErr w:type="gramStart"/>
      <w:r w:rsidR="00BA79A7" w:rsidRPr="00DE1C39">
        <w:rPr>
          <w:rFonts w:cstheme="minorHAnsi"/>
          <w:bCs/>
          <w:sz w:val="24"/>
          <w:szCs w:val="24"/>
        </w:rPr>
        <w:t>The majority of</w:t>
      </w:r>
      <w:proofErr w:type="gramEnd"/>
      <w:r w:rsidR="00BA79A7" w:rsidRPr="00DE1C39">
        <w:rPr>
          <w:rFonts w:cstheme="minorHAnsi"/>
          <w:bCs/>
          <w:sz w:val="24"/>
          <w:szCs w:val="24"/>
        </w:rPr>
        <w:t xml:space="preserve"> employees identified as affected by an underpayment were casual professional employees, and the underpayments related to the employees' entitlements</w:t>
      </w:r>
      <w:r w:rsidRPr="00DE1C39">
        <w:rPr>
          <w:rFonts w:cstheme="minorHAnsi"/>
          <w:bCs/>
          <w:sz w:val="24"/>
          <w:szCs w:val="24"/>
        </w:rPr>
        <w:t xml:space="preserve"> to minimum engagement periods, overtime, allowances, public holiday penalty rates and contracted hours</w:t>
      </w:r>
      <w:r w:rsidR="00BA79A7" w:rsidRPr="00DE1C39">
        <w:rPr>
          <w:rFonts w:cstheme="minorHAnsi"/>
          <w:bCs/>
          <w:sz w:val="24"/>
          <w:szCs w:val="24"/>
        </w:rPr>
        <w:t>. The University also identified that it had failed</w:t>
      </w:r>
      <w:r w:rsidR="007B1C84" w:rsidRPr="00DE1C39">
        <w:rPr>
          <w:rFonts w:cstheme="minorHAnsi"/>
          <w:bCs/>
          <w:sz w:val="24"/>
          <w:szCs w:val="24"/>
        </w:rPr>
        <w:t xml:space="preserve"> to make and keep required employee records</w:t>
      </w:r>
      <w:r w:rsidRPr="00DE1C39">
        <w:rPr>
          <w:rFonts w:cstheme="minorHAnsi"/>
          <w:bCs/>
          <w:sz w:val="24"/>
          <w:szCs w:val="24"/>
        </w:rPr>
        <w:t xml:space="preserve">. </w:t>
      </w:r>
    </w:p>
    <w:p w14:paraId="1ED3477F" w14:textId="26F21EBC" w:rsidR="000F3BBA" w:rsidRPr="00DE1C39" w:rsidRDefault="00E03269" w:rsidP="007D2322">
      <w:pPr>
        <w:spacing w:before="120" w:after="120" w:line="360" w:lineRule="auto"/>
        <w:jc w:val="both"/>
        <w:rPr>
          <w:rFonts w:cstheme="minorHAnsi"/>
          <w:bCs/>
          <w:sz w:val="24"/>
          <w:szCs w:val="24"/>
        </w:rPr>
      </w:pPr>
      <w:r w:rsidRPr="00DE1C39">
        <w:rPr>
          <w:rFonts w:cstheme="minorHAnsi"/>
          <w:bCs/>
          <w:sz w:val="24"/>
          <w:szCs w:val="24"/>
        </w:rPr>
        <w:t>Following identification of these underpayments, the University commenced a broad review of the work allocation, supervision and payment practices for all casual academic employees</w:t>
      </w:r>
      <w:r w:rsidR="007D2322" w:rsidRPr="00DE1C39">
        <w:rPr>
          <w:rFonts w:cstheme="minorHAnsi"/>
          <w:bCs/>
          <w:sz w:val="24"/>
          <w:szCs w:val="24"/>
        </w:rPr>
        <w:t xml:space="preserve"> (</w:t>
      </w:r>
      <w:r w:rsidR="007D2322" w:rsidRPr="00DE1C39">
        <w:rPr>
          <w:rFonts w:cstheme="minorHAnsi"/>
          <w:b/>
          <w:sz w:val="24"/>
          <w:szCs w:val="24"/>
        </w:rPr>
        <w:t>Casual Academic Review</w:t>
      </w:r>
      <w:r w:rsidR="007D2322" w:rsidRPr="00DE1C39">
        <w:rPr>
          <w:rFonts w:cstheme="minorHAnsi"/>
          <w:bCs/>
          <w:sz w:val="24"/>
          <w:szCs w:val="24"/>
        </w:rPr>
        <w:t>)</w:t>
      </w:r>
      <w:r w:rsidRPr="00DE1C39">
        <w:rPr>
          <w:rFonts w:cstheme="minorHAnsi"/>
          <w:bCs/>
          <w:sz w:val="24"/>
          <w:szCs w:val="24"/>
        </w:rPr>
        <w:t>. Th</w:t>
      </w:r>
      <w:r w:rsidR="007D2322" w:rsidRPr="00DE1C39">
        <w:rPr>
          <w:rFonts w:cstheme="minorHAnsi"/>
          <w:bCs/>
          <w:sz w:val="24"/>
          <w:szCs w:val="24"/>
        </w:rPr>
        <w:t>e</w:t>
      </w:r>
      <w:r w:rsidRPr="00DE1C39">
        <w:rPr>
          <w:rFonts w:cstheme="minorHAnsi"/>
          <w:bCs/>
          <w:sz w:val="24"/>
          <w:szCs w:val="24"/>
        </w:rPr>
        <w:t xml:space="preserve"> </w:t>
      </w:r>
      <w:r w:rsidR="007D2322" w:rsidRPr="00DE1C39">
        <w:rPr>
          <w:rFonts w:cstheme="minorHAnsi"/>
          <w:bCs/>
          <w:sz w:val="24"/>
          <w:szCs w:val="24"/>
        </w:rPr>
        <w:t>Casual Academic R</w:t>
      </w:r>
      <w:r w:rsidRPr="00DE1C39">
        <w:rPr>
          <w:rFonts w:cstheme="minorHAnsi"/>
          <w:bCs/>
          <w:sz w:val="24"/>
          <w:szCs w:val="24"/>
        </w:rPr>
        <w:t xml:space="preserve">eview is ongoing but to date has revealed underpayments to casual academic employees in the School of Mathematics and Statistics and the School of Psychology in the Faculty of Science, </w:t>
      </w:r>
      <w:proofErr w:type="gramStart"/>
      <w:r w:rsidR="00CC74EB" w:rsidRPr="00DE1C39">
        <w:rPr>
          <w:rFonts w:cstheme="minorHAnsi"/>
          <w:bCs/>
          <w:sz w:val="24"/>
          <w:szCs w:val="24"/>
        </w:rPr>
        <w:t>a number of</w:t>
      </w:r>
      <w:proofErr w:type="gramEnd"/>
      <w:r w:rsidR="00CC74EB" w:rsidRPr="00DE1C39">
        <w:rPr>
          <w:rFonts w:cstheme="minorHAnsi"/>
          <w:bCs/>
          <w:sz w:val="24"/>
          <w:szCs w:val="24"/>
        </w:rPr>
        <w:t xml:space="preserve"> Schools in the Faculty of Engineering, and the Sydney School of Education and Social Work in the Faculty of Arts and Social Sciences.</w:t>
      </w:r>
      <w:r w:rsidRPr="00DE1C39">
        <w:rPr>
          <w:rFonts w:cstheme="minorHAnsi"/>
          <w:bCs/>
          <w:sz w:val="24"/>
          <w:szCs w:val="24"/>
        </w:rPr>
        <w:t xml:space="preserve"> These underpayments </w:t>
      </w:r>
      <w:r w:rsidR="00B57430" w:rsidRPr="00DE1C39">
        <w:rPr>
          <w:rFonts w:cstheme="minorHAnsi"/>
          <w:bCs/>
          <w:sz w:val="24"/>
          <w:szCs w:val="24"/>
        </w:rPr>
        <w:t xml:space="preserve">generally </w:t>
      </w:r>
      <w:r w:rsidRPr="00DE1C39">
        <w:rPr>
          <w:rFonts w:cstheme="minorHAnsi"/>
          <w:bCs/>
          <w:sz w:val="24"/>
          <w:szCs w:val="24"/>
        </w:rPr>
        <w:t xml:space="preserve">relate to failing to apply correct sessional and tutorial rates and failing to pay for all time spent marking. </w:t>
      </w:r>
    </w:p>
    <w:p w14:paraId="2A6A8CD5" w14:textId="6ABF2A65"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As part of the review process, the University voluntarily disclosed the contraventions to the Fair Work Ombudsman (</w:t>
      </w:r>
      <w:r w:rsidRPr="00DE1C39">
        <w:rPr>
          <w:rFonts w:cstheme="minorHAnsi"/>
          <w:b/>
          <w:sz w:val="24"/>
          <w:szCs w:val="24"/>
        </w:rPr>
        <w:t>FWO</w:t>
      </w:r>
      <w:r w:rsidRPr="00DE1C39">
        <w:rPr>
          <w:rFonts w:cstheme="minorHAnsi"/>
          <w:bCs/>
          <w:sz w:val="24"/>
          <w:szCs w:val="24"/>
        </w:rPr>
        <w:t xml:space="preserve">). </w:t>
      </w:r>
    </w:p>
    <w:p w14:paraId="54A99BF9" w14:textId="761E102F"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 xml:space="preserve">The University has personally notified its impacted current and former employees of the </w:t>
      </w:r>
      <w:proofErr w:type="gramStart"/>
      <w:r w:rsidRPr="00DE1C39">
        <w:rPr>
          <w:rFonts w:cstheme="minorHAnsi"/>
          <w:bCs/>
          <w:sz w:val="24"/>
          <w:szCs w:val="24"/>
        </w:rPr>
        <w:t>contraventions</w:t>
      </w:r>
      <w:proofErr w:type="gramEnd"/>
      <w:r w:rsidRPr="00DE1C39">
        <w:rPr>
          <w:rFonts w:cstheme="minorHAnsi"/>
          <w:bCs/>
          <w:sz w:val="24"/>
          <w:szCs w:val="24"/>
        </w:rPr>
        <w:t xml:space="preserve"> and the underpayments owed. The University apologises unreservedly for the </w:t>
      </w:r>
      <w:r w:rsidR="00083350" w:rsidRPr="00DE1C39">
        <w:rPr>
          <w:rFonts w:cstheme="minorHAnsi"/>
          <w:bCs/>
          <w:sz w:val="24"/>
          <w:szCs w:val="24"/>
        </w:rPr>
        <w:t>contraventions,</w:t>
      </w:r>
      <w:r w:rsidRPr="00DE1C39">
        <w:rPr>
          <w:rFonts w:cstheme="minorHAnsi"/>
          <w:bCs/>
          <w:sz w:val="24"/>
          <w:szCs w:val="24"/>
        </w:rPr>
        <w:t xml:space="preserve"> and we are taking all necessary steps to remedy the contraventions, including </w:t>
      </w:r>
      <w:r w:rsidR="000220B6" w:rsidRPr="00DE1C39">
        <w:rPr>
          <w:rFonts w:cstheme="minorHAnsi"/>
          <w:bCs/>
          <w:sz w:val="24"/>
          <w:szCs w:val="24"/>
        </w:rPr>
        <w:t xml:space="preserve">by </w:t>
      </w:r>
      <w:r w:rsidRPr="00DE1C39">
        <w:rPr>
          <w:rFonts w:cstheme="minorHAnsi"/>
          <w:bCs/>
          <w:sz w:val="24"/>
          <w:szCs w:val="24"/>
        </w:rPr>
        <w:t xml:space="preserve">continuing to </w:t>
      </w:r>
      <w:r w:rsidR="007D2322" w:rsidRPr="00DE1C39">
        <w:rPr>
          <w:rFonts w:cstheme="minorHAnsi"/>
          <w:bCs/>
          <w:sz w:val="24"/>
          <w:szCs w:val="24"/>
        </w:rPr>
        <w:t xml:space="preserve">undertake the Casual Academic Review </w:t>
      </w:r>
      <w:r w:rsidRPr="00DE1C39">
        <w:rPr>
          <w:rFonts w:cstheme="minorHAnsi"/>
          <w:bCs/>
          <w:sz w:val="24"/>
          <w:szCs w:val="24"/>
        </w:rPr>
        <w:t xml:space="preserve">in remaining </w:t>
      </w:r>
      <w:r w:rsidR="00B57430" w:rsidRPr="00DE1C39">
        <w:rPr>
          <w:rFonts w:cstheme="minorHAnsi"/>
          <w:bCs/>
          <w:sz w:val="24"/>
          <w:szCs w:val="24"/>
        </w:rPr>
        <w:t xml:space="preserve">priority </w:t>
      </w:r>
      <w:r w:rsidRPr="00DE1C39">
        <w:rPr>
          <w:rFonts w:cstheme="minorHAnsi"/>
          <w:bCs/>
          <w:sz w:val="24"/>
          <w:szCs w:val="24"/>
        </w:rPr>
        <w:t xml:space="preserve">Schools and Faculties. </w:t>
      </w:r>
    </w:p>
    <w:p w14:paraId="4491857F" w14:textId="091E8D7C"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 xml:space="preserve">The University has now </w:t>
      </w:r>
      <w:proofErr w:type="gramStart"/>
      <w:r w:rsidRPr="00DE1C39">
        <w:rPr>
          <w:rFonts w:cstheme="minorHAnsi"/>
          <w:bCs/>
          <w:sz w:val="24"/>
          <w:szCs w:val="24"/>
        </w:rPr>
        <w:t>entered into</w:t>
      </w:r>
      <w:proofErr w:type="gramEnd"/>
      <w:r w:rsidRPr="00DE1C39">
        <w:rPr>
          <w:rFonts w:cstheme="minorHAnsi"/>
          <w:bCs/>
          <w:sz w:val="24"/>
          <w:szCs w:val="24"/>
        </w:rPr>
        <w:t xml:space="preserve"> an Enforceable Undertaking with the FWO to ensure its ongoing compliance with Commonwealth workplace laws. The University will, </w:t>
      </w:r>
      <w:proofErr w:type="gramStart"/>
      <w:r w:rsidRPr="00DE1C39">
        <w:rPr>
          <w:rFonts w:cstheme="minorHAnsi"/>
          <w:bCs/>
          <w:sz w:val="24"/>
          <w:szCs w:val="24"/>
        </w:rPr>
        <w:t>as a result of</w:t>
      </w:r>
      <w:proofErr w:type="gramEnd"/>
      <w:r w:rsidRPr="00DE1C39">
        <w:rPr>
          <w:rFonts w:cstheme="minorHAnsi"/>
          <w:bCs/>
          <w:sz w:val="24"/>
          <w:szCs w:val="24"/>
        </w:rPr>
        <w:t xml:space="preserve"> the Enforceable Undertaking, commit to undertake a number of activities to ensure its ongoing compliance, including finalising </w:t>
      </w:r>
      <w:r w:rsidR="007D2322" w:rsidRPr="00DE1C39">
        <w:rPr>
          <w:rFonts w:cstheme="minorHAnsi"/>
          <w:bCs/>
          <w:sz w:val="24"/>
          <w:szCs w:val="24"/>
        </w:rPr>
        <w:t>the Casual Academic Review</w:t>
      </w:r>
      <w:r w:rsidRPr="00DE1C39">
        <w:rPr>
          <w:rFonts w:cstheme="minorHAnsi"/>
          <w:bCs/>
          <w:sz w:val="24"/>
          <w:szCs w:val="24"/>
        </w:rPr>
        <w:t xml:space="preserve"> and commissioning an audit of </w:t>
      </w:r>
      <w:r w:rsidRPr="00DE1C39">
        <w:rPr>
          <w:rFonts w:cstheme="minorHAnsi"/>
          <w:bCs/>
          <w:sz w:val="24"/>
          <w:szCs w:val="24"/>
        </w:rPr>
        <w:lastRenderedPageBreak/>
        <w:t xml:space="preserve">employee entitlements. </w:t>
      </w:r>
    </w:p>
    <w:p w14:paraId="1DBB3381" w14:textId="430518F4"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 xml:space="preserve">If you have queries or questions relating to your employment, please contact </w:t>
      </w:r>
      <w:r w:rsidR="001D5883" w:rsidRPr="00DE1C39">
        <w:rPr>
          <w:rFonts w:cstheme="minorHAnsi"/>
          <w:bCs/>
          <w:sz w:val="24"/>
          <w:szCs w:val="24"/>
        </w:rPr>
        <w:t>&lt;</w:t>
      </w:r>
      <w:r w:rsidRPr="00DE1C39">
        <w:rPr>
          <w:rFonts w:cstheme="minorHAnsi"/>
          <w:bCs/>
          <w:sz w:val="24"/>
          <w:szCs w:val="24"/>
        </w:rPr>
        <w:t>insert email address or phone number for employees to contact</w:t>
      </w:r>
      <w:r w:rsidR="00B84F8B" w:rsidRPr="00DE1C39">
        <w:rPr>
          <w:rFonts w:cstheme="minorHAnsi"/>
          <w:bCs/>
          <w:sz w:val="24"/>
          <w:szCs w:val="24"/>
        </w:rPr>
        <w:t>&gt;</w:t>
      </w:r>
      <w:r w:rsidRPr="00DE1C39">
        <w:rPr>
          <w:rFonts w:cstheme="minorHAnsi"/>
          <w:bCs/>
          <w:sz w:val="24"/>
          <w:szCs w:val="24"/>
        </w:rPr>
        <w:t xml:space="preserve">. </w:t>
      </w:r>
    </w:p>
    <w:p w14:paraId="31B39197" w14:textId="5329C7F0" w:rsidR="000F3BBA" w:rsidRPr="00DE1C39" w:rsidRDefault="00E03269" w:rsidP="00911D48">
      <w:pPr>
        <w:spacing w:before="120" w:after="120" w:line="360" w:lineRule="auto"/>
        <w:jc w:val="both"/>
        <w:rPr>
          <w:rFonts w:cstheme="minorHAnsi"/>
          <w:bCs/>
          <w:sz w:val="24"/>
          <w:szCs w:val="24"/>
        </w:rPr>
      </w:pPr>
      <w:r w:rsidRPr="00DE1C39">
        <w:rPr>
          <w:rFonts w:cstheme="minorHAnsi"/>
          <w:bCs/>
          <w:sz w:val="24"/>
          <w:szCs w:val="24"/>
        </w:rPr>
        <w:t xml:space="preserve">Alternatively, anyone can contact the FWO via </w:t>
      </w:r>
      <w:hyperlink r:id="rId18" w:history="1">
        <w:r w:rsidR="000F3BBA" w:rsidRPr="00DE1C39">
          <w:rPr>
            <w:rStyle w:val="Hyperlink"/>
            <w:rFonts w:cstheme="minorHAnsi"/>
            <w:sz w:val="24"/>
            <w:szCs w:val="24"/>
          </w:rPr>
          <w:t>www.fairwork.gov.au</w:t>
        </w:r>
      </w:hyperlink>
      <w:r w:rsidRPr="00DE1C39">
        <w:rPr>
          <w:rFonts w:cstheme="minorHAnsi"/>
          <w:bCs/>
          <w:sz w:val="24"/>
          <w:szCs w:val="24"/>
        </w:rPr>
        <w:t xml:space="preserve"> or 13 13 94. </w:t>
      </w:r>
    </w:p>
    <w:p w14:paraId="50E50A66" w14:textId="77777777" w:rsidR="000F3BBA" w:rsidRPr="00DE1C39" w:rsidRDefault="000F3BBA" w:rsidP="00911D48">
      <w:pPr>
        <w:spacing w:before="120" w:after="120" w:line="360" w:lineRule="auto"/>
        <w:jc w:val="both"/>
        <w:rPr>
          <w:sz w:val="24"/>
          <w:szCs w:val="24"/>
        </w:rPr>
        <w:sectPr w:rsidR="000F3BBA" w:rsidRPr="00DE1C39" w:rsidSect="00C05262">
          <w:pgSz w:w="11910" w:h="16840"/>
          <w:pgMar w:top="1380" w:right="1320" w:bottom="1580" w:left="1320" w:header="0" w:footer="1399" w:gutter="0"/>
          <w:cols w:space="720"/>
        </w:sectPr>
      </w:pPr>
    </w:p>
    <w:p w14:paraId="7DCCBBE6" w14:textId="6431202E" w:rsidR="000F3BBA" w:rsidRPr="00DE1C39" w:rsidRDefault="00E03269" w:rsidP="008727E1">
      <w:pPr>
        <w:pStyle w:val="Heading2"/>
        <w:spacing w:before="120" w:after="120" w:line="360" w:lineRule="auto"/>
        <w:ind w:left="0"/>
        <w:rPr>
          <w:spacing w:val="-2"/>
        </w:rPr>
      </w:pPr>
      <w:r w:rsidRPr="00DE1C39">
        <w:rPr>
          <w:spacing w:val="-2"/>
        </w:rPr>
        <w:lastRenderedPageBreak/>
        <w:t>ATTACHMENT C – LETTER TO EMPLOYEES</w:t>
      </w:r>
    </w:p>
    <w:p w14:paraId="32516662" w14:textId="359B1EE2" w:rsidR="000F3BBA" w:rsidRPr="00DE1C39" w:rsidRDefault="00E03269" w:rsidP="00443B07">
      <w:pPr>
        <w:pStyle w:val="BodyText"/>
        <w:spacing w:before="120" w:after="120" w:line="360" w:lineRule="auto"/>
        <w:jc w:val="both"/>
        <w:rPr>
          <w:rFonts w:asciiTheme="minorHAnsi" w:hAnsiTheme="minorHAnsi" w:cstheme="minorHAnsi"/>
        </w:rPr>
      </w:pPr>
      <w:r w:rsidRPr="00DE1C39">
        <w:rPr>
          <w:rFonts w:asciiTheme="minorHAnsi" w:hAnsiTheme="minorHAnsi" w:cstheme="minorHAnsi"/>
        </w:rPr>
        <w:t>Dear &lt;insert name&gt;</w:t>
      </w:r>
    </w:p>
    <w:p w14:paraId="4DE177D1" w14:textId="152A7D5E" w:rsidR="00443B07" w:rsidRPr="00DE1C39" w:rsidRDefault="00E03269" w:rsidP="00443B07">
      <w:pPr>
        <w:spacing w:before="120" w:after="120" w:line="360" w:lineRule="auto"/>
        <w:jc w:val="both"/>
        <w:rPr>
          <w:rFonts w:asciiTheme="minorHAnsi" w:hAnsiTheme="minorHAnsi"/>
          <w:sz w:val="24"/>
          <w:szCs w:val="24"/>
        </w:rPr>
      </w:pPr>
      <w:r w:rsidRPr="00DE1C39">
        <w:rPr>
          <w:rFonts w:asciiTheme="minorHAnsi" w:hAnsiTheme="minorHAnsi"/>
          <w:color w:val="000000"/>
          <w:sz w:val="24"/>
          <w:szCs w:val="24"/>
        </w:rPr>
        <w:t xml:space="preserve">As you have already been made aware, on 13 August 2020, the University of Sydney voluntarily disclosed contraventions of the </w:t>
      </w:r>
      <w:r w:rsidRPr="00DE1C39">
        <w:rPr>
          <w:rFonts w:asciiTheme="minorHAnsi" w:hAnsiTheme="minorHAnsi"/>
          <w:i/>
          <w:iCs/>
          <w:color w:val="000000"/>
          <w:sz w:val="24"/>
          <w:szCs w:val="24"/>
        </w:rPr>
        <w:t>Fair W</w:t>
      </w:r>
      <w:r w:rsidRPr="00DE1C39">
        <w:rPr>
          <w:rFonts w:asciiTheme="minorHAnsi" w:hAnsiTheme="minorHAnsi"/>
          <w:i/>
          <w:iCs/>
          <w:sz w:val="24"/>
          <w:szCs w:val="24"/>
        </w:rPr>
        <w:t>ork Act 2009</w:t>
      </w:r>
      <w:r w:rsidRPr="00DE1C39">
        <w:rPr>
          <w:rFonts w:asciiTheme="minorHAnsi" w:hAnsiTheme="minorHAnsi"/>
          <w:sz w:val="24"/>
          <w:szCs w:val="24"/>
        </w:rPr>
        <w:t xml:space="preserve"> (Cth) </w:t>
      </w:r>
      <w:r w:rsidRPr="00DE1C39">
        <w:rPr>
          <w:rFonts w:asciiTheme="minorHAnsi" w:hAnsiTheme="minorHAnsi" w:cstheme="minorHAnsi"/>
          <w:sz w:val="24"/>
          <w:szCs w:val="24"/>
        </w:rPr>
        <w:t>(</w:t>
      </w:r>
      <w:r w:rsidRPr="00DE1C39">
        <w:rPr>
          <w:rFonts w:asciiTheme="minorHAnsi" w:hAnsiTheme="minorHAnsi" w:cstheme="minorHAnsi"/>
          <w:b/>
          <w:bCs/>
          <w:sz w:val="24"/>
          <w:szCs w:val="24"/>
        </w:rPr>
        <w:t>FW Act</w:t>
      </w:r>
      <w:r w:rsidRPr="00DE1C39">
        <w:rPr>
          <w:rFonts w:asciiTheme="minorHAnsi" w:hAnsiTheme="minorHAnsi" w:cstheme="minorHAnsi"/>
          <w:sz w:val="24"/>
          <w:szCs w:val="24"/>
        </w:rPr>
        <w:t xml:space="preserve">) </w:t>
      </w:r>
      <w:r w:rsidRPr="00DE1C39">
        <w:rPr>
          <w:rFonts w:asciiTheme="minorHAnsi" w:hAnsiTheme="minorHAnsi"/>
          <w:sz w:val="24"/>
          <w:szCs w:val="24"/>
        </w:rPr>
        <w:t>to the Fair Work Ombudsman (</w:t>
      </w:r>
      <w:r w:rsidRPr="00DE1C39">
        <w:rPr>
          <w:rFonts w:asciiTheme="minorHAnsi" w:hAnsiTheme="minorHAnsi"/>
          <w:b/>
          <w:sz w:val="24"/>
          <w:szCs w:val="24"/>
        </w:rPr>
        <w:t>FWO</w:t>
      </w:r>
      <w:r w:rsidRPr="00DE1C39">
        <w:rPr>
          <w:rFonts w:asciiTheme="minorHAnsi" w:hAnsiTheme="minorHAnsi"/>
          <w:sz w:val="24"/>
          <w:szCs w:val="24"/>
        </w:rPr>
        <w:t xml:space="preserve">). </w:t>
      </w:r>
    </w:p>
    <w:p w14:paraId="00011050" w14:textId="4334B992" w:rsidR="000F3BBA" w:rsidRPr="00DE1C39" w:rsidRDefault="00E03269" w:rsidP="00443B07">
      <w:pPr>
        <w:spacing w:before="120" w:after="120" w:line="360" w:lineRule="auto"/>
        <w:jc w:val="both"/>
        <w:rPr>
          <w:rFonts w:cstheme="minorHAnsi"/>
          <w:bCs/>
          <w:sz w:val="24"/>
          <w:szCs w:val="24"/>
        </w:rPr>
      </w:pPr>
      <w:r w:rsidRPr="00DE1C39">
        <w:rPr>
          <w:rFonts w:asciiTheme="minorHAnsi" w:hAnsiTheme="minorHAnsi"/>
          <w:sz w:val="24"/>
          <w:szCs w:val="24"/>
        </w:rPr>
        <w:t>The contraventions identified related to underpayments to employees under the</w:t>
      </w:r>
      <w:r w:rsidRPr="00DE1C39">
        <w:rPr>
          <w:rFonts w:asciiTheme="minorHAnsi" w:hAnsiTheme="minorHAnsi"/>
          <w:i/>
          <w:iCs/>
          <w:sz w:val="24"/>
          <w:szCs w:val="24"/>
        </w:rPr>
        <w:t xml:space="preserve"> </w:t>
      </w:r>
      <w:r w:rsidRPr="00DE1C39">
        <w:rPr>
          <w:rFonts w:cstheme="minorHAnsi"/>
          <w:bCs/>
          <w:i/>
          <w:iCs/>
          <w:sz w:val="24"/>
          <w:szCs w:val="24"/>
        </w:rPr>
        <w:t xml:space="preserve">University of Sydney Enterprise Agreement 2013-2017 </w:t>
      </w:r>
      <w:r w:rsidRPr="00DE1C39">
        <w:rPr>
          <w:rFonts w:cstheme="minorHAnsi"/>
          <w:bCs/>
          <w:sz w:val="24"/>
          <w:szCs w:val="24"/>
        </w:rPr>
        <w:t xml:space="preserve">and the </w:t>
      </w:r>
      <w:r w:rsidRPr="00DE1C39">
        <w:rPr>
          <w:rFonts w:cstheme="minorHAnsi"/>
          <w:bCs/>
          <w:i/>
          <w:iCs/>
          <w:sz w:val="24"/>
          <w:szCs w:val="24"/>
        </w:rPr>
        <w:t>University of Sydney Enterprise Agreement 2018-2021</w:t>
      </w:r>
      <w:r w:rsidRPr="00DE1C39">
        <w:rPr>
          <w:rFonts w:cstheme="minorHAnsi"/>
          <w:bCs/>
          <w:sz w:val="24"/>
          <w:szCs w:val="24"/>
        </w:rPr>
        <w:t xml:space="preserve"> (</w:t>
      </w:r>
      <w:r w:rsidRPr="00DE1C39">
        <w:rPr>
          <w:rFonts w:cstheme="minorHAnsi"/>
          <w:b/>
          <w:sz w:val="24"/>
          <w:szCs w:val="24"/>
        </w:rPr>
        <w:t>Enterprise Agreements</w:t>
      </w:r>
      <w:r w:rsidRPr="00DE1C39">
        <w:rPr>
          <w:rFonts w:cstheme="minorHAnsi"/>
          <w:bCs/>
          <w:sz w:val="24"/>
          <w:szCs w:val="24"/>
        </w:rPr>
        <w:t>), with varying impacts for individual</w:t>
      </w:r>
      <w:r w:rsidR="00B35DA5" w:rsidRPr="00DE1C39">
        <w:rPr>
          <w:rFonts w:cstheme="minorHAnsi"/>
          <w:bCs/>
          <w:sz w:val="24"/>
          <w:szCs w:val="24"/>
        </w:rPr>
        <w:t>s</w:t>
      </w:r>
      <w:r w:rsidRPr="00DE1C39">
        <w:rPr>
          <w:rFonts w:cstheme="minorHAnsi"/>
          <w:bCs/>
          <w:sz w:val="24"/>
          <w:szCs w:val="24"/>
        </w:rPr>
        <w:t xml:space="preserve">. </w:t>
      </w:r>
      <w:r w:rsidR="002837BE" w:rsidRPr="00DE1C39">
        <w:rPr>
          <w:rFonts w:asciiTheme="minorHAnsi" w:hAnsiTheme="minorHAnsi"/>
          <w:sz w:val="24"/>
          <w:szCs w:val="24"/>
        </w:rPr>
        <w:t xml:space="preserve">The University also identified </w:t>
      </w:r>
      <w:proofErr w:type="gramStart"/>
      <w:r w:rsidR="002837BE" w:rsidRPr="00DE1C39">
        <w:rPr>
          <w:rFonts w:asciiTheme="minorHAnsi" w:hAnsiTheme="minorHAnsi"/>
          <w:sz w:val="24"/>
          <w:szCs w:val="24"/>
        </w:rPr>
        <w:t>a number of</w:t>
      </w:r>
      <w:proofErr w:type="gramEnd"/>
      <w:r w:rsidR="002837BE" w:rsidRPr="00DE1C39">
        <w:rPr>
          <w:rFonts w:asciiTheme="minorHAnsi" w:hAnsiTheme="minorHAnsi"/>
          <w:sz w:val="24"/>
          <w:szCs w:val="24"/>
        </w:rPr>
        <w:t xml:space="preserve"> record-keeping contraventions.</w:t>
      </w:r>
    </w:p>
    <w:p w14:paraId="4C01EF05" w14:textId="2E288BA4" w:rsidR="001D7BBD" w:rsidRPr="00DE1C39" w:rsidRDefault="00E03269" w:rsidP="00CC74EB">
      <w:pPr>
        <w:spacing w:before="120" w:after="120" w:line="360" w:lineRule="auto"/>
        <w:jc w:val="both"/>
        <w:rPr>
          <w:rFonts w:cstheme="minorHAnsi"/>
          <w:bCs/>
          <w:sz w:val="24"/>
          <w:szCs w:val="24"/>
        </w:rPr>
      </w:pPr>
      <w:r w:rsidRPr="00DE1C39">
        <w:rPr>
          <w:rFonts w:cstheme="minorHAnsi"/>
          <w:bCs/>
          <w:sz w:val="24"/>
          <w:szCs w:val="24"/>
        </w:rPr>
        <w:t>Following this disclosure, the University commenced a review of its compliance with the Enterprise Agreements in relation to casual academic employees</w:t>
      </w:r>
      <w:r w:rsidR="002837BE" w:rsidRPr="00DE1C39">
        <w:rPr>
          <w:rFonts w:cstheme="minorHAnsi"/>
          <w:bCs/>
          <w:sz w:val="24"/>
          <w:szCs w:val="24"/>
        </w:rPr>
        <w:t xml:space="preserve"> (</w:t>
      </w:r>
      <w:r w:rsidR="002837BE" w:rsidRPr="00DE1C39">
        <w:rPr>
          <w:rFonts w:cstheme="minorHAnsi"/>
          <w:b/>
          <w:sz w:val="24"/>
          <w:szCs w:val="24"/>
        </w:rPr>
        <w:t>Casual Academic Review</w:t>
      </w:r>
      <w:r w:rsidR="002837BE" w:rsidRPr="00DE1C39">
        <w:rPr>
          <w:rFonts w:cstheme="minorHAnsi"/>
          <w:bCs/>
          <w:sz w:val="24"/>
          <w:szCs w:val="24"/>
        </w:rPr>
        <w:t>)</w:t>
      </w:r>
      <w:r w:rsidRPr="00DE1C39">
        <w:rPr>
          <w:rFonts w:cstheme="minorHAnsi"/>
          <w:bCs/>
          <w:sz w:val="24"/>
          <w:szCs w:val="24"/>
        </w:rPr>
        <w:t>. Th</w:t>
      </w:r>
      <w:r w:rsidR="002837BE" w:rsidRPr="00DE1C39">
        <w:rPr>
          <w:rFonts w:cstheme="minorHAnsi"/>
          <w:bCs/>
          <w:sz w:val="24"/>
          <w:szCs w:val="24"/>
        </w:rPr>
        <w:t>e Casual Academic</w:t>
      </w:r>
      <w:r w:rsidRPr="00DE1C39">
        <w:rPr>
          <w:rFonts w:cstheme="minorHAnsi"/>
          <w:bCs/>
          <w:sz w:val="24"/>
          <w:szCs w:val="24"/>
        </w:rPr>
        <w:t xml:space="preserve"> </w:t>
      </w:r>
      <w:r w:rsidR="002837BE" w:rsidRPr="00DE1C39">
        <w:rPr>
          <w:rFonts w:cstheme="minorHAnsi"/>
          <w:bCs/>
          <w:sz w:val="24"/>
          <w:szCs w:val="24"/>
        </w:rPr>
        <w:t>R</w:t>
      </w:r>
      <w:r w:rsidRPr="00DE1C39">
        <w:rPr>
          <w:rFonts w:cstheme="minorHAnsi"/>
          <w:bCs/>
          <w:sz w:val="24"/>
          <w:szCs w:val="24"/>
        </w:rPr>
        <w:t xml:space="preserve">eview is ongoing but to date has identified underpayments to casual academic employees in the School of Mathematics and Statistics and the School of Psychology in the Faculty of Science, </w:t>
      </w:r>
      <w:proofErr w:type="gramStart"/>
      <w:r w:rsidR="00CC74EB" w:rsidRPr="00DE1C39">
        <w:rPr>
          <w:rFonts w:cstheme="minorHAnsi"/>
          <w:bCs/>
          <w:sz w:val="24"/>
          <w:szCs w:val="24"/>
        </w:rPr>
        <w:t>a number of</w:t>
      </w:r>
      <w:proofErr w:type="gramEnd"/>
      <w:r w:rsidR="00CC74EB" w:rsidRPr="00DE1C39">
        <w:rPr>
          <w:rFonts w:cstheme="minorHAnsi"/>
          <w:bCs/>
          <w:sz w:val="24"/>
          <w:szCs w:val="24"/>
        </w:rPr>
        <w:t xml:space="preserve"> Schools in the Faculty of Engineering, and the Sydney School of Education and Social Work in the Faculty of Arts and Social Sciences. </w:t>
      </w:r>
    </w:p>
    <w:p w14:paraId="1A840FD4" w14:textId="43632B7A" w:rsidR="000F3BBA" w:rsidRPr="00DE1C39" w:rsidRDefault="00E03269" w:rsidP="00443B07">
      <w:pPr>
        <w:spacing w:before="120" w:after="120" w:line="360" w:lineRule="auto"/>
        <w:jc w:val="both"/>
        <w:rPr>
          <w:rFonts w:asciiTheme="minorHAnsi" w:hAnsiTheme="minorHAnsi"/>
          <w:sz w:val="24"/>
          <w:szCs w:val="24"/>
        </w:rPr>
      </w:pPr>
      <w:r w:rsidRPr="00DE1C39">
        <w:rPr>
          <w:rFonts w:asciiTheme="minorHAnsi" w:hAnsiTheme="minorHAnsi"/>
          <w:color w:val="000000"/>
          <w:sz w:val="24"/>
          <w:szCs w:val="24"/>
        </w:rPr>
        <w:t>The University</w:t>
      </w:r>
      <w:r w:rsidRPr="00DE1C39">
        <w:rPr>
          <w:rFonts w:asciiTheme="minorHAnsi" w:hAnsiTheme="minorHAnsi"/>
          <w:sz w:val="24"/>
          <w:szCs w:val="24"/>
        </w:rPr>
        <w:t xml:space="preserve"> has now </w:t>
      </w:r>
      <w:proofErr w:type="gramStart"/>
      <w:r w:rsidRPr="00DE1C39">
        <w:rPr>
          <w:rFonts w:asciiTheme="minorHAnsi" w:hAnsiTheme="minorHAnsi"/>
          <w:sz w:val="24"/>
          <w:szCs w:val="24"/>
        </w:rPr>
        <w:t>entered into</w:t>
      </w:r>
      <w:proofErr w:type="gramEnd"/>
      <w:r w:rsidRPr="00DE1C39">
        <w:rPr>
          <w:rFonts w:asciiTheme="minorHAnsi" w:hAnsiTheme="minorHAnsi"/>
          <w:sz w:val="24"/>
          <w:szCs w:val="24"/>
        </w:rPr>
        <w:t xml:space="preserve"> an Enforceable Undertaking with the FWO to ensure its ongoing compliance with Commonwealth workplace laws. The University will, </w:t>
      </w:r>
      <w:proofErr w:type="gramStart"/>
      <w:r w:rsidRPr="00DE1C39">
        <w:rPr>
          <w:rFonts w:asciiTheme="minorHAnsi" w:hAnsiTheme="minorHAnsi"/>
          <w:sz w:val="24"/>
          <w:szCs w:val="24"/>
        </w:rPr>
        <w:t>as a result of</w:t>
      </w:r>
      <w:proofErr w:type="gramEnd"/>
      <w:r w:rsidRPr="00DE1C39">
        <w:rPr>
          <w:rFonts w:asciiTheme="minorHAnsi" w:hAnsiTheme="minorHAnsi"/>
          <w:sz w:val="24"/>
          <w:szCs w:val="24"/>
        </w:rPr>
        <w:t xml:space="preserve"> the Enforceable Undertaking, commit to undertake a number of activities to ensure its ongoing compliance, including finalising its </w:t>
      </w:r>
      <w:r w:rsidR="002837BE" w:rsidRPr="00DE1C39">
        <w:rPr>
          <w:rFonts w:asciiTheme="minorHAnsi" w:hAnsiTheme="minorHAnsi"/>
          <w:sz w:val="24"/>
          <w:szCs w:val="24"/>
        </w:rPr>
        <w:t>Casual Academic Review</w:t>
      </w:r>
      <w:r w:rsidRPr="00DE1C39">
        <w:rPr>
          <w:rFonts w:asciiTheme="minorHAnsi" w:hAnsiTheme="minorHAnsi"/>
          <w:sz w:val="24"/>
          <w:szCs w:val="24"/>
        </w:rPr>
        <w:t xml:space="preserve"> and commissioning an independent audit of employee entitlements. </w:t>
      </w:r>
    </w:p>
    <w:p w14:paraId="1874F472" w14:textId="107B52AA" w:rsidR="000F3BBA" w:rsidRPr="00DE1C39" w:rsidRDefault="00E03269" w:rsidP="00443B07">
      <w:pPr>
        <w:spacing w:before="120" w:after="120" w:line="360" w:lineRule="auto"/>
        <w:jc w:val="both"/>
        <w:rPr>
          <w:rFonts w:asciiTheme="minorHAnsi" w:hAnsiTheme="minorHAnsi" w:cstheme="minorHAnsi"/>
          <w:sz w:val="24"/>
          <w:szCs w:val="24"/>
        </w:rPr>
      </w:pPr>
      <w:r w:rsidRPr="00DE1C39">
        <w:rPr>
          <w:rFonts w:asciiTheme="minorHAnsi" w:hAnsiTheme="minorHAnsi"/>
          <w:sz w:val="24"/>
          <w:szCs w:val="24"/>
        </w:rPr>
        <w:t> If you have queries or questions relating to your employment, please contact</w:t>
      </w:r>
      <w:r w:rsidRPr="00DE1C39">
        <w:rPr>
          <w:rFonts w:asciiTheme="minorHAnsi" w:hAnsiTheme="minorHAnsi" w:cstheme="minorHAnsi"/>
          <w:sz w:val="24"/>
          <w:szCs w:val="24"/>
        </w:rPr>
        <w:t xml:space="preserve"> the University on </w:t>
      </w:r>
      <w:r w:rsidR="00B84F8B" w:rsidRPr="00DE1C39">
        <w:rPr>
          <w:rFonts w:asciiTheme="minorHAnsi" w:hAnsiTheme="minorHAnsi" w:cstheme="minorHAnsi"/>
          <w:sz w:val="24"/>
          <w:szCs w:val="24"/>
        </w:rPr>
        <w:t>&lt;</w:t>
      </w:r>
      <w:r w:rsidRPr="00DE1C39">
        <w:rPr>
          <w:rFonts w:asciiTheme="minorHAnsi" w:hAnsiTheme="minorHAnsi" w:cstheme="minorHAnsi"/>
          <w:sz w:val="24"/>
          <w:szCs w:val="24"/>
        </w:rPr>
        <w:t>insert phone number</w:t>
      </w:r>
      <w:r w:rsidR="00B84F8B" w:rsidRPr="00DE1C39">
        <w:rPr>
          <w:rFonts w:asciiTheme="minorHAnsi" w:hAnsiTheme="minorHAnsi" w:cstheme="minorHAnsi"/>
          <w:sz w:val="24"/>
          <w:szCs w:val="24"/>
        </w:rPr>
        <w:t>&gt;</w:t>
      </w:r>
      <w:r w:rsidRPr="00DE1C39">
        <w:rPr>
          <w:rFonts w:asciiTheme="minorHAnsi" w:hAnsiTheme="minorHAnsi" w:cstheme="minorHAnsi"/>
          <w:sz w:val="24"/>
          <w:szCs w:val="24"/>
        </w:rPr>
        <w:t>.</w:t>
      </w:r>
    </w:p>
    <w:p w14:paraId="7909F41A" w14:textId="67AB71FF" w:rsidR="000F3BBA" w:rsidRPr="00DE1C39" w:rsidRDefault="00E03269" w:rsidP="00443B07">
      <w:pPr>
        <w:spacing w:before="120" w:after="120" w:line="360" w:lineRule="auto"/>
        <w:jc w:val="both"/>
        <w:rPr>
          <w:rFonts w:asciiTheme="minorHAnsi" w:hAnsiTheme="minorHAnsi" w:cs="Times New Roman"/>
          <w:sz w:val="24"/>
          <w:szCs w:val="24"/>
        </w:rPr>
      </w:pPr>
      <w:r w:rsidRPr="00DE1C39">
        <w:rPr>
          <w:rFonts w:asciiTheme="minorHAnsi" w:hAnsiTheme="minorHAnsi"/>
          <w:sz w:val="24"/>
          <w:szCs w:val="24"/>
        </w:rPr>
        <w:t xml:space="preserve">Alternatively, anyone can contact the FWO via </w:t>
      </w:r>
      <w:hyperlink r:id="rId19" w:history="1">
        <w:r w:rsidR="000F3BBA" w:rsidRPr="00DE1C39">
          <w:rPr>
            <w:rStyle w:val="Hyperlink"/>
            <w:rFonts w:asciiTheme="minorHAnsi" w:hAnsiTheme="minorHAnsi"/>
            <w:sz w:val="24"/>
            <w:szCs w:val="24"/>
          </w:rPr>
          <w:t>www.fairwork.gov.au</w:t>
        </w:r>
      </w:hyperlink>
      <w:r w:rsidRPr="00DE1C39">
        <w:rPr>
          <w:rFonts w:asciiTheme="minorHAnsi" w:hAnsiTheme="minorHAnsi"/>
          <w:sz w:val="24"/>
          <w:szCs w:val="24"/>
        </w:rPr>
        <w:t xml:space="preserve"> or on 13 13 94.</w:t>
      </w:r>
    </w:p>
    <w:p w14:paraId="0DE6702D" w14:textId="59DACE8F" w:rsidR="000F3BBA" w:rsidRPr="00DE1C39" w:rsidRDefault="00E03269" w:rsidP="00443B07">
      <w:pPr>
        <w:pStyle w:val="BodyText"/>
        <w:spacing w:before="120" w:after="120" w:line="360" w:lineRule="auto"/>
        <w:jc w:val="both"/>
        <w:rPr>
          <w:rFonts w:asciiTheme="minorHAnsi" w:eastAsiaTheme="minorHAnsi" w:hAnsiTheme="minorHAnsi" w:cstheme="minorHAnsi"/>
        </w:rPr>
      </w:pPr>
      <w:r w:rsidRPr="00DE1C39">
        <w:rPr>
          <w:rFonts w:asciiTheme="minorHAnsi" w:eastAsiaTheme="minorHAnsi" w:hAnsiTheme="minorHAnsi" w:cstheme="minorHAnsi"/>
        </w:rPr>
        <w:t>Yours sincerely</w:t>
      </w:r>
    </w:p>
    <w:p w14:paraId="5C6A2305" w14:textId="0853222C" w:rsidR="000F3BBA" w:rsidRPr="00DE1C39" w:rsidRDefault="00E03269" w:rsidP="00911D48">
      <w:pPr>
        <w:pStyle w:val="Heading3"/>
        <w:spacing w:before="120" w:after="120" w:line="360" w:lineRule="auto"/>
        <w:ind w:hanging="160"/>
        <w:rPr>
          <w:rFonts w:asciiTheme="minorHAnsi" w:eastAsiaTheme="minorHAnsi" w:hAnsiTheme="minorHAnsi" w:cstheme="minorHAnsi"/>
          <w:color w:val="auto"/>
        </w:rPr>
      </w:pPr>
      <w:r w:rsidRPr="00DE1C39">
        <w:rPr>
          <w:rFonts w:asciiTheme="minorHAnsi" w:eastAsiaTheme="minorHAnsi" w:hAnsiTheme="minorHAnsi" w:cstheme="minorHAnsi"/>
          <w:b/>
          <w:color w:val="auto"/>
        </w:rPr>
        <w:t>&lt;Employer name&gt;</w:t>
      </w:r>
    </w:p>
    <w:p w14:paraId="6ECE6B41" w14:textId="77777777" w:rsidR="000F3BBA" w:rsidRPr="00DE1C39" w:rsidRDefault="000F3BBA" w:rsidP="00911D48">
      <w:pPr>
        <w:spacing w:before="120" w:after="120" w:line="360" w:lineRule="auto"/>
      </w:pPr>
    </w:p>
    <w:p w14:paraId="7FF580CA" w14:textId="2259E943" w:rsidR="000F3BBA" w:rsidRPr="00DE1C39" w:rsidRDefault="00E03269">
      <w:pPr>
        <w:widowControl/>
        <w:autoSpaceDE/>
        <w:autoSpaceDN/>
        <w:spacing w:after="160" w:line="259" w:lineRule="auto"/>
      </w:pPr>
      <w:r w:rsidRPr="00DE1C39">
        <w:br w:type="page"/>
      </w:r>
    </w:p>
    <w:p w14:paraId="75B4F88A" w14:textId="0C7F7230" w:rsidR="00950C3F" w:rsidRPr="00DE1C39" w:rsidRDefault="00E03269" w:rsidP="00950C3F">
      <w:pPr>
        <w:pStyle w:val="Heading2"/>
        <w:spacing w:before="120" w:after="120" w:line="360" w:lineRule="auto"/>
        <w:ind w:left="0"/>
        <w:jc w:val="both"/>
        <w:rPr>
          <w:b w:val="0"/>
          <w:bCs w:val="0"/>
          <w:spacing w:val="-2"/>
        </w:rPr>
      </w:pPr>
      <w:r w:rsidRPr="00DE1C39">
        <w:rPr>
          <w:spacing w:val="-2"/>
        </w:rPr>
        <w:lastRenderedPageBreak/>
        <w:t>ATTACHMENT D – ADDENDA FOR ADDITIONAL CONTRAVENTIONS ARISING DURING THE CASUAL ACADEMIC REVIEWS</w:t>
      </w:r>
    </w:p>
    <w:p w14:paraId="3AAFC79C" w14:textId="404B5CE3" w:rsidR="00950C3F" w:rsidRPr="00DE1C39" w:rsidRDefault="00E03269" w:rsidP="00950C3F">
      <w:pPr>
        <w:pStyle w:val="ListParagraph"/>
        <w:numPr>
          <w:ilvl w:val="0"/>
          <w:numId w:val="60"/>
        </w:numPr>
        <w:spacing w:before="120" w:after="120" w:line="360" w:lineRule="auto"/>
        <w:ind w:left="567" w:hanging="567"/>
      </w:pPr>
      <w:r w:rsidRPr="00DE1C39">
        <w:t xml:space="preserve">This Attachment </w:t>
      </w:r>
      <w:r w:rsidR="00DD52D4" w:rsidRPr="00DE1C39">
        <w:t>D</w:t>
      </w:r>
      <w:r w:rsidRPr="00DE1C39">
        <w:t xml:space="preserve"> is intended to set out an agreed process by which the FWO and USYD may </w:t>
      </w:r>
      <w:proofErr w:type="gramStart"/>
      <w:r w:rsidRPr="00DE1C39">
        <w:t>enter into</w:t>
      </w:r>
      <w:proofErr w:type="gramEnd"/>
      <w:r w:rsidRPr="00DE1C39">
        <w:t xml:space="preserve"> an Addendum to this Undertaking, as set out in clause </w:t>
      </w:r>
      <w:r w:rsidR="00BE6690" w:rsidRPr="00DE1C39">
        <w:fldChar w:fldCharType="begin"/>
      </w:r>
      <w:r w:rsidR="00BE6690" w:rsidRPr="00DE1C39">
        <w:instrText xml:space="preserve"> REF _Ref174982169 \r \h  \* MERGEFORMAT </w:instrText>
      </w:r>
      <w:r w:rsidR="00BE6690" w:rsidRPr="00DE1C39">
        <w:fldChar w:fldCharType="separate"/>
      </w:r>
      <w:r w:rsidR="009637AC" w:rsidRPr="00DE1C39">
        <w:rPr>
          <w:cs/>
        </w:rPr>
        <w:t>‎</w:t>
      </w:r>
      <w:r w:rsidR="009637AC" w:rsidRPr="00DE1C39">
        <w:t>34</w:t>
      </w:r>
      <w:r w:rsidR="00BE6690" w:rsidRPr="00DE1C39">
        <w:fldChar w:fldCharType="end"/>
      </w:r>
      <w:r w:rsidRPr="00DE1C39">
        <w:t>.</w:t>
      </w:r>
    </w:p>
    <w:p w14:paraId="048980B8" w14:textId="77777777" w:rsidR="00950C3F" w:rsidRPr="00DE1C39" w:rsidRDefault="00E03269" w:rsidP="00950C3F">
      <w:pPr>
        <w:spacing w:before="120" w:after="120" w:line="360" w:lineRule="auto"/>
        <w:rPr>
          <w:b/>
          <w:bCs/>
        </w:rPr>
      </w:pPr>
      <w:r w:rsidRPr="00DE1C39">
        <w:rPr>
          <w:b/>
          <w:bCs/>
        </w:rPr>
        <w:t>Addendum Requests by USYD</w:t>
      </w:r>
    </w:p>
    <w:p w14:paraId="2A1BCC8A" w14:textId="4CC5232D" w:rsidR="00950C3F" w:rsidRPr="00DE1C39" w:rsidRDefault="00E03269" w:rsidP="00950C3F">
      <w:pPr>
        <w:pStyle w:val="ListParagraph"/>
        <w:numPr>
          <w:ilvl w:val="0"/>
          <w:numId w:val="60"/>
        </w:numPr>
        <w:spacing w:before="120" w:after="120" w:line="360" w:lineRule="auto"/>
        <w:ind w:left="567" w:hanging="567"/>
      </w:pPr>
      <w:bookmarkStart w:id="72" w:name="_Ref174378587"/>
      <w:r w:rsidRPr="00DE1C39">
        <w:t xml:space="preserve">At any time during the duration of this Undertaking, USYD may make a request in writing to the FWO under clause </w:t>
      </w:r>
      <w:r w:rsidR="00BF2F35" w:rsidRPr="00DE1C39">
        <w:fldChar w:fldCharType="begin"/>
      </w:r>
      <w:r w:rsidR="00BF2F35" w:rsidRPr="00DE1C39">
        <w:instrText xml:space="preserve"> REF _Ref174371113 \r \h </w:instrText>
      </w:r>
      <w:r w:rsidR="00DE1C39">
        <w:instrText xml:space="preserve"> \* MERGEFORMAT </w:instrText>
      </w:r>
      <w:r w:rsidR="00BF2F35" w:rsidRPr="00DE1C39">
        <w:fldChar w:fldCharType="separate"/>
      </w:r>
      <w:r w:rsidR="009637AC" w:rsidRPr="00DE1C39">
        <w:rPr>
          <w:cs/>
        </w:rPr>
        <w:t>‎</w:t>
      </w:r>
      <w:r w:rsidR="009637AC" w:rsidRPr="00DE1C39">
        <w:t>D.3</w:t>
      </w:r>
      <w:r w:rsidR="00BF2F35" w:rsidRPr="00DE1C39">
        <w:fldChar w:fldCharType="end"/>
      </w:r>
      <w:r w:rsidRPr="00DE1C39">
        <w:t xml:space="preserve"> to discuss making an Addendum (</w:t>
      </w:r>
      <w:r w:rsidRPr="00DE1C39">
        <w:rPr>
          <w:b/>
          <w:bCs/>
        </w:rPr>
        <w:t>Addendum Request</w:t>
      </w:r>
      <w:r w:rsidRPr="00DE1C39">
        <w:t>), if:</w:t>
      </w:r>
      <w:bookmarkEnd w:id="72"/>
    </w:p>
    <w:p w14:paraId="07829EBB" w14:textId="0EE2B02F" w:rsidR="00950C3F" w:rsidRPr="00DE1C39" w:rsidRDefault="00E03269" w:rsidP="00950C3F">
      <w:pPr>
        <w:pStyle w:val="ListParagraph"/>
        <w:numPr>
          <w:ilvl w:val="1"/>
          <w:numId w:val="60"/>
        </w:numPr>
        <w:spacing w:before="120" w:after="120" w:line="360" w:lineRule="auto"/>
        <w:ind w:left="1134" w:hanging="567"/>
      </w:pPr>
      <w:r w:rsidRPr="00DE1C39">
        <w:t>in the course of the Casual Academic Review, USYD has identified an additional contravention of section 50</w:t>
      </w:r>
      <w:r w:rsidR="00445D40" w:rsidRPr="00DE1C39">
        <w:t xml:space="preserve"> or section 535</w:t>
      </w:r>
      <w:r w:rsidR="00E23935" w:rsidRPr="00DE1C39">
        <w:t>(1)</w:t>
      </w:r>
      <w:r w:rsidRPr="00DE1C39">
        <w:t xml:space="preserve"> of the FW Act (</w:t>
      </w:r>
      <w:r w:rsidRPr="00DE1C39">
        <w:rPr>
          <w:b/>
          <w:bCs/>
        </w:rPr>
        <w:t>Proposed Additional Contravention</w:t>
      </w:r>
      <w:proofErr w:type="gramStart"/>
      <w:r w:rsidRPr="00DE1C39">
        <w:t>);</w:t>
      </w:r>
      <w:proofErr w:type="gramEnd"/>
    </w:p>
    <w:p w14:paraId="3910222F" w14:textId="5F14BB6A" w:rsidR="00950C3F" w:rsidRPr="00DE1C39" w:rsidRDefault="00E03269" w:rsidP="00950C3F">
      <w:pPr>
        <w:pStyle w:val="ListParagraph"/>
        <w:numPr>
          <w:ilvl w:val="1"/>
          <w:numId w:val="60"/>
        </w:numPr>
        <w:spacing w:before="120" w:after="120" w:line="360" w:lineRule="auto"/>
        <w:ind w:left="1134" w:hanging="567"/>
      </w:pPr>
      <w:r w:rsidRPr="00DE1C39">
        <w:t xml:space="preserve">the Proposed Additional Contravention arose from USYD failing to pay an amount or amounts to which an employee was entitled under the Agreements, </w:t>
      </w:r>
      <w:r w:rsidR="00C2582E" w:rsidRPr="00DE1C39">
        <w:rPr>
          <w:sz w:val="24"/>
          <w:szCs w:val="24"/>
        </w:rPr>
        <w:t>or failing to make and keep records in accordance with the FW Regulations in relation to an employee</w:t>
      </w:r>
      <w:r w:rsidR="00C2582E" w:rsidRPr="00DE1C39">
        <w:t xml:space="preserve">, </w:t>
      </w:r>
      <w:r w:rsidRPr="00DE1C39">
        <w:t xml:space="preserve">and is not already covered in clause </w:t>
      </w:r>
      <w:r w:rsidRPr="00DE1C39">
        <w:fldChar w:fldCharType="begin"/>
      </w:r>
      <w:r w:rsidRPr="00DE1C39">
        <w:instrText xml:space="preserve"> REF _Ref173322135 \r \h </w:instrText>
      </w:r>
      <w:r w:rsidR="00B36131" w:rsidRPr="00DE1C39">
        <w:instrText xml:space="preserve"> \* MERGEFORMAT </w:instrText>
      </w:r>
      <w:r w:rsidRPr="00DE1C39">
        <w:fldChar w:fldCharType="separate"/>
      </w:r>
      <w:r w:rsidR="009637AC" w:rsidRPr="00DE1C39">
        <w:rPr>
          <w:cs/>
        </w:rPr>
        <w:t>‎</w:t>
      </w:r>
      <w:r w:rsidR="009637AC" w:rsidRPr="00DE1C39">
        <w:t>33</w:t>
      </w:r>
      <w:r w:rsidRPr="00DE1C39">
        <w:fldChar w:fldCharType="end"/>
      </w:r>
      <w:r w:rsidRPr="00DE1C39">
        <w:t xml:space="preserve"> and </w:t>
      </w:r>
      <w:r w:rsidR="00505D14" w:rsidRPr="00DE1C39">
        <w:t xml:space="preserve">Attachment </w:t>
      </w:r>
      <w:r w:rsidRPr="00DE1C39">
        <w:t>A; and</w:t>
      </w:r>
    </w:p>
    <w:p w14:paraId="3AFC2C08" w14:textId="7D7E7639" w:rsidR="00950C3F" w:rsidRPr="00DE1C39" w:rsidRDefault="00E03269" w:rsidP="00950C3F">
      <w:pPr>
        <w:pStyle w:val="ListParagraph"/>
        <w:numPr>
          <w:ilvl w:val="1"/>
          <w:numId w:val="60"/>
        </w:numPr>
        <w:spacing w:before="120" w:after="120" w:line="360" w:lineRule="auto"/>
        <w:ind w:left="1134" w:hanging="567"/>
      </w:pPr>
      <w:r w:rsidRPr="00DE1C39">
        <w:t xml:space="preserve">USYD wishes for the Proposed Additional Contravention to be added to the contraventions the subject of this Undertaking, as listed in clause </w:t>
      </w:r>
      <w:r w:rsidRPr="00DE1C39">
        <w:fldChar w:fldCharType="begin"/>
      </w:r>
      <w:r w:rsidRPr="00DE1C39">
        <w:instrText xml:space="preserve"> REF _Ref173322135 \r \h </w:instrText>
      </w:r>
      <w:r w:rsidR="00D0080C" w:rsidRPr="00DE1C39">
        <w:instrText xml:space="preserve"> \* MERGEFORMAT </w:instrText>
      </w:r>
      <w:r w:rsidRPr="00DE1C39">
        <w:fldChar w:fldCharType="separate"/>
      </w:r>
      <w:r w:rsidR="009637AC" w:rsidRPr="00DE1C39">
        <w:rPr>
          <w:cs/>
        </w:rPr>
        <w:t>‎</w:t>
      </w:r>
      <w:r w:rsidR="009637AC" w:rsidRPr="00DE1C39">
        <w:t>33</w:t>
      </w:r>
      <w:r w:rsidRPr="00DE1C39">
        <w:fldChar w:fldCharType="end"/>
      </w:r>
      <w:r w:rsidRPr="00DE1C39">
        <w:rPr>
          <w:sz w:val="24"/>
          <w:szCs w:val="24"/>
        </w:rPr>
        <w:t>.</w:t>
      </w:r>
    </w:p>
    <w:p w14:paraId="77320944" w14:textId="77777777" w:rsidR="00950C3F" w:rsidRPr="00DE1C39" w:rsidRDefault="00E03269" w:rsidP="00950C3F">
      <w:pPr>
        <w:pStyle w:val="ListParagraph"/>
        <w:numPr>
          <w:ilvl w:val="0"/>
          <w:numId w:val="60"/>
        </w:numPr>
        <w:spacing w:before="120" w:after="120" w:line="360" w:lineRule="auto"/>
        <w:ind w:left="567" w:hanging="567"/>
      </w:pPr>
      <w:bookmarkStart w:id="73" w:name="_Ref174371113"/>
      <w:r w:rsidRPr="00DE1C39">
        <w:t>An Addendum Request:</w:t>
      </w:r>
      <w:bookmarkEnd w:id="73"/>
    </w:p>
    <w:p w14:paraId="559A7827" w14:textId="77777777" w:rsidR="00950C3F" w:rsidRPr="00DE1C39" w:rsidRDefault="00E03269" w:rsidP="00950C3F">
      <w:pPr>
        <w:pStyle w:val="ListParagraph"/>
        <w:numPr>
          <w:ilvl w:val="1"/>
          <w:numId w:val="60"/>
        </w:numPr>
        <w:spacing w:before="120" w:after="120" w:line="360" w:lineRule="auto"/>
        <w:ind w:left="1134" w:hanging="567"/>
      </w:pPr>
      <w:r w:rsidRPr="00DE1C39">
        <w:t>is to be made by or on behalf of USYD to an officer of the FWO nominated at the time of commencement of this Undertaking (or varied by the FWO in writing at any time</w:t>
      </w:r>
      <w:proofErr w:type="gramStart"/>
      <w:r w:rsidRPr="00DE1C39">
        <w:t>);</w:t>
      </w:r>
      <w:proofErr w:type="gramEnd"/>
    </w:p>
    <w:p w14:paraId="22005327" w14:textId="77777777" w:rsidR="00950C3F" w:rsidRPr="00DE1C39" w:rsidRDefault="00E03269" w:rsidP="00950C3F">
      <w:pPr>
        <w:pStyle w:val="ListParagraph"/>
        <w:numPr>
          <w:ilvl w:val="1"/>
          <w:numId w:val="60"/>
        </w:numPr>
        <w:spacing w:before="120" w:after="120" w:line="360" w:lineRule="auto"/>
        <w:ind w:left="1134" w:hanging="567"/>
      </w:pPr>
      <w:bookmarkStart w:id="74" w:name="_Ref174371114"/>
      <w:r w:rsidRPr="00DE1C39">
        <w:t>must include the following information, to ensure that the FWO is able to form a reasonable belief as to whether a contravention has occurred, within the meaning of section 715(1) of the FW Act:</w:t>
      </w:r>
      <w:bookmarkEnd w:id="74"/>
    </w:p>
    <w:p w14:paraId="0182B0A0" w14:textId="63D4A799" w:rsidR="00950C3F" w:rsidRPr="00DE1C39" w:rsidRDefault="00E03269" w:rsidP="00950C3F">
      <w:pPr>
        <w:pStyle w:val="ListParagraph"/>
        <w:numPr>
          <w:ilvl w:val="2"/>
          <w:numId w:val="60"/>
        </w:numPr>
        <w:spacing w:before="120" w:after="120" w:line="360" w:lineRule="auto"/>
        <w:ind w:left="1701" w:hanging="567"/>
      </w:pPr>
      <w:bookmarkStart w:id="75" w:name="_Ref174371116"/>
      <w:r w:rsidRPr="00DE1C39">
        <w:t>details of the Proposed Additional Contravention, including</w:t>
      </w:r>
      <w:bookmarkEnd w:id="75"/>
      <w:r w:rsidRPr="00DE1C39">
        <w:t xml:space="preserve"> the relevant clause of the Agreement</w:t>
      </w:r>
      <w:r w:rsidR="00C2582E" w:rsidRPr="00DE1C39">
        <w:t xml:space="preserve"> or the regulation of the FW </w:t>
      </w:r>
      <w:proofErr w:type="gramStart"/>
      <w:r w:rsidR="00C2582E" w:rsidRPr="00DE1C39">
        <w:t>Regulations</w:t>
      </w:r>
      <w:r w:rsidRPr="00DE1C39">
        <w:t>;</w:t>
      </w:r>
      <w:proofErr w:type="gramEnd"/>
    </w:p>
    <w:p w14:paraId="0DBE991C" w14:textId="20AC2634" w:rsidR="00950C3F" w:rsidRPr="00DE1C39" w:rsidRDefault="00E03269" w:rsidP="00950C3F">
      <w:pPr>
        <w:pStyle w:val="ListParagraph"/>
        <w:numPr>
          <w:ilvl w:val="2"/>
          <w:numId w:val="60"/>
        </w:numPr>
        <w:spacing w:before="120" w:after="120" w:line="360" w:lineRule="auto"/>
        <w:ind w:left="1701" w:hanging="567"/>
      </w:pPr>
      <w:r w:rsidRPr="00DE1C39">
        <w:t xml:space="preserve">all assumptions, methodology or interpretations adopted by USYD in determining that there has been a contravention of the clause of the Agreement and thereby section 50 </w:t>
      </w:r>
      <w:r w:rsidR="00C2582E" w:rsidRPr="00DE1C39">
        <w:t xml:space="preserve">or section 535(1) of the FW </w:t>
      </w:r>
      <w:proofErr w:type="gramStart"/>
      <w:r w:rsidR="00C2582E" w:rsidRPr="00DE1C39">
        <w:t>Act</w:t>
      </w:r>
      <w:r w:rsidRPr="00DE1C39">
        <w:t>;</w:t>
      </w:r>
      <w:proofErr w:type="gramEnd"/>
    </w:p>
    <w:p w14:paraId="64047660" w14:textId="4123C967" w:rsidR="00950C3F" w:rsidRPr="00DE1C39" w:rsidRDefault="00E03269" w:rsidP="00950C3F">
      <w:pPr>
        <w:pStyle w:val="ListParagraph"/>
        <w:numPr>
          <w:ilvl w:val="2"/>
          <w:numId w:val="60"/>
        </w:numPr>
        <w:spacing w:before="120" w:after="120" w:line="360" w:lineRule="auto"/>
        <w:ind w:left="1701" w:hanging="567"/>
      </w:pPr>
      <w:r w:rsidRPr="00DE1C39">
        <w:t xml:space="preserve">the number of employees affected by the Proposed Additional </w:t>
      </w:r>
      <w:proofErr w:type="gramStart"/>
      <w:r w:rsidRPr="00DE1C39">
        <w:t>Contravention;</w:t>
      </w:r>
      <w:proofErr w:type="gramEnd"/>
    </w:p>
    <w:p w14:paraId="1A3E36DA" w14:textId="4A038986" w:rsidR="00950C3F" w:rsidRPr="00DE1C39" w:rsidRDefault="00E03269" w:rsidP="00950C3F">
      <w:pPr>
        <w:pStyle w:val="ListParagraph"/>
        <w:numPr>
          <w:ilvl w:val="2"/>
          <w:numId w:val="60"/>
        </w:numPr>
        <w:spacing w:before="120" w:after="120" w:line="360" w:lineRule="auto"/>
        <w:ind w:left="1701" w:hanging="567"/>
      </w:pPr>
      <w:r w:rsidRPr="00DE1C39">
        <w:t xml:space="preserve">the quantum of underpayment </w:t>
      </w:r>
      <w:r w:rsidR="00C2582E" w:rsidRPr="00DE1C39">
        <w:t xml:space="preserve">(if any) </w:t>
      </w:r>
      <w:r w:rsidRPr="00DE1C39">
        <w:t>result</w:t>
      </w:r>
      <w:r w:rsidR="008F52CE" w:rsidRPr="00DE1C39">
        <w:t>ing</w:t>
      </w:r>
      <w:r w:rsidRPr="00DE1C39">
        <w:t xml:space="preserve"> from the Proposed Additional </w:t>
      </w:r>
      <w:proofErr w:type="gramStart"/>
      <w:r w:rsidRPr="00DE1C39">
        <w:t>Contravention;</w:t>
      </w:r>
      <w:proofErr w:type="gramEnd"/>
    </w:p>
    <w:p w14:paraId="5FCB0FA0" w14:textId="486A55B9" w:rsidR="00950C3F" w:rsidRPr="00DE1C39" w:rsidRDefault="00E03269" w:rsidP="00950C3F">
      <w:pPr>
        <w:pStyle w:val="ListParagraph"/>
        <w:numPr>
          <w:ilvl w:val="1"/>
          <w:numId w:val="60"/>
        </w:numPr>
        <w:spacing w:before="120" w:after="120" w:line="360" w:lineRule="auto"/>
        <w:ind w:left="1134" w:hanging="567"/>
      </w:pPr>
      <w:r w:rsidRPr="00DE1C39">
        <w:lastRenderedPageBreak/>
        <w:t xml:space="preserve">must be accompanied by documentary evidence to support the matters set out in clause </w:t>
      </w:r>
      <w:r w:rsidRPr="00DE1C39">
        <w:fldChar w:fldCharType="begin"/>
      </w:r>
      <w:r w:rsidRPr="00DE1C39">
        <w:instrText xml:space="preserve"> REF _Ref174371113 \n \h </w:instrText>
      </w:r>
      <w:r w:rsidR="00DE1C39">
        <w:instrText xml:space="preserve"> \* MERGEFORMAT </w:instrText>
      </w:r>
      <w:r w:rsidRPr="00DE1C39">
        <w:fldChar w:fldCharType="separate"/>
      </w:r>
      <w:r w:rsidR="009637AC" w:rsidRPr="00DE1C39">
        <w:rPr>
          <w:cs/>
        </w:rPr>
        <w:t>‎</w:t>
      </w:r>
      <w:r w:rsidR="009637AC" w:rsidRPr="00DE1C39">
        <w:t>D.3</w:t>
      </w:r>
      <w:r w:rsidRPr="00DE1C39">
        <w:fldChar w:fldCharType="end"/>
      </w:r>
      <w:r w:rsidRPr="00DE1C39">
        <w:fldChar w:fldCharType="begin"/>
      </w:r>
      <w:r w:rsidRPr="00DE1C39">
        <w:instrText xml:space="preserve"> REF _Ref174371114 \n \h </w:instrText>
      </w:r>
      <w:r w:rsidR="00DE1C39">
        <w:instrText xml:space="preserve"> \* MERGEFORMAT </w:instrText>
      </w:r>
      <w:r w:rsidRPr="00DE1C39">
        <w:fldChar w:fldCharType="separate"/>
      </w:r>
      <w:r w:rsidR="009637AC" w:rsidRPr="00DE1C39">
        <w:rPr>
          <w:cs/>
        </w:rPr>
        <w:t>‎</w:t>
      </w:r>
      <w:r w:rsidR="009637AC" w:rsidRPr="00DE1C39">
        <w:t>(b)</w:t>
      </w:r>
      <w:r w:rsidRPr="00DE1C39">
        <w:fldChar w:fldCharType="end"/>
      </w:r>
      <w:r w:rsidRPr="00DE1C39">
        <w:t>, including:</w:t>
      </w:r>
    </w:p>
    <w:p w14:paraId="0C236371" w14:textId="7AF08A46" w:rsidR="00950C3F" w:rsidRPr="00DE1C39" w:rsidRDefault="00E03269" w:rsidP="00950C3F">
      <w:pPr>
        <w:pStyle w:val="ListParagraph"/>
        <w:numPr>
          <w:ilvl w:val="2"/>
          <w:numId w:val="60"/>
        </w:numPr>
        <w:spacing w:before="120" w:after="120" w:line="360" w:lineRule="auto"/>
        <w:ind w:left="1701" w:hanging="567"/>
      </w:pPr>
      <w:r w:rsidRPr="00DE1C39">
        <w:t xml:space="preserve">any calculations performed by USYD in relation to the Proposed Additional </w:t>
      </w:r>
      <w:proofErr w:type="gramStart"/>
      <w:r w:rsidRPr="00DE1C39">
        <w:t>Contravention;</w:t>
      </w:r>
      <w:proofErr w:type="gramEnd"/>
    </w:p>
    <w:p w14:paraId="44AA9242" w14:textId="38013785" w:rsidR="00950C3F" w:rsidRPr="00DE1C39" w:rsidRDefault="00E03269" w:rsidP="00950C3F">
      <w:pPr>
        <w:pStyle w:val="ListParagraph"/>
        <w:numPr>
          <w:ilvl w:val="2"/>
          <w:numId w:val="60"/>
        </w:numPr>
        <w:spacing w:before="120" w:after="120" w:line="360" w:lineRule="auto"/>
        <w:ind w:left="1701" w:hanging="567"/>
      </w:pPr>
      <w:r w:rsidRPr="00DE1C39">
        <w:t>any communications with affected employees</w:t>
      </w:r>
      <w:r w:rsidR="00371295" w:rsidRPr="00DE1C39">
        <w:t xml:space="preserve"> (whether individually or in a group)</w:t>
      </w:r>
      <w:r w:rsidR="00FE6365" w:rsidRPr="00DE1C39">
        <w:t xml:space="preserve"> about the Proposed Additional Contravention, including</w:t>
      </w:r>
      <w:r w:rsidRPr="00DE1C39">
        <w:t xml:space="preserve"> in relation to the assumptions, methodology or interpretations used in determining that the Proposed Additional Contravention has occurred; and</w:t>
      </w:r>
    </w:p>
    <w:p w14:paraId="16D68D5F" w14:textId="236140E9" w:rsidR="0080152D" w:rsidRPr="00DE1C39" w:rsidRDefault="00E03269" w:rsidP="00950C3F">
      <w:pPr>
        <w:pStyle w:val="ListParagraph"/>
        <w:numPr>
          <w:ilvl w:val="2"/>
          <w:numId w:val="60"/>
        </w:numPr>
        <w:spacing w:before="120" w:after="120" w:line="360" w:lineRule="auto"/>
        <w:ind w:left="1701" w:hanging="567"/>
      </w:pPr>
      <w:r w:rsidRPr="00DE1C39">
        <w:t>employee records for:</w:t>
      </w:r>
    </w:p>
    <w:p w14:paraId="110BC16D" w14:textId="77777777" w:rsidR="0080152D" w:rsidRPr="00DE1C39" w:rsidRDefault="00E03269" w:rsidP="0080152D">
      <w:pPr>
        <w:pStyle w:val="ListParagraph"/>
        <w:numPr>
          <w:ilvl w:val="3"/>
          <w:numId w:val="60"/>
        </w:numPr>
        <w:spacing w:before="120" w:after="120" w:line="360" w:lineRule="auto"/>
        <w:ind w:left="2268" w:hanging="567"/>
      </w:pPr>
      <w:r w:rsidRPr="00DE1C39">
        <w:t xml:space="preserve">a sample of 5% of employees affected by the Proposed Additional Contravention, with a minimum sample size of 5 </w:t>
      </w:r>
      <w:proofErr w:type="gramStart"/>
      <w:r w:rsidRPr="00DE1C39">
        <w:t>employees;</w:t>
      </w:r>
      <w:proofErr w:type="gramEnd"/>
      <w:r w:rsidRPr="00DE1C39">
        <w:t xml:space="preserve"> or</w:t>
      </w:r>
    </w:p>
    <w:p w14:paraId="5EB9CE42" w14:textId="4AD8D4B8" w:rsidR="00950C3F" w:rsidRPr="00DE1C39" w:rsidRDefault="00E03269" w:rsidP="00D31EDA">
      <w:pPr>
        <w:pStyle w:val="ListParagraph"/>
        <w:numPr>
          <w:ilvl w:val="3"/>
          <w:numId w:val="60"/>
        </w:numPr>
        <w:spacing w:before="120" w:after="120" w:line="360" w:lineRule="auto"/>
        <w:ind w:left="2268" w:hanging="567"/>
      </w:pPr>
      <w:r w:rsidRPr="00DE1C39">
        <w:t xml:space="preserve">all affected employees if the Proposed Additional Contravention affects fewer than 5 </w:t>
      </w:r>
      <w:proofErr w:type="gramStart"/>
      <w:r w:rsidRPr="00DE1C39">
        <w:t>employees;</w:t>
      </w:r>
      <w:proofErr w:type="gramEnd"/>
    </w:p>
    <w:p w14:paraId="192AA37A" w14:textId="77777777" w:rsidR="00950C3F" w:rsidRPr="00DE1C39" w:rsidRDefault="00E03269" w:rsidP="00950C3F">
      <w:pPr>
        <w:pStyle w:val="ListParagraph"/>
        <w:numPr>
          <w:ilvl w:val="1"/>
          <w:numId w:val="60"/>
        </w:numPr>
        <w:spacing w:before="120" w:after="120" w:line="360" w:lineRule="auto"/>
        <w:ind w:left="1134" w:hanging="567"/>
      </w:pPr>
      <w:r w:rsidRPr="00DE1C39">
        <w:t>must include a statement that USYD admits the Proposed Additional Contravention.</w:t>
      </w:r>
    </w:p>
    <w:p w14:paraId="13CE4F92" w14:textId="30544CAA" w:rsidR="00950C3F" w:rsidRPr="00DE1C39" w:rsidRDefault="00E03269" w:rsidP="00950C3F">
      <w:pPr>
        <w:spacing w:before="120" w:after="120" w:line="360" w:lineRule="auto"/>
        <w:rPr>
          <w:b/>
          <w:bCs/>
        </w:rPr>
      </w:pPr>
      <w:r w:rsidRPr="00DE1C39">
        <w:rPr>
          <w:b/>
          <w:bCs/>
        </w:rPr>
        <w:t>FWO response to an Addendum Request and further actions by USYD</w:t>
      </w:r>
    </w:p>
    <w:p w14:paraId="6CCF5C1E" w14:textId="2788BE33" w:rsidR="00950C3F" w:rsidRPr="00DE1C39" w:rsidRDefault="00E03269" w:rsidP="00950C3F">
      <w:pPr>
        <w:pStyle w:val="ListParagraph"/>
        <w:numPr>
          <w:ilvl w:val="0"/>
          <w:numId w:val="60"/>
        </w:numPr>
        <w:spacing w:before="120" w:after="120" w:line="360" w:lineRule="auto"/>
        <w:ind w:left="567" w:hanging="567"/>
      </w:pPr>
      <w:bookmarkStart w:id="76" w:name="_Ref174376656"/>
      <w:bookmarkStart w:id="77" w:name="_Ref174379762"/>
      <w:r w:rsidRPr="00DE1C39">
        <w:t xml:space="preserve">Within </w:t>
      </w:r>
      <w:r w:rsidR="00AF3D9A" w:rsidRPr="00DE1C39">
        <w:t xml:space="preserve">60 days </w:t>
      </w:r>
      <w:r w:rsidRPr="00DE1C39">
        <w:t>of receiving an Addendum Request, the FWO will provide a response to USYD in writing</w:t>
      </w:r>
      <w:bookmarkEnd w:id="76"/>
      <w:r w:rsidRPr="00DE1C39">
        <w:t>, which will take the form of one of the four responses set out in column 2 of table below and, where applicable, will require a response by USYD set out in column 3 of the table below:</w:t>
      </w:r>
      <w:bookmarkEnd w:id="77"/>
    </w:p>
    <w:tbl>
      <w:tblPr>
        <w:tblStyle w:val="TableGrid"/>
        <w:tblW w:w="0" w:type="auto"/>
        <w:tblInd w:w="567" w:type="dxa"/>
        <w:tblLook w:val="04A0" w:firstRow="1" w:lastRow="0" w:firstColumn="1" w:lastColumn="0" w:noHBand="0" w:noVBand="1"/>
      </w:tblPr>
      <w:tblGrid>
        <w:gridCol w:w="1449"/>
        <w:gridCol w:w="3933"/>
        <w:gridCol w:w="3067"/>
      </w:tblGrid>
      <w:tr w:rsidR="003665EE" w:rsidRPr="00DE1C39" w14:paraId="7AE191D3" w14:textId="77777777">
        <w:tc>
          <w:tcPr>
            <w:tcW w:w="1449" w:type="dxa"/>
          </w:tcPr>
          <w:p w14:paraId="6A0DE10F" w14:textId="77777777" w:rsidR="00950C3F" w:rsidRPr="00DE1C39" w:rsidRDefault="00E03269">
            <w:pPr>
              <w:pStyle w:val="ListParagraph"/>
              <w:spacing w:before="120" w:after="120"/>
              <w:ind w:left="0" w:firstLine="0"/>
              <w:rPr>
                <w:b/>
                <w:bCs/>
              </w:rPr>
            </w:pPr>
            <w:r w:rsidRPr="00DE1C39">
              <w:rPr>
                <w:b/>
                <w:bCs/>
              </w:rPr>
              <w:t>Response Name</w:t>
            </w:r>
          </w:p>
        </w:tc>
        <w:tc>
          <w:tcPr>
            <w:tcW w:w="3933" w:type="dxa"/>
          </w:tcPr>
          <w:p w14:paraId="317FE786" w14:textId="7086D6B9" w:rsidR="00950C3F" w:rsidRPr="00DE1C39" w:rsidRDefault="00E03269">
            <w:pPr>
              <w:pStyle w:val="ListParagraph"/>
              <w:spacing w:before="120" w:after="120"/>
              <w:ind w:left="0" w:firstLine="0"/>
              <w:rPr>
                <w:b/>
                <w:bCs/>
              </w:rPr>
            </w:pPr>
            <w:r w:rsidRPr="00DE1C39">
              <w:rPr>
                <w:b/>
                <w:bCs/>
              </w:rPr>
              <w:t xml:space="preserve">FWO conclusion based on the information provided to the FWO in accordance with clause </w:t>
            </w:r>
            <w:r w:rsidRPr="00DE1C39">
              <w:rPr>
                <w:b/>
                <w:bCs/>
              </w:rPr>
              <w:fldChar w:fldCharType="begin"/>
            </w:r>
            <w:r w:rsidRPr="00DE1C39">
              <w:rPr>
                <w:b/>
                <w:bCs/>
              </w:rPr>
              <w:instrText xml:space="preserve"> REF _Ref174371113 \n \h  \* MERGEFORMAT </w:instrText>
            </w:r>
            <w:r w:rsidRPr="00DE1C39">
              <w:rPr>
                <w:b/>
                <w:bCs/>
              </w:rPr>
            </w:r>
            <w:r w:rsidRPr="00DE1C39">
              <w:rPr>
                <w:b/>
                <w:bCs/>
              </w:rPr>
              <w:fldChar w:fldCharType="separate"/>
            </w:r>
            <w:r w:rsidR="009637AC" w:rsidRPr="00DE1C39">
              <w:rPr>
                <w:b/>
                <w:bCs/>
                <w:cs/>
              </w:rPr>
              <w:t>‎</w:t>
            </w:r>
            <w:r w:rsidR="009637AC" w:rsidRPr="00DE1C39">
              <w:rPr>
                <w:b/>
                <w:bCs/>
              </w:rPr>
              <w:t>D.3</w:t>
            </w:r>
            <w:r w:rsidRPr="00DE1C39">
              <w:rPr>
                <w:b/>
                <w:bCs/>
              </w:rPr>
              <w:fldChar w:fldCharType="end"/>
            </w:r>
          </w:p>
        </w:tc>
        <w:tc>
          <w:tcPr>
            <w:tcW w:w="3067" w:type="dxa"/>
          </w:tcPr>
          <w:p w14:paraId="12E1C8D0" w14:textId="77777777" w:rsidR="00950C3F" w:rsidRPr="00DE1C39" w:rsidRDefault="00E03269">
            <w:pPr>
              <w:pStyle w:val="ListParagraph"/>
              <w:spacing w:before="120" w:after="120"/>
              <w:ind w:left="0" w:firstLine="0"/>
              <w:rPr>
                <w:b/>
                <w:bCs/>
              </w:rPr>
            </w:pPr>
            <w:r w:rsidRPr="00DE1C39">
              <w:rPr>
                <w:b/>
                <w:bCs/>
              </w:rPr>
              <w:t>Action required by USYD</w:t>
            </w:r>
          </w:p>
        </w:tc>
      </w:tr>
      <w:tr w:rsidR="003665EE" w:rsidRPr="00DE1C39" w14:paraId="1D0E8CC8" w14:textId="77777777">
        <w:tc>
          <w:tcPr>
            <w:tcW w:w="1449" w:type="dxa"/>
          </w:tcPr>
          <w:p w14:paraId="3AA449AF" w14:textId="77777777" w:rsidR="00950C3F" w:rsidRPr="00DE1C39" w:rsidRDefault="00E03269">
            <w:pPr>
              <w:pStyle w:val="ListParagraph"/>
              <w:spacing w:before="120" w:after="120"/>
              <w:ind w:left="0" w:firstLine="0"/>
              <w:rPr>
                <w:b/>
                <w:bCs/>
              </w:rPr>
            </w:pPr>
            <w:r w:rsidRPr="00DE1C39">
              <w:rPr>
                <w:b/>
                <w:bCs/>
              </w:rPr>
              <w:t>Acceptance</w:t>
            </w:r>
          </w:p>
        </w:tc>
        <w:tc>
          <w:tcPr>
            <w:tcW w:w="3933" w:type="dxa"/>
          </w:tcPr>
          <w:p w14:paraId="4BAB8621" w14:textId="0F86B5BA" w:rsidR="00950C3F" w:rsidRPr="00DE1C39" w:rsidRDefault="00E03269">
            <w:pPr>
              <w:pStyle w:val="ListParagraph"/>
              <w:numPr>
                <w:ilvl w:val="0"/>
                <w:numId w:val="61"/>
              </w:numPr>
              <w:spacing w:before="120" w:after="120"/>
            </w:pPr>
            <w:r w:rsidRPr="00DE1C39">
              <w:t xml:space="preserve">The FWO has sufficient information to form a reasonable belief that the Proposed Additional Contravention has occurred, is satisfied with the assumptions, methodology and interpretations adopted by USYD in relation to the Proposed Additional Contravention, and is willing to enter into discussions to make an Addendum for the purpose of clause </w:t>
            </w:r>
            <w:r w:rsidR="00BF2F35" w:rsidRPr="00DE1C39">
              <w:fldChar w:fldCharType="begin"/>
            </w:r>
            <w:r w:rsidR="00BF2F35" w:rsidRPr="00DE1C39">
              <w:instrText xml:space="preserve"> REF _Ref174982169 \r \h </w:instrText>
            </w:r>
            <w:r w:rsidR="00D0080C" w:rsidRPr="00DE1C39">
              <w:instrText xml:space="preserve"> \* MERGEFORMAT </w:instrText>
            </w:r>
            <w:r w:rsidR="00BF2F35" w:rsidRPr="00DE1C39">
              <w:fldChar w:fldCharType="separate"/>
            </w:r>
            <w:r w:rsidR="009637AC" w:rsidRPr="00DE1C39">
              <w:rPr>
                <w:cs/>
              </w:rPr>
              <w:t>‎</w:t>
            </w:r>
            <w:r w:rsidR="009637AC" w:rsidRPr="00DE1C39">
              <w:t>34</w:t>
            </w:r>
            <w:r w:rsidR="00BF2F35" w:rsidRPr="00DE1C39">
              <w:fldChar w:fldCharType="end"/>
            </w:r>
            <w:r w:rsidR="00D0080C" w:rsidRPr="00DE1C39">
              <w:t xml:space="preserve"> </w:t>
            </w:r>
            <w:r w:rsidRPr="00DE1C39">
              <w:t>and Attachment D.</w:t>
            </w:r>
          </w:p>
        </w:tc>
        <w:tc>
          <w:tcPr>
            <w:tcW w:w="3067" w:type="dxa"/>
          </w:tcPr>
          <w:p w14:paraId="0E458BBD" w14:textId="3267673C" w:rsidR="00950C3F" w:rsidRPr="00DE1C39" w:rsidRDefault="00E03269">
            <w:pPr>
              <w:pStyle w:val="ListParagraph"/>
              <w:spacing w:before="120" w:after="120"/>
              <w:ind w:left="0" w:firstLine="0"/>
            </w:pPr>
            <w:r w:rsidRPr="00DE1C39">
              <w:rPr>
                <w:i/>
                <w:iCs/>
              </w:rPr>
              <w:t xml:space="preserve">None – the FWO will take the step set out in clause </w:t>
            </w:r>
            <w:r w:rsidRPr="00DE1C39">
              <w:rPr>
                <w:i/>
                <w:iCs/>
              </w:rPr>
              <w:fldChar w:fldCharType="begin"/>
            </w:r>
            <w:r w:rsidRPr="00DE1C39">
              <w:rPr>
                <w:i/>
                <w:iCs/>
              </w:rPr>
              <w:instrText xml:space="preserve"> REF _Ref174382049 \n \h </w:instrText>
            </w:r>
            <w:r w:rsidR="00DE1C39">
              <w:rPr>
                <w:i/>
                <w:iCs/>
              </w:rPr>
              <w:instrText xml:space="preserve"> \* MERGEFORMAT </w:instrText>
            </w:r>
            <w:r w:rsidRPr="00DE1C39">
              <w:rPr>
                <w:i/>
                <w:iCs/>
              </w:rPr>
            </w:r>
            <w:r w:rsidRPr="00DE1C39">
              <w:rPr>
                <w:i/>
                <w:iCs/>
              </w:rPr>
              <w:fldChar w:fldCharType="separate"/>
            </w:r>
            <w:r w:rsidR="009637AC" w:rsidRPr="00DE1C39">
              <w:rPr>
                <w:i/>
                <w:iCs/>
                <w:cs/>
              </w:rPr>
              <w:t>‎</w:t>
            </w:r>
            <w:r w:rsidR="009637AC" w:rsidRPr="00DE1C39">
              <w:rPr>
                <w:i/>
                <w:iCs/>
              </w:rPr>
              <w:t>D.8</w:t>
            </w:r>
            <w:r w:rsidRPr="00DE1C39">
              <w:rPr>
                <w:i/>
                <w:iCs/>
              </w:rPr>
              <w:fldChar w:fldCharType="end"/>
            </w:r>
            <w:r w:rsidRPr="00DE1C39">
              <w:rPr>
                <w:i/>
                <w:iCs/>
              </w:rPr>
              <w:t>.</w:t>
            </w:r>
          </w:p>
        </w:tc>
      </w:tr>
      <w:tr w:rsidR="003665EE" w:rsidRPr="00DE1C39" w14:paraId="67E0E849" w14:textId="77777777">
        <w:tc>
          <w:tcPr>
            <w:tcW w:w="1449" w:type="dxa"/>
          </w:tcPr>
          <w:p w14:paraId="523B9432" w14:textId="77777777" w:rsidR="00950C3F" w:rsidRPr="00DE1C39" w:rsidRDefault="00E03269">
            <w:pPr>
              <w:pStyle w:val="ListParagraph"/>
              <w:keepNext/>
              <w:widowControl/>
              <w:spacing w:before="120" w:after="120"/>
              <w:ind w:left="0" w:firstLine="0"/>
            </w:pPr>
            <w:r w:rsidRPr="00DE1C39">
              <w:rPr>
                <w:b/>
                <w:bCs/>
              </w:rPr>
              <w:lastRenderedPageBreak/>
              <w:t>Methodology Concern</w:t>
            </w:r>
          </w:p>
        </w:tc>
        <w:tc>
          <w:tcPr>
            <w:tcW w:w="3933" w:type="dxa"/>
          </w:tcPr>
          <w:p w14:paraId="52B11D33" w14:textId="77777777" w:rsidR="00950C3F" w:rsidRPr="00DE1C39" w:rsidRDefault="00E03269">
            <w:pPr>
              <w:pStyle w:val="ListParagraph"/>
              <w:keepNext/>
              <w:widowControl/>
              <w:numPr>
                <w:ilvl w:val="0"/>
                <w:numId w:val="62"/>
              </w:numPr>
              <w:spacing w:before="120" w:after="120"/>
            </w:pPr>
            <w:r w:rsidRPr="00DE1C39">
              <w:t>The FWO considers that the assumptions, methodology or interpretations adopted by USYD in relation to the Proposed Additional Contravention are not compliant with the FW Act or the relevant Agreement.</w:t>
            </w:r>
          </w:p>
          <w:p w14:paraId="6FBA21F7" w14:textId="77777777" w:rsidR="00950C3F" w:rsidRPr="00DE1C39" w:rsidRDefault="00E03269">
            <w:pPr>
              <w:pStyle w:val="ListParagraph"/>
              <w:keepNext/>
              <w:widowControl/>
              <w:numPr>
                <w:ilvl w:val="0"/>
                <w:numId w:val="62"/>
              </w:numPr>
              <w:spacing w:before="120" w:after="120"/>
            </w:pPr>
            <w:r w:rsidRPr="00DE1C39">
              <w:t>The response will set out the reasons for the FWO’s views.</w:t>
            </w:r>
          </w:p>
          <w:p w14:paraId="52B5E4E9" w14:textId="1A7E6D12" w:rsidR="00950C3F" w:rsidRPr="00DE1C39" w:rsidRDefault="00E03269">
            <w:pPr>
              <w:pStyle w:val="ListParagraph"/>
              <w:keepNext/>
              <w:widowControl/>
              <w:numPr>
                <w:ilvl w:val="0"/>
                <w:numId w:val="62"/>
              </w:numPr>
              <w:spacing w:before="120" w:after="120"/>
            </w:pPr>
            <w:r w:rsidRPr="00DE1C39">
              <w:t xml:space="preserve">However, if USYD agrees to amend its assumptions, methodology or interpretations in a way that will be set out in the response (and, if applicable, conduct any further remediation of underpayments in accordance with those views), the FWO would be willing to enter into discussions to make an Addendum for the purpose of clause </w:t>
            </w:r>
            <w:r w:rsidR="00D0080C" w:rsidRPr="00DE1C39">
              <w:fldChar w:fldCharType="begin"/>
            </w:r>
            <w:r w:rsidR="00D0080C" w:rsidRPr="00DE1C39">
              <w:instrText xml:space="preserve"> REF _Ref174982169 \r \h  \* MERGEFORMAT </w:instrText>
            </w:r>
            <w:r w:rsidR="00D0080C" w:rsidRPr="00DE1C39">
              <w:fldChar w:fldCharType="separate"/>
            </w:r>
            <w:r w:rsidR="009637AC" w:rsidRPr="00DE1C39">
              <w:rPr>
                <w:cs/>
              </w:rPr>
              <w:t>‎</w:t>
            </w:r>
            <w:r w:rsidR="009637AC" w:rsidRPr="00DE1C39">
              <w:t>34</w:t>
            </w:r>
            <w:r w:rsidR="00D0080C" w:rsidRPr="00DE1C39">
              <w:fldChar w:fldCharType="end"/>
            </w:r>
            <w:r w:rsidRPr="00DE1C39">
              <w:t xml:space="preserve"> and Attachment </w:t>
            </w:r>
            <w:r w:rsidR="00DD52D4" w:rsidRPr="00DE1C39">
              <w:t>D</w:t>
            </w:r>
            <w:r w:rsidRPr="00DE1C39">
              <w:t>.</w:t>
            </w:r>
          </w:p>
        </w:tc>
        <w:tc>
          <w:tcPr>
            <w:tcW w:w="3067" w:type="dxa"/>
          </w:tcPr>
          <w:p w14:paraId="271B92F1" w14:textId="53DA29E9" w:rsidR="00950C3F" w:rsidRPr="00DE1C39" w:rsidRDefault="00E03269" w:rsidP="005444AC">
            <w:pPr>
              <w:pStyle w:val="ListParagraph"/>
              <w:keepNext/>
              <w:widowControl/>
              <w:spacing w:before="120" w:after="120"/>
              <w:ind w:left="0" w:firstLine="0"/>
            </w:pPr>
            <w:r w:rsidRPr="00DE1C39">
              <w:t xml:space="preserve">USYD is to inform the FWO in writing within a further </w:t>
            </w:r>
            <w:r w:rsidR="00AF3D9A" w:rsidRPr="00DE1C39">
              <w:t>28 days</w:t>
            </w:r>
            <w:r w:rsidRPr="00DE1C39">
              <w:t xml:space="preserve"> </w:t>
            </w:r>
            <w:proofErr w:type="gramStart"/>
            <w:r w:rsidRPr="00DE1C39">
              <w:t>whether or not</w:t>
            </w:r>
            <w:proofErr w:type="gramEnd"/>
            <w:r w:rsidRPr="00DE1C39">
              <w:t xml:space="preserve"> it will agree to adopt the FWO’s views on assumptions, methodology or interpretation and, if applicable, conduct</w:t>
            </w:r>
            <w:r w:rsidR="005444AC" w:rsidRPr="00DE1C39">
              <w:t xml:space="preserve"> </w:t>
            </w:r>
            <w:r w:rsidRPr="00DE1C39">
              <w:t>any further remediation of underpayments in accordance with those views.</w:t>
            </w:r>
          </w:p>
        </w:tc>
      </w:tr>
      <w:tr w:rsidR="003665EE" w:rsidRPr="00DE1C39" w14:paraId="5DD620EC" w14:textId="77777777">
        <w:tc>
          <w:tcPr>
            <w:tcW w:w="1449" w:type="dxa"/>
          </w:tcPr>
          <w:p w14:paraId="3A3C3653" w14:textId="77777777" w:rsidR="00950C3F" w:rsidRPr="00DE1C39" w:rsidRDefault="00E03269">
            <w:pPr>
              <w:pStyle w:val="ListParagraph"/>
              <w:spacing w:before="120" w:after="120"/>
              <w:ind w:left="0" w:firstLine="0"/>
            </w:pPr>
            <w:r w:rsidRPr="00DE1C39">
              <w:rPr>
                <w:b/>
                <w:bCs/>
              </w:rPr>
              <w:t>Information Request</w:t>
            </w:r>
          </w:p>
        </w:tc>
        <w:tc>
          <w:tcPr>
            <w:tcW w:w="3933" w:type="dxa"/>
          </w:tcPr>
          <w:p w14:paraId="32FCE705" w14:textId="77777777" w:rsidR="00950C3F" w:rsidRPr="00DE1C39" w:rsidRDefault="00E03269">
            <w:pPr>
              <w:pStyle w:val="ListParagraph"/>
              <w:numPr>
                <w:ilvl w:val="0"/>
                <w:numId w:val="62"/>
              </w:numPr>
              <w:spacing w:before="120" w:after="120"/>
            </w:pPr>
            <w:r w:rsidRPr="00DE1C39">
              <w:t>The FWO does not have sufficient information to properly respond to the Addendum Request.</w:t>
            </w:r>
          </w:p>
          <w:p w14:paraId="2B376EA1" w14:textId="77777777" w:rsidR="00950C3F" w:rsidRPr="00DE1C39" w:rsidRDefault="00E03269">
            <w:pPr>
              <w:pStyle w:val="ListParagraph"/>
              <w:numPr>
                <w:ilvl w:val="0"/>
                <w:numId w:val="62"/>
              </w:numPr>
              <w:spacing w:before="120" w:after="120"/>
            </w:pPr>
            <w:r w:rsidRPr="00DE1C39">
              <w:t>The response will set out any further information or documents the FWO may reasonably require.</w:t>
            </w:r>
          </w:p>
        </w:tc>
        <w:tc>
          <w:tcPr>
            <w:tcW w:w="3067" w:type="dxa"/>
          </w:tcPr>
          <w:p w14:paraId="089BD8BB" w14:textId="4B2DA6E6" w:rsidR="00950C3F" w:rsidRPr="00DE1C39" w:rsidRDefault="00E03269">
            <w:pPr>
              <w:pStyle w:val="ListParagraph"/>
              <w:spacing w:before="120" w:after="120"/>
              <w:ind w:left="0" w:firstLine="0"/>
            </w:pPr>
            <w:r w:rsidRPr="00DE1C39">
              <w:t xml:space="preserve">USYD is to provide to the FWO, within a further </w:t>
            </w:r>
            <w:r w:rsidR="00AF3D9A" w:rsidRPr="00DE1C39">
              <w:t xml:space="preserve">28 </w:t>
            </w:r>
            <w:r w:rsidR="00841FC8" w:rsidRPr="00DE1C39">
              <w:t>days any</w:t>
            </w:r>
            <w:r w:rsidRPr="00DE1C39">
              <w:t xml:space="preserve"> information or documents requested.</w:t>
            </w:r>
          </w:p>
        </w:tc>
      </w:tr>
      <w:tr w:rsidR="003665EE" w:rsidRPr="00DE1C39" w14:paraId="7DB3B9AF" w14:textId="77777777">
        <w:tc>
          <w:tcPr>
            <w:tcW w:w="1449" w:type="dxa"/>
          </w:tcPr>
          <w:p w14:paraId="7AB9F744" w14:textId="77777777" w:rsidR="00950C3F" w:rsidRPr="00DE1C39" w:rsidRDefault="00E03269">
            <w:pPr>
              <w:pStyle w:val="ListParagraph"/>
              <w:spacing w:before="120" w:after="120"/>
              <w:ind w:left="0" w:firstLine="0"/>
              <w:rPr>
                <w:b/>
                <w:bCs/>
              </w:rPr>
            </w:pPr>
            <w:r w:rsidRPr="00DE1C39">
              <w:rPr>
                <w:b/>
                <w:bCs/>
              </w:rPr>
              <w:t>Other refusal</w:t>
            </w:r>
          </w:p>
        </w:tc>
        <w:tc>
          <w:tcPr>
            <w:tcW w:w="3933" w:type="dxa"/>
          </w:tcPr>
          <w:p w14:paraId="4B4FDD5E" w14:textId="71A6CAFD" w:rsidR="00950C3F" w:rsidRPr="00DE1C39" w:rsidRDefault="00E03269">
            <w:pPr>
              <w:pStyle w:val="ListParagraph"/>
              <w:numPr>
                <w:ilvl w:val="0"/>
                <w:numId w:val="62"/>
              </w:numPr>
              <w:spacing w:before="120" w:after="120"/>
            </w:pPr>
            <w:r w:rsidRPr="00DE1C39">
              <w:t xml:space="preserve">The FWO cannot agree to the Addendum Request for a reason other than a Methodology Concern or Information Request (for example, because it does not fall within the scope of clause </w:t>
            </w:r>
            <w:r w:rsidRPr="00DE1C39">
              <w:fldChar w:fldCharType="begin"/>
            </w:r>
            <w:r w:rsidRPr="00DE1C39">
              <w:instrText xml:space="preserve"> REF _Ref174378587 \n \h </w:instrText>
            </w:r>
            <w:r w:rsidR="00DE1C39">
              <w:instrText xml:space="preserve"> \* MERGEFORMAT </w:instrText>
            </w:r>
            <w:r w:rsidRPr="00DE1C39">
              <w:fldChar w:fldCharType="separate"/>
            </w:r>
            <w:r w:rsidR="009637AC" w:rsidRPr="00DE1C39">
              <w:rPr>
                <w:cs/>
              </w:rPr>
              <w:t>‎</w:t>
            </w:r>
            <w:r w:rsidR="009637AC" w:rsidRPr="00DE1C39">
              <w:t>D.2</w:t>
            </w:r>
            <w:r w:rsidRPr="00DE1C39">
              <w:fldChar w:fldCharType="end"/>
            </w:r>
            <w:r w:rsidRPr="00DE1C39">
              <w:t xml:space="preserve"> or satisfy the requirements in clause </w:t>
            </w:r>
            <w:r w:rsidRPr="00DE1C39">
              <w:fldChar w:fldCharType="begin"/>
            </w:r>
            <w:r w:rsidRPr="00DE1C39">
              <w:instrText xml:space="preserve"> REF _Ref174371113 \n \h </w:instrText>
            </w:r>
            <w:r w:rsidR="00DE1C39">
              <w:instrText xml:space="preserve"> \* MERGEFORMAT </w:instrText>
            </w:r>
            <w:r w:rsidRPr="00DE1C39">
              <w:fldChar w:fldCharType="separate"/>
            </w:r>
            <w:r w:rsidR="009637AC" w:rsidRPr="00DE1C39">
              <w:rPr>
                <w:cs/>
              </w:rPr>
              <w:t>‎</w:t>
            </w:r>
            <w:r w:rsidR="009637AC" w:rsidRPr="00DE1C39">
              <w:t>D.3</w:t>
            </w:r>
            <w:r w:rsidRPr="00DE1C39">
              <w:fldChar w:fldCharType="end"/>
            </w:r>
            <w:r w:rsidRPr="00DE1C39">
              <w:t>).</w:t>
            </w:r>
          </w:p>
          <w:p w14:paraId="51EC4E1E" w14:textId="77777777" w:rsidR="00950C3F" w:rsidRPr="00DE1C39" w:rsidRDefault="00E03269">
            <w:pPr>
              <w:pStyle w:val="ListParagraph"/>
              <w:numPr>
                <w:ilvl w:val="0"/>
                <w:numId w:val="62"/>
              </w:numPr>
              <w:spacing w:before="120" w:after="120"/>
            </w:pPr>
            <w:r w:rsidRPr="00DE1C39">
              <w:t>The response will set out the reasons for the FWO’s views.</w:t>
            </w:r>
          </w:p>
        </w:tc>
        <w:tc>
          <w:tcPr>
            <w:tcW w:w="3067" w:type="dxa"/>
          </w:tcPr>
          <w:p w14:paraId="717DAF1C" w14:textId="77777777" w:rsidR="00950C3F" w:rsidRPr="00DE1C39" w:rsidRDefault="00E03269">
            <w:pPr>
              <w:pStyle w:val="ListParagraph"/>
              <w:spacing w:before="120" w:after="120"/>
              <w:ind w:left="0" w:firstLine="0"/>
            </w:pPr>
            <w:r w:rsidRPr="00DE1C39">
              <w:rPr>
                <w:i/>
                <w:iCs/>
              </w:rPr>
              <w:t>None – the Addendum Request will lapse</w:t>
            </w:r>
          </w:p>
        </w:tc>
      </w:tr>
    </w:tbl>
    <w:p w14:paraId="72E759CB" w14:textId="26C64D2A" w:rsidR="00950C3F" w:rsidRPr="00DE1C39" w:rsidRDefault="00E03269" w:rsidP="00950C3F">
      <w:pPr>
        <w:pStyle w:val="ListParagraph"/>
        <w:numPr>
          <w:ilvl w:val="0"/>
          <w:numId w:val="60"/>
        </w:numPr>
        <w:spacing w:before="120" w:after="120" w:line="360" w:lineRule="auto"/>
        <w:ind w:left="567" w:hanging="567"/>
      </w:pPr>
      <w:r w:rsidRPr="00DE1C39">
        <w:t xml:space="preserve">If USYD provides the requested information or documents to the FWO in response to an Information Request response, the FWO agrees to reconsider the material as if it were a fresh Addendum Request and provide another response as set out in clause </w:t>
      </w:r>
      <w:r w:rsidRPr="00DE1C39">
        <w:fldChar w:fldCharType="begin"/>
      </w:r>
      <w:r w:rsidRPr="00DE1C39">
        <w:instrText xml:space="preserve"> REF _Ref174379762 \n \h </w:instrText>
      </w:r>
      <w:r w:rsidR="00DE1C39">
        <w:instrText xml:space="preserve"> \* MERGEFORMAT </w:instrText>
      </w:r>
      <w:r w:rsidRPr="00DE1C39">
        <w:fldChar w:fldCharType="separate"/>
      </w:r>
      <w:r w:rsidR="009637AC" w:rsidRPr="00DE1C39">
        <w:rPr>
          <w:cs/>
        </w:rPr>
        <w:t>‎</w:t>
      </w:r>
      <w:r w:rsidR="009637AC" w:rsidRPr="00DE1C39">
        <w:t>D.4</w:t>
      </w:r>
      <w:r w:rsidRPr="00DE1C39">
        <w:fldChar w:fldCharType="end"/>
      </w:r>
      <w:r w:rsidRPr="00DE1C39">
        <w:t>.</w:t>
      </w:r>
    </w:p>
    <w:p w14:paraId="306CBE41" w14:textId="77777777" w:rsidR="00950C3F" w:rsidRPr="00DE1C39" w:rsidRDefault="00E03269" w:rsidP="004B3FB2">
      <w:pPr>
        <w:pStyle w:val="ListParagraph"/>
        <w:numPr>
          <w:ilvl w:val="0"/>
          <w:numId w:val="60"/>
        </w:numPr>
        <w:spacing w:before="120" w:after="60" w:line="360" w:lineRule="auto"/>
        <w:ind w:left="567" w:hanging="567"/>
      </w:pPr>
      <w:bookmarkStart w:id="78" w:name="_Ref174380974"/>
      <w:r w:rsidRPr="00DE1C39">
        <w:t>Where the FWO provides a Methodology Concern response to USYD, but USYD does not wish to adopt the FWO’s views on the assumptions, methodology or interpretations of the Proposed Additional Contravention:</w:t>
      </w:r>
      <w:bookmarkEnd w:id="78"/>
    </w:p>
    <w:p w14:paraId="56CB80AE" w14:textId="2FE348DC" w:rsidR="00950C3F" w:rsidRPr="00DE1C39" w:rsidRDefault="00E03269" w:rsidP="004B3FB2">
      <w:pPr>
        <w:pStyle w:val="ListParagraph"/>
        <w:numPr>
          <w:ilvl w:val="1"/>
          <w:numId w:val="60"/>
        </w:numPr>
        <w:spacing w:before="120" w:after="80" w:line="360" w:lineRule="auto"/>
        <w:ind w:left="1134" w:hanging="567"/>
      </w:pPr>
      <w:bookmarkStart w:id="79" w:name="_Ref174380975"/>
      <w:r w:rsidRPr="00DE1C39">
        <w:t xml:space="preserve">USYD may, as part of providing the response set out in column 3 of the table in clause </w:t>
      </w:r>
      <w:r w:rsidRPr="00DE1C39">
        <w:lastRenderedPageBreak/>
        <w:fldChar w:fldCharType="begin"/>
      </w:r>
      <w:r w:rsidRPr="00DE1C39">
        <w:instrText xml:space="preserve"> REF _Ref174379762 \n \h  \* MERGEFORMAT </w:instrText>
      </w:r>
      <w:r w:rsidRPr="00DE1C39">
        <w:fldChar w:fldCharType="separate"/>
      </w:r>
      <w:r w:rsidR="009637AC" w:rsidRPr="00DE1C39">
        <w:rPr>
          <w:cs/>
        </w:rPr>
        <w:t>‎</w:t>
      </w:r>
      <w:r w:rsidR="009637AC" w:rsidRPr="00DE1C39">
        <w:t>D.4</w:t>
      </w:r>
      <w:r w:rsidRPr="00DE1C39">
        <w:fldChar w:fldCharType="end"/>
      </w:r>
      <w:r w:rsidRPr="00DE1C39">
        <w:t xml:space="preserve">, provide the FWO with further material to explain its position. The FWO agrees to reasonably consider that material, but is not obliged to amend its </w:t>
      </w:r>
      <w:proofErr w:type="gramStart"/>
      <w:r w:rsidRPr="00DE1C39">
        <w:t>position;</w:t>
      </w:r>
      <w:bookmarkEnd w:id="79"/>
      <w:proofErr w:type="gramEnd"/>
    </w:p>
    <w:p w14:paraId="58146E79" w14:textId="77777777" w:rsidR="00950C3F" w:rsidRPr="00DE1C39" w:rsidRDefault="00E03269" w:rsidP="004B3FB2">
      <w:pPr>
        <w:pStyle w:val="ListParagraph"/>
        <w:numPr>
          <w:ilvl w:val="1"/>
          <w:numId w:val="60"/>
        </w:numPr>
        <w:spacing w:before="80" w:after="80" w:line="360" w:lineRule="auto"/>
        <w:ind w:left="1134" w:hanging="567"/>
      </w:pPr>
      <w:bookmarkStart w:id="80" w:name="_Ref174380978"/>
      <w:r w:rsidRPr="00DE1C39">
        <w:t xml:space="preserve">the FWO and USYD may agree to (but are not obliged to) hold discussions or exchange correspondence at any time about the assumptions, methodology or interpretations of the Proposed Additional </w:t>
      </w:r>
      <w:proofErr w:type="gramStart"/>
      <w:r w:rsidRPr="00DE1C39">
        <w:t>Contravention;</w:t>
      </w:r>
      <w:bookmarkEnd w:id="80"/>
      <w:proofErr w:type="gramEnd"/>
    </w:p>
    <w:p w14:paraId="22DEFAF0" w14:textId="73AF91C0" w:rsidR="00950C3F" w:rsidRPr="00DE1C39" w:rsidRDefault="00E03269" w:rsidP="004B3FB2">
      <w:pPr>
        <w:pStyle w:val="ListParagraph"/>
        <w:numPr>
          <w:ilvl w:val="1"/>
          <w:numId w:val="60"/>
        </w:numPr>
        <w:spacing w:before="60" w:after="60" w:line="360" w:lineRule="auto"/>
        <w:ind w:left="1134" w:hanging="567"/>
      </w:pPr>
      <w:r w:rsidRPr="00DE1C39">
        <w:t xml:space="preserve">if, following any further consideration, discussions or correspondence set out in clauses </w:t>
      </w:r>
      <w:r w:rsidRPr="00DE1C39">
        <w:fldChar w:fldCharType="begin"/>
      </w:r>
      <w:r w:rsidRPr="00DE1C39">
        <w:instrText xml:space="preserve"> REF _Ref174380974 \n \h  \* MERGEFORMAT </w:instrText>
      </w:r>
      <w:r w:rsidRPr="00DE1C39">
        <w:fldChar w:fldCharType="separate"/>
      </w:r>
      <w:r w:rsidR="009637AC" w:rsidRPr="00DE1C39">
        <w:rPr>
          <w:cs/>
        </w:rPr>
        <w:t>‎</w:t>
      </w:r>
      <w:r w:rsidR="009637AC" w:rsidRPr="00DE1C39">
        <w:t>D.6</w:t>
      </w:r>
      <w:r w:rsidRPr="00DE1C39">
        <w:fldChar w:fldCharType="end"/>
      </w:r>
      <w:r w:rsidRPr="00DE1C39">
        <w:fldChar w:fldCharType="begin"/>
      </w:r>
      <w:r w:rsidRPr="00DE1C39">
        <w:instrText xml:space="preserve"> REF _Ref174380975 \n \h  \* MERGEFORMAT </w:instrText>
      </w:r>
      <w:r w:rsidRPr="00DE1C39">
        <w:fldChar w:fldCharType="separate"/>
      </w:r>
      <w:r w:rsidR="009637AC" w:rsidRPr="00DE1C39">
        <w:rPr>
          <w:cs/>
        </w:rPr>
        <w:t>‎</w:t>
      </w:r>
      <w:r w:rsidR="009637AC" w:rsidRPr="00DE1C39">
        <w:t>(a)</w:t>
      </w:r>
      <w:r w:rsidRPr="00DE1C39">
        <w:fldChar w:fldCharType="end"/>
      </w:r>
      <w:r w:rsidRPr="00DE1C39">
        <w:t xml:space="preserve"> or </w:t>
      </w:r>
      <w:r w:rsidRPr="00DE1C39">
        <w:fldChar w:fldCharType="begin"/>
      </w:r>
      <w:r w:rsidRPr="00DE1C39">
        <w:instrText xml:space="preserve"> REF _Ref174380974 \n \h  \* MERGEFORMAT </w:instrText>
      </w:r>
      <w:r w:rsidRPr="00DE1C39">
        <w:fldChar w:fldCharType="separate"/>
      </w:r>
      <w:r w:rsidR="009637AC" w:rsidRPr="00DE1C39">
        <w:rPr>
          <w:cs/>
        </w:rPr>
        <w:t>‎</w:t>
      </w:r>
      <w:r w:rsidR="009637AC" w:rsidRPr="00DE1C39">
        <w:t>D.6</w:t>
      </w:r>
      <w:r w:rsidRPr="00DE1C39">
        <w:fldChar w:fldCharType="end"/>
      </w:r>
      <w:r w:rsidRPr="00DE1C39">
        <w:fldChar w:fldCharType="begin"/>
      </w:r>
      <w:r w:rsidRPr="00DE1C39">
        <w:instrText xml:space="preserve"> REF _Ref174380978 \n \h  \* MERGEFORMAT </w:instrText>
      </w:r>
      <w:r w:rsidRPr="00DE1C39">
        <w:fldChar w:fldCharType="separate"/>
      </w:r>
      <w:r w:rsidR="009637AC" w:rsidRPr="00DE1C39">
        <w:rPr>
          <w:cs/>
        </w:rPr>
        <w:t>‎</w:t>
      </w:r>
      <w:r w:rsidR="009637AC" w:rsidRPr="00DE1C39">
        <w:t>(b)</w:t>
      </w:r>
      <w:r w:rsidRPr="00DE1C39">
        <w:fldChar w:fldCharType="end"/>
      </w:r>
      <w:r w:rsidRPr="00DE1C39">
        <w:t>, the FWO and USYD jointly agree to adopt a position that is different from the Methodology Concern, the FWO will send USYD an Acceptance in writing that reflects the agreement reached;</w:t>
      </w:r>
    </w:p>
    <w:p w14:paraId="5F4DA100" w14:textId="63A63B92" w:rsidR="00950C3F" w:rsidRPr="00DE1C39" w:rsidRDefault="00E03269" w:rsidP="004B3FB2">
      <w:pPr>
        <w:pStyle w:val="ListParagraph"/>
        <w:numPr>
          <w:ilvl w:val="1"/>
          <w:numId w:val="60"/>
        </w:numPr>
        <w:spacing w:before="60" w:after="60" w:line="360" w:lineRule="auto"/>
        <w:ind w:left="1134" w:hanging="567"/>
      </w:pPr>
      <w:r w:rsidRPr="00DE1C39">
        <w:t xml:space="preserve">at any time after USYD provides the response set out in column 3 of the table in clause </w:t>
      </w:r>
      <w:r w:rsidRPr="00DE1C39">
        <w:fldChar w:fldCharType="begin"/>
      </w:r>
      <w:r w:rsidRPr="00DE1C39">
        <w:instrText xml:space="preserve"> REF _Ref174379762 \n \h  \* MERGEFORMAT </w:instrText>
      </w:r>
      <w:r w:rsidRPr="00DE1C39">
        <w:fldChar w:fldCharType="separate"/>
      </w:r>
      <w:r w:rsidR="009637AC" w:rsidRPr="00DE1C39">
        <w:rPr>
          <w:cs/>
        </w:rPr>
        <w:t>‎</w:t>
      </w:r>
      <w:r w:rsidR="009637AC" w:rsidRPr="00DE1C39">
        <w:t>D.4</w:t>
      </w:r>
      <w:r w:rsidRPr="00DE1C39">
        <w:fldChar w:fldCharType="end"/>
      </w:r>
      <w:r w:rsidRPr="00DE1C39">
        <w:t>, either the FWO or USYD may inform the other party in writing that they no longer wish to pursue an Addendum Request in response to that Proposed Additional Contravention.</w:t>
      </w:r>
    </w:p>
    <w:p w14:paraId="402678B5" w14:textId="2D10E3C3" w:rsidR="00950C3F" w:rsidRPr="00DE1C39" w:rsidRDefault="00E03269" w:rsidP="004B3FB2">
      <w:pPr>
        <w:pStyle w:val="ListParagraph"/>
        <w:numPr>
          <w:ilvl w:val="0"/>
          <w:numId w:val="60"/>
        </w:numPr>
        <w:spacing w:before="60" w:after="120" w:line="360" w:lineRule="auto"/>
        <w:ind w:left="567" w:hanging="567"/>
      </w:pPr>
      <w:r w:rsidRPr="00DE1C39">
        <w:t>For the avoidance of doubt, the extension of time procedure in clause</w:t>
      </w:r>
      <w:r w:rsidR="00C2796E" w:rsidRPr="00DE1C39">
        <w:t>s</w:t>
      </w:r>
      <w:r w:rsidR="00D0080C" w:rsidRPr="00DE1C39">
        <w:t xml:space="preserve"> </w:t>
      </w:r>
      <w:r w:rsidR="00D0080C" w:rsidRPr="00DE1C39">
        <w:fldChar w:fldCharType="begin"/>
      </w:r>
      <w:r w:rsidR="00D0080C" w:rsidRPr="00DE1C39">
        <w:instrText xml:space="preserve"> REF _Ref174982711 \r \h  \* MERGEFORMAT </w:instrText>
      </w:r>
      <w:r w:rsidR="00D0080C" w:rsidRPr="00DE1C39">
        <w:fldChar w:fldCharType="separate"/>
      </w:r>
      <w:r w:rsidR="009637AC" w:rsidRPr="00DE1C39">
        <w:rPr>
          <w:cs/>
        </w:rPr>
        <w:t>‎</w:t>
      </w:r>
      <w:r w:rsidR="009637AC" w:rsidRPr="00DE1C39">
        <w:t>80</w:t>
      </w:r>
      <w:r w:rsidR="00D0080C" w:rsidRPr="00DE1C39">
        <w:fldChar w:fldCharType="end"/>
      </w:r>
      <w:r w:rsidR="00D0080C" w:rsidRPr="00DE1C39">
        <w:t xml:space="preserve"> and </w:t>
      </w:r>
      <w:r w:rsidR="00D0080C" w:rsidRPr="00DE1C39">
        <w:fldChar w:fldCharType="begin"/>
      </w:r>
      <w:r w:rsidR="00D0080C" w:rsidRPr="00DE1C39">
        <w:instrText xml:space="preserve"> REF _Ref174982712 \r \h  \* MERGEFORMAT </w:instrText>
      </w:r>
      <w:r w:rsidR="00D0080C" w:rsidRPr="00DE1C39">
        <w:fldChar w:fldCharType="separate"/>
      </w:r>
      <w:r w:rsidR="009637AC" w:rsidRPr="00DE1C39">
        <w:rPr>
          <w:cs/>
        </w:rPr>
        <w:t>‎</w:t>
      </w:r>
      <w:r w:rsidR="009637AC" w:rsidRPr="00DE1C39">
        <w:t>81</w:t>
      </w:r>
      <w:r w:rsidR="00D0080C" w:rsidRPr="00DE1C39">
        <w:fldChar w:fldCharType="end"/>
      </w:r>
      <w:r w:rsidR="00D0080C" w:rsidRPr="00DE1C39">
        <w:t xml:space="preserve"> </w:t>
      </w:r>
      <w:r w:rsidRPr="00DE1C39">
        <w:t>of this Undertaking applies to the procedure set out in this Attachment D.</w:t>
      </w:r>
    </w:p>
    <w:p w14:paraId="1EF18D53" w14:textId="77777777" w:rsidR="00950C3F" w:rsidRPr="00DE1C39" w:rsidRDefault="00E03269" w:rsidP="004B3FB2">
      <w:pPr>
        <w:spacing w:before="120" w:after="60" w:line="360" w:lineRule="auto"/>
        <w:rPr>
          <w:b/>
          <w:bCs/>
        </w:rPr>
      </w:pPr>
      <w:r w:rsidRPr="00DE1C39">
        <w:rPr>
          <w:b/>
          <w:bCs/>
        </w:rPr>
        <w:t>Provision and content of an Addendum</w:t>
      </w:r>
    </w:p>
    <w:p w14:paraId="33C76D43" w14:textId="58BB4593" w:rsidR="00950C3F" w:rsidRPr="00DE1C39" w:rsidRDefault="00E03269" w:rsidP="00950C3F">
      <w:pPr>
        <w:pStyle w:val="ListParagraph"/>
        <w:numPr>
          <w:ilvl w:val="0"/>
          <w:numId w:val="60"/>
        </w:numPr>
        <w:spacing w:before="120" w:after="120" w:line="360" w:lineRule="auto"/>
        <w:ind w:left="567" w:hanging="567"/>
      </w:pPr>
      <w:bookmarkStart w:id="81" w:name="_Ref174382049"/>
      <w:r w:rsidRPr="00DE1C39">
        <w:t xml:space="preserve">Within </w:t>
      </w:r>
      <w:r w:rsidR="00AF3D9A" w:rsidRPr="00DE1C39">
        <w:t>28 days</w:t>
      </w:r>
      <w:r w:rsidRPr="00DE1C39">
        <w:t xml:space="preserve"> of the FWO providing USYD with an Acceptance or receiving an agreement by USYD to adopt the FWO’s views and (if applicable) conduct further remediation in response to a Methodology Concern, the FWO will provide USYD with a draft Addendum concerning the Proposed Additional Contravention. The FWO and USYD agree to hold discussions to finalise the Addendum as soon as possible.</w:t>
      </w:r>
      <w:bookmarkEnd w:id="81"/>
    </w:p>
    <w:p w14:paraId="04B78174" w14:textId="77777777" w:rsidR="00950C3F" w:rsidRPr="00DE1C39" w:rsidRDefault="00E03269" w:rsidP="004B3FB2">
      <w:pPr>
        <w:pStyle w:val="ListParagraph"/>
        <w:numPr>
          <w:ilvl w:val="0"/>
          <w:numId w:val="60"/>
        </w:numPr>
        <w:spacing w:before="120" w:line="360" w:lineRule="auto"/>
        <w:ind w:left="567" w:hanging="567"/>
      </w:pPr>
      <w:r w:rsidRPr="00DE1C39">
        <w:t>An Addendum may include the following material:</w:t>
      </w:r>
    </w:p>
    <w:p w14:paraId="0EEDF804" w14:textId="6106438B" w:rsidR="00950C3F" w:rsidRPr="00DE1C39" w:rsidRDefault="00E03269" w:rsidP="004B3FB2">
      <w:pPr>
        <w:pStyle w:val="ListParagraph"/>
        <w:numPr>
          <w:ilvl w:val="1"/>
          <w:numId w:val="60"/>
        </w:numPr>
        <w:spacing w:before="60" w:after="60" w:line="360" w:lineRule="auto"/>
        <w:ind w:left="1134" w:hanging="567"/>
      </w:pPr>
      <w:r w:rsidRPr="00DE1C39">
        <w:t xml:space="preserve">recitals relating to the Proposed Additional Contravention, including </w:t>
      </w:r>
      <w:r w:rsidR="004E1AC3" w:rsidRPr="00DE1C39">
        <w:t xml:space="preserve">reference to (but not copies of) </w:t>
      </w:r>
      <w:r w:rsidRPr="00DE1C39">
        <w:t xml:space="preserve">any exchange of correspondence </w:t>
      </w:r>
      <w:r w:rsidR="00F9627C" w:rsidRPr="00DE1C39">
        <w:t xml:space="preserve">between USYD and the FWO </w:t>
      </w:r>
      <w:r w:rsidRPr="00DE1C39">
        <w:t xml:space="preserve">about the assumptions, methodology or </w:t>
      </w:r>
      <w:proofErr w:type="gramStart"/>
      <w:r w:rsidRPr="00DE1C39">
        <w:t>interpretations;</w:t>
      </w:r>
      <w:proofErr w:type="gramEnd"/>
    </w:p>
    <w:p w14:paraId="5A505FC2" w14:textId="77777777" w:rsidR="00950C3F" w:rsidRPr="00DE1C39" w:rsidRDefault="00E03269" w:rsidP="004B3FB2">
      <w:pPr>
        <w:pStyle w:val="ListParagraph"/>
        <w:numPr>
          <w:ilvl w:val="1"/>
          <w:numId w:val="60"/>
        </w:numPr>
        <w:spacing w:before="120" w:after="60" w:line="360" w:lineRule="auto"/>
        <w:ind w:left="1134" w:hanging="567"/>
      </w:pPr>
      <w:r w:rsidRPr="00DE1C39">
        <w:t>the FWO’s reasonable belief, and USYD’s admission, of the Proposed Additional Contravention; and</w:t>
      </w:r>
    </w:p>
    <w:p w14:paraId="5876790E" w14:textId="77777777" w:rsidR="00950C3F" w:rsidRPr="00DE1C39" w:rsidRDefault="00E03269" w:rsidP="00950C3F">
      <w:pPr>
        <w:pStyle w:val="ListParagraph"/>
        <w:numPr>
          <w:ilvl w:val="1"/>
          <w:numId w:val="60"/>
        </w:numPr>
        <w:spacing w:before="120" w:after="120" w:line="360" w:lineRule="auto"/>
        <w:ind w:left="1134" w:hanging="567"/>
      </w:pPr>
      <w:r w:rsidRPr="00DE1C39">
        <w:t>if the Addendum is to be entered into following a Methodology Concern, any mechanism for further remediation of the Proposed Additional Contravention to affected employees.</w:t>
      </w:r>
    </w:p>
    <w:p w14:paraId="540EF749" w14:textId="77777777" w:rsidR="00950C3F" w:rsidRPr="00DE1C39" w:rsidRDefault="00E03269" w:rsidP="00950C3F">
      <w:pPr>
        <w:spacing w:before="120" w:after="120" w:line="360" w:lineRule="auto"/>
        <w:rPr>
          <w:b/>
          <w:bCs/>
        </w:rPr>
      </w:pPr>
      <w:r w:rsidRPr="00DE1C39">
        <w:rPr>
          <w:b/>
          <w:bCs/>
        </w:rPr>
        <w:t>No Addendum except as agreed in writing</w:t>
      </w:r>
    </w:p>
    <w:p w14:paraId="085AC00B" w14:textId="2A17E4A6" w:rsidR="00302EA5" w:rsidRPr="00DE1C39" w:rsidRDefault="00E03269">
      <w:pPr>
        <w:pStyle w:val="ListParagraph"/>
        <w:numPr>
          <w:ilvl w:val="0"/>
          <w:numId w:val="60"/>
        </w:numPr>
        <w:spacing w:before="120" w:after="120" w:line="360" w:lineRule="auto"/>
        <w:ind w:left="567" w:hanging="567"/>
      </w:pPr>
      <w:r w:rsidRPr="00DE1C39">
        <w:t xml:space="preserve">The parties agree that no Addendum is entered into unless a document is executed by both parties following the procedure set out in this </w:t>
      </w:r>
      <w:r w:rsidR="006169D0" w:rsidRPr="00DE1C39">
        <w:t xml:space="preserve">Attachment </w:t>
      </w:r>
      <w:r w:rsidR="00376297" w:rsidRPr="00DE1C39">
        <w:t>D</w:t>
      </w:r>
      <w:r w:rsidRPr="00DE1C39">
        <w:t>.</w:t>
      </w:r>
    </w:p>
    <w:sectPr w:rsidR="00302EA5" w:rsidRPr="00DE1C3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BE3CF" w14:textId="77777777" w:rsidR="00D60C8E" w:rsidRDefault="00D60C8E">
      <w:r>
        <w:separator/>
      </w:r>
    </w:p>
  </w:endnote>
  <w:endnote w:type="continuationSeparator" w:id="0">
    <w:p w14:paraId="00217360" w14:textId="77777777" w:rsidR="00D60C8E" w:rsidRDefault="00D6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A72C" w14:textId="0A8884D2" w:rsidR="008727E1" w:rsidRDefault="008727E1">
    <w:pPr>
      <w:pStyle w:val="BodyText"/>
      <w:spacing w:line="14" w:lineRule="auto"/>
      <w:rPr>
        <w:color w:val="1B365D"/>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ACDF" w14:textId="23EC25D6" w:rsidR="008727E1" w:rsidRDefault="008727E1">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EAF8" w14:textId="7271EA6D" w:rsidR="008727E1" w:rsidRDefault="008727E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1A06" w14:textId="645B2156" w:rsidR="008727E1" w:rsidRDefault="008727E1">
    <w:pPr>
      <w:pStyle w:val="Footer"/>
      <w:rPr>
        <w:color w:val="FF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B131" w14:textId="77777777" w:rsidR="008727E1" w:rsidRDefault="008727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2855" w14:textId="77777777" w:rsidR="008727E1" w:rsidRDefault="008727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DBBE" w14:textId="77777777" w:rsidR="008727E1" w:rsidRDefault="0087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7F72" w14:textId="77777777" w:rsidR="00D60C8E" w:rsidRDefault="00D60C8E">
      <w:r>
        <w:separator/>
      </w:r>
    </w:p>
  </w:footnote>
  <w:footnote w:type="continuationSeparator" w:id="0">
    <w:p w14:paraId="22886D51" w14:textId="77777777" w:rsidR="00D60C8E" w:rsidRDefault="00D6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707A" w14:textId="037EDD7B" w:rsidR="008727E1" w:rsidRDefault="008727E1">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9EC5" w14:textId="4B2F47F1" w:rsidR="008727E1" w:rsidRDefault="008727E1">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29C2" w14:textId="5BD84B36" w:rsidR="008727E1" w:rsidRDefault="008727E1">
    <w:pPr>
      <w:pStyle w:val="Head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38A2" w14:textId="77777777" w:rsidR="008727E1" w:rsidRDefault="008727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BA1D" w14:textId="77777777" w:rsidR="008727E1" w:rsidRDefault="008727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87BA" w14:textId="77777777" w:rsidR="008727E1" w:rsidRDefault="0087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E54"/>
    <w:multiLevelType w:val="hybridMultilevel"/>
    <w:tmpl w:val="603EC812"/>
    <w:lvl w:ilvl="0" w:tplc="967A3684">
      <w:start w:val="1"/>
      <w:numFmt w:val="bullet"/>
      <w:lvlText w:val=""/>
      <w:lvlJc w:val="left"/>
      <w:pPr>
        <w:ind w:left="720" w:hanging="360"/>
      </w:pPr>
      <w:rPr>
        <w:rFonts w:ascii="Symbol" w:hAnsi="Symbol"/>
      </w:rPr>
    </w:lvl>
    <w:lvl w:ilvl="1" w:tplc="C55ABB4A">
      <w:start w:val="1"/>
      <w:numFmt w:val="bullet"/>
      <w:lvlText w:val=""/>
      <w:lvlJc w:val="left"/>
      <w:pPr>
        <w:ind w:left="720" w:hanging="360"/>
      </w:pPr>
      <w:rPr>
        <w:rFonts w:ascii="Symbol" w:hAnsi="Symbol"/>
      </w:rPr>
    </w:lvl>
    <w:lvl w:ilvl="2" w:tplc="7A64E336">
      <w:start w:val="1"/>
      <w:numFmt w:val="bullet"/>
      <w:lvlText w:val=""/>
      <w:lvlJc w:val="left"/>
      <w:pPr>
        <w:ind w:left="720" w:hanging="360"/>
      </w:pPr>
      <w:rPr>
        <w:rFonts w:ascii="Symbol" w:hAnsi="Symbol"/>
      </w:rPr>
    </w:lvl>
    <w:lvl w:ilvl="3" w:tplc="364210F4">
      <w:start w:val="1"/>
      <w:numFmt w:val="bullet"/>
      <w:lvlText w:val=""/>
      <w:lvlJc w:val="left"/>
      <w:pPr>
        <w:ind w:left="720" w:hanging="360"/>
      </w:pPr>
      <w:rPr>
        <w:rFonts w:ascii="Symbol" w:hAnsi="Symbol"/>
      </w:rPr>
    </w:lvl>
    <w:lvl w:ilvl="4" w:tplc="CE46D1B4">
      <w:start w:val="1"/>
      <w:numFmt w:val="bullet"/>
      <w:lvlText w:val=""/>
      <w:lvlJc w:val="left"/>
      <w:pPr>
        <w:ind w:left="720" w:hanging="360"/>
      </w:pPr>
      <w:rPr>
        <w:rFonts w:ascii="Symbol" w:hAnsi="Symbol"/>
      </w:rPr>
    </w:lvl>
    <w:lvl w:ilvl="5" w:tplc="A1F0FFE8">
      <w:start w:val="1"/>
      <w:numFmt w:val="bullet"/>
      <w:lvlText w:val=""/>
      <w:lvlJc w:val="left"/>
      <w:pPr>
        <w:ind w:left="720" w:hanging="360"/>
      </w:pPr>
      <w:rPr>
        <w:rFonts w:ascii="Symbol" w:hAnsi="Symbol"/>
      </w:rPr>
    </w:lvl>
    <w:lvl w:ilvl="6" w:tplc="2A38F08A">
      <w:start w:val="1"/>
      <w:numFmt w:val="bullet"/>
      <w:lvlText w:val=""/>
      <w:lvlJc w:val="left"/>
      <w:pPr>
        <w:ind w:left="720" w:hanging="360"/>
      </w:pPr>
      <w:rPr>
        <w:rFonts w:ascii="Symbol" w:hAnsi="Symbol"/>
      </w:rPr>
    </w:lvl>
    <w:lvl w:ilvl="7" w:tplc="7592CB04">
      <w:start w:val="1"/>
      <w:numFmt w:val="bullet"/>
      <w:lvlText w:val=""/>
      <w:lvlJc w:val="left"/>
      <w:pPr>
        <w:ind w:left="720" w:hanging="360"/>
      </w:pPr>
      <w:rPr>
        <w:rFonts w:ascii="Symbol" w:hAnsi="Symbol"/>
      </w:rPr>
    </w:lvl>
    <w:lvl w:ilvl="8" w:tplc="FB5A53A2">
      <w:start w:val="1"/>
      <w:numFmt w:val="bullet"/>
      <w:lvlText w:val=""/>
      <w:lvlJc w:val="left"/>
      <w:pPr>
        <w:ind w:left="720" w:hanging="360"/>
      </w:pPr>
      <w:rPr>
        <w:rFonts w:ascii="Symbol" w:hAnsi="Symbol"/>
      </w:rPr>
    </w:lvl>
  </w:abstractNum>
  <w:abstractNum w:abstractNumId="1" w15:restartNumberingAfterBreak="0">
    <w:nsid w:val="0115314D"/>
    <w:multiLevelType w:val="hybridMultilevel"/>
    <w:tmpl w:val="4FCE2584"/>
    <w:lvl w:ilvl="0" w:tplc="062AD532">
      <w:start w:val="1"/>
      <w:numFmt w:val="decimal"/>
      <w:lvlText w:val="%1."/>
      <w:lvlJc w:val="left"/>
      <w:pPr>
        <w:ind w:left="477" w:hanging="358"/>
      </w:pPr>
      <w:rPr>
        <w:rFonts w:ascii="Calibri" w:eastAsia="Calibri" w:hAnsi="Calibri" w:cs="Calibri" w:hint="default"/>
        <w:b w:val="0"/>
        <w:bCs w:val="0"/>
        <w:i w:val="0"/>
        <w:iCs w:val="0"/>
        <w:w w:val="100"/>
        <w:sz w:val="24"/>
        <w:szCs w:val="24"/>
        <w:lang w:val="en-US" w:eastAsia="en-US" w:bidi="ar-SA"/>
      </w:rPr>
    </w:lvl>
    <w:lvl w:ilvl="1" w:tplc="9544DD30">
      <w:start w:val="1"/>
      <w:numFmt w:val="lowerLetter"/>
      <w:lvlText w:val="%2)"/>
      <w:lvlJc w:val="left"/>
      <w:pPr>
        <w:ind w:left="840" w:hanging="363"/>
      </w:pPr>
      <w:rPr>
        <w:rFonts w:ascii="Calibri" w:eastAsia="Calibri" w:hAnsi="Calibri" w:cs="Calibri" w:hint="default"/>
        <w:b w:val="0"/>
        <w:bCs w:val="0"/>
        <w:i w:val="0"/>
        <w:iCs w:val="0"/>
        <w:w w:val="100"/>
        <w:sz w:val="24"/>
        <w:szCs w:val="24"/>
        <w:lang w:val="en-US" w:eastAsia="en-US" w:bidi="ar-SA"/>
      </w:rPr>
    </w:lvl>
    <w:lvl w:ilvl="2" w:tplc="29585DAC">
      <w:start w:val="1"/>
      <w:numFmt w:val="lowerRoman"/>
      <w:lvlText w:val="%3)"/>
      <w:lvlJc w:val="left"/>
      <w:pPr>
        <w:ind w:left="1197" w:hanging="358"/>
      </w:pPr>
      <w:rPr>
        <w:rFonts w:ascii="Arial" w:eastAsia="Arial" w:hAnsi="Arial" w:cs="Arial" w:hint="default"/>
        <w:b w:val="0"/>
        <w:bCs w:val="0"/>
        <w:i w:val="0"/>
        <w:iCs w:val="0"/>
        <w:spacing w:val="-2"/>
        <w:w w:val="100"/>
        <w:sz w:val="22"/>
        <w:szCs w:val="22"/>
        <w:lang w:val="en-US" w:eastAsia="en-US" w:bidi="ar-SA"/>
      </w:rPr>
    </w:lvl>
    <w:lvl w:ilvl="3" w:tplc="EC3A21A6">
      <w:start w:val="1"/>
      <w:numFmt w:val="decimal"/>
      <w:lvlText w:val="(%4)"/>
      <w:lvlJc w:val="left"/>
      <w:pPr>
        <w:ind w:left="1560" w:hanging="363"/>
      </w:pPr>
      <w:rPr>
        <w:rFonts w:ascii="Calibri" w:eastAsia="Calibri" w:hAnsi="Calibri" w:cs="Calibri" w:hint="default"/>
        <w:b w:val="0"/>
        <w:bCs w:val="0"/>
        <w:i w:val="0"/>
        <w:iCs w:val="0"/>
        <w:spacing w:val="-1"/>
        <w:w w:val="100"/>
        <w:sz w:val="24"/>
        <w:szCs w:val="24"/>
        <w:lang w:val="en-US" w:eastAsia="en-US" w:bidi="ar-SA"/>
      </w:rPr>
    </w:lvl>
    <w:lvl w:ilvl="4" w:tplc="695094F4">
      <w:numFmt w:val="bullet"/>
      <w:lvlText w:val="•"/>
      <w:lvlJc w:val="left"/>
      <w:pPr>
        <w:ind w:left="2660" w:hanging="363"/>
      </w:pPr>
      <w:rPr>
        <w:rFonts w:hint="default"/>
        <w:lang w:val="en-US" w:eastAsia="en-US" w:bidi="ar-SA"/>
      </w:rPr>
    </w:lvl>
    <w:lvl w:ilvl="5" w:tplc="D3AE59FC">
      <w:numFmt w:val="bullet"/>
      <w:lvlText w:val="•"/>
      <w:lvlJc w:val="left"/>
      <w:pPr>
        <w:ind w:left="3761" w:hanging="363"/>
      </w:pPr>
      <w:rPr>
        <w:rFonts w:hint="default"/>
        <w:lang w:val="en-US" w:eastAsia="en-US" w:bidi="ar-SA"/>
      </w:rPr>
    </w:lvl>
    <w:lvl w:ilvl="6" w:tplc="8F58C9D2">
      <w:numFmt w:val="bullet"/>
      <w:lvlText w:val="•"/>
      <w:lvlJc w:val="left"/>
      <w:pPr>
        <w:ind w:left="4862" w:hanging="363"/>
      </w:pPr>
      <w:rPr>
        <w:rFonts w:hint="default"/>
        <w:lang w:val="en-US" w:eastAsia="en-US" w:bidi="ar-SA"/>
      </w:rPr>
    </w:lvl>
    <w:lvl w:ilvl="7" w:tplc="1BAAAB2E">
      <w:numFmt w:val="bullet"/>
      <w:lvlText w:val="•"/>
      <w:lvlJc w:val="left"/>
      <w:pPr>
        <w:ind w:left="5963" w:hanging="363"/>
      </w:pPr>
      <w:rPr>
        <w:rFonts w:hint="default"/>
        <w:lang w:val="en-US" w:eastAsia="en-US" w:bidi="ar-SA"/>
      </w:rPr>
    </w:lvl>
    <w:lvl w:ilvl="8" w:tplc="73D42A8C">
      <w:numFmt w:val="bullet"/>
      <w:lvlText w:val="•"/>
      <w:lvlJc w:val="left"/>
      <w:pPr>
        <w:ind w:left="7064" w:hanging="363"/>
      </w:pPr>
      <w:rPr>
        <w:rFonts w:hint="default"/>
        <w:lang w:val="en-US" w:eastAsia="en-US" w:bidi="ar-SA"/>
      </w:rPr>
    </w:lvl>
  </w:abstractNum>
  <w:abstractNum w:abstractNumId="2" w15:restartNumberingAfterBreak="0">
    <w:nsid w:val="02A057A6"/>
    <w:multiLevelType w:val="hybridMultilevel"/>
    <w:tmpl w:val="0CF21ECC"/>
    <w:lvl w:ilvl="0" w:tplc="42A87E20">
      <w:start w:val="1"/>
      <w:numFmt w:val="decimal"/>
      <w:lvlText w:val="%1."/>
      <w:lvlJc w:val="left"/>
      <w:pPr>
        <w:ind w:left="600" w:hanging="360"/>
      </w:pPr>
      <w:rPr>
        <w:rFonts w:hint="default"/>
        <w:b w:val="0"/>
      </w:rPr>
    </w:lvl>
    <w:lvl w:ilvl="1" w:tplc="035A0E54">
      <w:start w:val="1"/>
      <w:numFmt w:val="lowerLetter"/>
      <w:lvlText w:val="%2."/>
      <w:lvlJc w:val="left"/>
      <w:pPr>
        <w:ind w:left="1320" w:hanging="360"/>
      </w:pPr>
    </w:lvl>
    <w:lvl w:ilvl="2" w:tplc="014C2F9E">
      <w:start w:val="1"/>
      <w:numFmt w:val="lowerRoman"/>
      <w:lvlText w:val="%3."/>
      <w:lvlJc w:val="right"/>
      <w:pPr>
        <w:ind w:left="2040" w:hanging="180"/>
      </w:pPr>
    </w:lvl>
    <w:lvl w:ilvl="3" w:tplc="0E96D4EA">
      <w:start w:val="1"/>
      <w:numFmt w:val="decimal"/>
      <w:lvlText w:val="%4."/>
      <w:lvlJc w:val="left"/>
      <w:pPr>
        <w:ind w:left="2760" w:hanging="360"/>
      </w:pPr>
    </w:lvl>
    <w:lvl w:ilvl="4" w:tplc="B80C4E08" w:tentative="1">
      <w:start w:val="1"/>
      <w:numFmt w:val="lowerLetter"/>
      <w:lvlText w:val="%5."/>
      <w:lvlJc w:val="left"/>
      <w:pPr>
        <w:ind w:left="3480" w:hanging="360"/>
      </w:pPr>
    </w:lvl>
    <w:lvl w:ilvl="5" w:tplc="11B4A794" w:tentative="1">
      <w:start w:val="1"/>
      <w:numFmt w:val="lowerRoman"/>
      <w:lvlText w:val="%6."/>
      <w:lvlJc w:val="right"/>
      <w:pPr>
        <w:ind w:left="4200" w:hanging="180"/>
      </w:pPr>
    </w:lvl>
    <w:lvl w:ilvl="6" w:tplc="6FC8A964" w:tentative="1">
      <w:start w:val="1"/>
      <w:numFmt w:val="decimal"/>
      <w:lvlText w:val="%7."/>
      <w:lvlJc w:val="left"/>
      <w:pPr>
        <w:ind w:left="4920" w:hanging="360"/>
      </w:pPr>
    </w:lvl>
    <w:lvl w:ilvl="7" w:tplc="0A745AEE" w:tentative="1">
      <w:start w:val="1"/>
      <w:numFmt w:val="lowerLetter"/>
      <w:lvlText w:val="%8."/>
      <w:lvlJc w:val="left"/>
      <w:pPr>
        <w:ind w:left="5640" w:hanging="360"/>
      </w:pPr>
    </w:lvl>
    <w:lvl w:ilvl="8" w:tplc="BCA22716" w:tentative="1">
      <w:start w:val="1"/>
      <w:numFmt w:val="lowerRoman"/>
      <w:lvlText w:val="%9."/>
      <w:lvlJc w:val="right"/>
      <w:pPr>
        <w:ind w:left="6360" w:hanging="180"/>
      </w:pPr>
    </w:lvl>
  </w:abstractNum>
  <w:abstractNum w:abstractNumId="3" w15:restartNumberingAfterBreak="0">
    <w:nsid w:val="051530B1"/>
    <w:multiLevelType w:val="hybridMultilevel"/>
    <w:tmpl w:val="67164EBA"/>
    <w:lvl w:ilvl="0" w:tplc="77E04C64">
      <w:start w:val="1"/>
      <w:numFmt w:val="bullet"/>
      <w:lvlText w:val=""/>
      <w:lvlJc w:val="left"/>
      <w:pPr>
        <w:ind w:left="360" w:hanging="360"/>
      </w:pPr>
      <w:rPr>
        <w:rFonts w:ascii="Symbol" w:hAnsi="Symbol" w:hint="default"/>
      </w:rPr>
    </w:lvl>
    <w:lvl w:ilvl="1" w:tplc="EBEC60BE" w:tentative="1">
      <w:start w:val="1"/>
      <w:numFmt w:val="bullet"/>
      <w:lvlText w:val="o"/>
      <w:lvlJc w:val="left"/>
      <w:pPr>
        <w:ind w:left="1080" w:hanging="360"/>
      </w:pPr>
      <w:rPr>
        <w:rFonts w:ascii="Courier New" w:hAnsi="Courier New" w:cs="Courier New" w:hint="default"/>
      </w:rPr>
    </w:lvl>
    <w:lvl w:ilvl="2" w:tplc="C9484892" w:tentative="1">
      <w:start w:val="1"/>
      <w:numFmt w:val="bullet"/>
      <w:lvlText w:val=""/>
      <w:lvlJc w:val="left"/>
      <w:pPr>
        <w:ind w:left="1800" w:hanging="360"/>
      </w:pPr>
      <w:rPr>
        <w:rFonts w:ascii="Wingdings" w:hAnsi="Wingdings" w:hint="default"/>
      </w:rPr>
    </w:lvl>
    <w:lvl w:ilvl="3" w:tplc="7BB4142E" w:tentative="1">
      <w:start w:val="1"/>
      <w:numFmt w:val="bullet"/>
      <w:lvlText w:val=""/>
      <w:lvlJc w:val="left"/>
      <w:pPr>
        <w:ind w:left="2520" w:hanging="360"/>
      </w:pPr>
      <w:rPr>
        <w:rFonts w:ascii="Symbol" w:hAnsi="Symbol" w:hint="default"/>
      </w:rPr>
    </w:lvl>
    <w:lvl w:ilvl="4" w:tplc="712E50D8" w:tentative="1">
      <w:start w:val="1"/>
      <w:numFmt w:val="bullet"/>
      <w:lvlText w:val="o"/>
      <w:lvlJc w:val="left"/>
      <w:pPr>
        <w:ind w:left="3240" w:hanging="360"/>
      </w:pPr>
      <w:rPr>
        <w:rFonts w:ascii="Courier New" w:hAnsi="Courier New" w:cs="Courier New" w:hint="default"/>
      </w:rPr>
    </w:lvl>
    <w:lvl w:ilvl="5" w:tplc="C152F628" w:tentative="1">
      <w:start w:val="1"/>
      <w:numFmt w:val="bullet"/>
      <w:lvlText w:val=""/>
      <w:lvlJc w:val="left"/>
      <w:pPr>
        <w:ind w:left="3960" w:hanging="360"/>
      </w:pPr>
      <w:rPr>
        <w:rFonts w:ascii="Wingdings" w:hAnsi="Wingdings" w:hint="default"/>
      </w:rPr>
    </w:lvl>
    <w:lvl w:ilvl="6" w:tplc="EE12BB56" w:tentative="1">
      <w:start w:val="1"/>
      <w:numFmt w:val="bullet"/>
      <w:lvlText w:val=""/>
      <w:lvlJc w:val="left"/>
      <w:pPr>
        <w:ind w:left="4680" w:hanging="360"/>
      </w:pPr>
      <w:rPr>
        <w:rFonts w:ascii="Symbol" w:hAnsi="Symbol" w:hint="default"/>
      </w:rPr>
    </w:lvl>
    <w:lvl w:ilvl="7" w:tplc="79C853D8" w:tentative="1">
      <w:start w:val="1"/>
      <w:numFmt w:val="bullet"/>
      <w:lvlText w:val="o"/>
      <w:lvlJc w:val="left"/>
      <w:pPr>
        <w:ind w:left="5400" w:hanging="360"/>
      </w:pPr>
      <w:rPr>
        <w:rFonts w:ascii="Courier New" w:hAnsi="Courier New" w:cs="Courier New" w:hint="default"/>
      </w:rPr>
    </w:lvl>
    <w:lvl w:ilvl="8" w:tplc="0E5A0BE2" w:tentative="1">
      <w:start w:val="1"/>
      <w:numFmt w:val="bullet"/>
      <w:lvlText w:val=""/>
      <w:lvlJc w:val="left"/>
      <w:pPr>
        <w:ind w:left="6120" w:hanging="360"/>
      </w:pPr>
      <w:rPr>
        <w:rFonts w:ascii="Wingdings" w:hAnsi="Wingdings" w:hint="default"/>
      </w:rPr>
    </w:lvl>
  </w:abstractNum>
  <w:abstractNum w:abstractNumId="4" w15:restartNumberingAfterBreak="0">
    <w:nsid w:val="059672E5"/>
    <w:multiLevelType w:val="hybridMultilevel"/>
    <w:tmpl w:val="0458DD12"/>
    <w:lvl w:ilvl="0" w:tplc="D58E39C4">
      <w:start w:val="1"/>
      <w:numFmt w:val="decimal"/>
      <w:lvlText w:val="%1."/>
      <w:lvlJc w:val="left"/>
      <w:pPr>
        <w:ind w:left="927" w:hanging="360"/>
      </w:pPr>
    </w:lvl>
    <w:lvl w:ilvl="1" w:tplc="80E2FC50" w:tentative="1">
      <w:start w:val="1"/>
      <w:numFmt w:val="lowerLetter"/>
      <w:lvlText w:val="%2."/>
      <w:lvlJc w:val="left"/>
      <w:pPr>
        <w:ind w:left="1647" w:hanging="360"/>
      </w:pPr>
    </w:lvl>
    <w:lvl w:ilvl="2" w:tplc="561A9174" w:tentative="1">
      <w:start w:val="1"/>
      <w:numFmt w:val="lowerRoman"/>
      <w:lvlText w:val="%3."/>
      <w:lvlJc w:val="right"/>
      <w:pPr>
        <w:ind w:left="2367" w:hanging="180"/>
      </w:pPr>
    </w:lvl>
    <w:lvl w:ilvl="3" w:tplc="AECC38F6" w:tentative="1">
      <w:start w:val="1"/>
      <w:numFmt w:val="decimal"/>
      <w:lvlText w:val="%4."/>
      <w:lvlJc w:val="left"/>
      <w:pPr>
        <w:ind w:left="3087" w:hanging="360"/>
      </w:pPr>
    </w:lvl>
    <w:lvl w:ilvl="4" w:tplc="A4805FCA" w:tentative="1">
      <w:start w:val="1"/>
      <w:numFmt w:val="lowerLetter"/>
      <w:lvlText w:val="%5."/>
      <w:lvlJc w:val="left"/>
      <w:pPr>
        <w:ind w:left="3807" w:hanging="360"/>
      </w:pPr>
    </w:lvl>
    <w:lvl w:ilvl="5" w:tplc="306878C4" w:tentative="1">
      <w:start w:val="1"/>
      <w:numFmt w:val="lowerRoman"/>
      <w:lvlText w:val="%6."/>
      <w:lvlJc w:val="right"/>
      <w:pPr>
        <w:ind w:left="4527" w:hanging="180"/>
      </w:pPr>
    </w:lvl>
    <w:lvl w:ilvl="6" w:tplc="7AA47718" w:tentative="1">
      <w:start w:val="1"/>
      <w:numFmt w:val="decimal"/>
      <w:lvlText w:val="%7."/>
      <w:lvlJc w:val="left"/>
      <w:pPr>
        <w:ind w:left="5247" w:hanging="360"/>
      </w:pPr>
    </w:lvl>
    <w:lvl w:ilvl="7" w:tplc="344EF38C" w:tentative="1">
      <w:start w:val="1"/>
      <w:numFmt w:val="lowerLetter"/>
      <w:lvlText w:val="%8."/>
      <w:lvlJc w:val="left"/>
      <w:pPr>
        <w:ind w:left="5967" w:hanging="360"/>
      </w:pPr>
    </w:lvl>
    <w:lvl w:ilvl="8" w:tplc="CC625070" w:tentative="1">
      <w:start w:val="1"/>
      <w:numFmt w:val="lowerRoman"/>
      <w:lvlText w:val="%9."/>
      <w:lvlJc w:val="right"/>
      <w:pPr>
        <w:ind w:left="6687" w:hanging="180"/>
      </w:pPr>
    </w:lvl>
  </w:abstractNum>
  <w:abstractNum w:abstractNumId="5" w15:restartNumberingAfterBreak="0">
    <w:nsid w:val="099D73DB"/>
    <w:multiLevelType w:val="hybridMultilevel"/>
    <w:tmpl w:val="675A45B4"/>
    <w:lvl w:ilvl="0" w:tplc="39A6FE8C">
      <w:start w:val="1"/>
      <w:numFmt w:val="bullet"/>
      <w:lvlText w:val="o"/>
      <w:lvlJc w:val="left"/>
      <w:pPr>
        <w:ind w:left="2870" w:hanging="360"/>
      </w:pPr>
      <w:rPr>
        <w:rFonts w:ascii="Courier New" w:hAnsi="Courier New" w:cs="Courier New" w:hint="default"/>
      </w:rPr>
    </w:lvl>
    <w:lvl w:ilvl="1" w:tplc="056666A8" w:tentative="1">
      <w:start w:val="1"/>
      <w:numFmt w:val="bullet"/>
      <w:lvlText w:val="o"/>
      <w:lvlJc w:val="left"/>
      <w:pPr>
        <w:ind w:left="3590" w:hanging="360"/>
      </w:pPr>
      <w:rPr>
        <w:rFonts w:ascii="Courier New" w:hAnsi="Courier New" w:cs="Courier New" w:hint="default"/>
      </w:rPr>
    </w:lvl>
    <w:lvl w:ilvl="2" w:tplc="A1DA9030" w:tentative="1">
      <w:start w:val="1"/>
      <w:numFmt w:val="bullet"/>
      <w:lvlText w:val=""/>
      <w:lvlJc w:val="left"/>
      <w:pPr>
        <w:ind w:left="4310" w:hanging="360"/>
      </w:pPr>
      <w:rPr>
        <w:rFonts w:ascii="Wingdings" w:hAnsi="Wingdings" w:hint="default"/>
      </w:rPr>
    </w:lvl>
    <w:lvl w:ilvl="3" w:tplc="FC781C24" w:tentative="1">
      <w:start w:val="1"/>
      <w:numFmt w:val="bullet"/>
      <w:lvlText w:val=""/>
      <w:lvlJc w:val="left"/>
      <w:pPr>
        <w:ind w:left="5030" w:hanging="360"/>
      </w:pPr>
      <w:rPr>
        <w:rFonts w:ascii="Symbol" w:hAnsi="Symbol" w:hint="default"/>
      </w:rPr>
    </w:lvl>
    <w:lvl w:ilvl="4" w:tplc="EFF4FAB0" w:tentative="1">
      <w:start w:val="1"/>
      <w:numFmt w:val="bullet"/>
      <w:lvlText w:val="o"/>
      <w:lvlJc w:val="left"/>
      <w:pPr>
        <w:ind w:left="5750" w:hanging="360"/>
      </w:pPr>
      <w:rPr>
        <w:rFonts w:ascii="Courier New" w:hAnsi="Courier New" w:cs="Courier New" w:hint="default"/>
      </w:rPr>
    </w:lvl>
    <w:lvl w:ilvl="5" w:tplc="D8389F84" w:tentative="1">
      <w:start w:val="1"/>
      <w:numFmt w:val="bullet"/>
      <w:lvlText w:val=""/>
      <w:lvlJc w:val="left"/>
      <w:pPr>
        <w:ind w:left="6470" w:hanging="360"/>
      </w:pPr>
      <w:rPr>
        <w:rFonts w:ascii="Wingdings" w:hAnsi="Wingdings" w:hint="default"/>
      </w:rPr>
    </w:lvl>
    <w:lvl w:ilvl="6" w:tplc="2A602396" w:tentative="1">
      <w:start w:val="1"/>
      <w:numFmt w:val="bullet"/>
      <w:lvlText w:val=""/>
      <w:lvlJc w:val="left"/>
      <w:pPr>
        <w:ind w:left="7190" w:hanging="360"/>
      </w:pPr>
      <w:rPr>
        <w:rFonts w:ascii="Symbol" w:hAnsi="Symbol" w:hint="default"/>
      </w:rPr>
    </w:lvl>
    <w:lvl w:ilvl="7" w:tplc="816A2FA4" w:tentative="1">
      <w:start w:val="1"/>
      <w:numFmt w:val="bullet"/>
      <w:lvlText w:val="o"/>
      <w:lvlJc w:val="left"/>
      <w:pPr>
        <w:ind w:left="7910" w:hanging="360"/>
      </w:pPr>
      <w:rPr>
        <w:rFonts w:ascii="Courier New" w:hAnsi="Courier New" w:cs="Courier New" w:hint="default"/>
      </w:rPr>
    </w:lvl>
    <w:lvl w:ilvl="8" w:tplc="345AD5E2" w:tentative="1">
      <w:start w:val="1"/>
      <w:numFmt w:val="bullet"/>
      <w:lvlText w:val=""/>
      <w:lvlJc w:val="left"/>
      <w:pPr>
        <w:ind w:left="8630" w:hanging="360"/>
      </w:pPr>
      <w:rPr>
        <w:rFonts w:ascii="Wingdings" w:hAnsi="Wingdings" w:hint="default"/>
      </w:rPr>
    </w:lvl>
  </w:abstractNum>
  <w:abstractNum w:abstractNumId="6" w15:restartNumberingAfterBreak="0">
    <w:nsid w:val="0E9C27AB"/>
    <w:multiLevelType w:val="hybridMultilevel"/>
    <w:tmpl w:val="F4924678"/>
    <w:lvl w:ilvl="0" w:tplc="8758D706">
      <w:start w:val="1"/>
      <w:numFmt w:val="bullet"/>
      <w:lvlText w:val=""/>
      <w:lvlJc w:val="left"/>
      <w:pPr>
        <w:ind w:left="720" w:hanging="360"/>
      </w:pPr>
      <w:rPr>
        <w:rFonts w:ascii="Symbol" w:hAnsi="Symbol"/>
      </w:rPr>
    </w:lvl>
    <w:lvl w:ilvl="1" w:tplc="A2F03D28">
      <w:start w:val="1"/>
      <w:numFmt w:val="bullet"/>
      <w:lvlText w:val=""/>
      <w:lvlJc w:val="left"/>
      <w:pPr>
        <w:ind w:left="720" w:hanging="360"/>
      </w:pPr>
      <w:rPr>
        <w:rFonts w:ascii="Symbol" w:hAnsi="Symbol"/>
      </w:rPr>
    </w:lvl>
    <w:lvl w:ilvl="2" w:tplc="88A250F4">
      <w:start w:val="1"/>
      <w:numFmt w:val="bullet"/>
      <w:lvlText w:val=""/>
      <w:lvlJc w:val="left"/>
      <w:pPr>
        <w:ind w:left="720" w:hanging="360"/>
      </w:pPr>
      <w:rPr>
        <w:rFonts w:ascii="Symbol" w:hAnsi="Symbol"/>
      </w:rPr>
    </w:lvl>
    <w:lvl w:ilvl="3" w:tplc="F7BA6726">
      <w:start w:val="1"/>
      <w:numFmt w:val="bullet"/>
      <w:lvlText w:val=""/>
      <w:lvlJc w:val="left"/>
      <w:pPr>
        <w:ind w:left="720" w:hanging="360"/>
      </w:pPr>
      <w:rPr>
        <w:rFonts w:ascii="Symbol" w:hAnsi="Symbol"/>
      </w:rPr>
    </w:lvl>
    <w:lvl w:ilvl="4" w:tplc="9BD27660">
      <w:start w:val="1"/>
      <w:numFmt w:val="bullet"/>
      <w:lvlText w:val=""/>
      <w:lvlJc w:val="left"/>
      <w:pPr>
        <w:ind w:left="720" w:hanging="360"/>
      </w:pPr>
      <w:rPr>
        <w:rFonts w:ascii="Symbol" w:hAnsi="Symbol"/>
      </w:rPr>
    </w:lvl>
    <w:lvl w:ilvl="5" w:tplc="AAE8FA38">
      <w:start w:val="1"/>
      <w:numFmt w:val="bullet"/>
      <w:lvlText w:val=""/>
      <w:lvlJc w:val="left"/>
      <w:pPr>
        <w:ind w:left="720" w:hanging="360"/>
      </w:pPr>
      <w:rPr>
        <w:rFonts w:ascii="Symbol" w:hAnsi="Symbol"/>
      </w:rPr>
    </w:lvl>
    <w:lvl w:ilvl="6" w:tplc="F510F606">
      <w:start w:val="1"/>
      <w:numFmt w:val="bullet"/>
      <w:lvlText w:val=""/>
      <w:lvlJc w:val="left"/>
      <w:pPr>
        <w:ind w:left="720" w:hanging="360"/>
      </w:pPr>
      <w:rPr>
        <w:rFonts w:ascii="Symbol" w:hAnsi="Symbol"/>
      </w:rPr>
    </w:lvl>
    <w:lvl w:ilvl="7" w:tplc="D0D894D2">
      <w:start w:val="1"/>
      <w:numFmt w:val="bullet"/>
      <w:lvlText w:val=""/>
      <w:lvlJc w:val="left"/>
      <w:pPr>
        <w:ind w:left="720" w:hanging="360"/>
      </w:pPr>
      <w:rPr>
        <w:rFonts w:ascii="Symbol" w:hAnsi="Symbol"/>
      </w:rPr>
    </w:lvl>
    <w:lvl w:ilvl="8" w:tplc="C3B21488">
      <w:start w:val="1"/>
      <w:numFmt w:val="bullet"/>
      <w:lvlText w:val=""/>
      <w:lvlJc w:val="left"/>
      <w:pPr>
        <w:ind w:left="720" w:hanging="360"/>
      </w:pPr>
      <w:rPr>
        <w:rFonts w:ascii="Symbol" w:hAnsi="Symbol"/>
      </w:rPr>
    </w:lvl>
  </w:abstractNum>
  <w:abstractNum w:abstractNumId="7" w15:restartNumberingAfterBreak="0">
    <w:nsid w:val="0EAF070D"/>
    <w:multiLevelType w:val="hybridMultilevel"/>
    <w:tmpl w:val="76144D26"/>
    <w:lvl w:ilvl="0" w:tplc="DA6AB4AE">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F938A468">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D24AEC4A">
      <w:numFmt w:val="bullet"/>
      <w:lvlText w:val="•"/>
      <w:lvlJc w:val="left"/>
      <w:pPr>
        <w:ind w:left="2096" w:hanging="360"/>
      </w:pPr>
      <w:rPr>
        <w:rFonts w:hint="default"/>
        <w:lang w:val="en-US" w:eastAsia="en-US" w:bidi="ar-SA"/>
      </w:rPr>
    </w:lvl>
    <w:lvl w:ilvl="3" w:tplc="8CD06DF2">
      <w:numFmt w:val="bullet"/>
      <w:lvlText w:val="•"/>
      <w:lvlJc w:val="left"/>
      <w:pPr>
        <w:ind w:left="2992" w:hanging="360"/>
      </w:pPr>
      <w:rPr>
        <w:rFonts w:hint="default"/>
        <w:lang w:val="en-US" w:eastAsia="en-US" w:bidi="ar-SA"/>
      </w:rPr>
    </w:lvl>
    <w:lvl w:ilvl="4" w:tplc="793215AE">
      <w:numFmt w:val="bullet"/>
      <w:lvlText w:val="•"/>
      <w:lvlJc w:val="left"/>
      <w:pPr>
        <w:ind w:left="3888" w:hanging="360"/>
      </w:pPr>
      <w:rPr>
        <w:rFonts w:hint="default"/>
        <w:lang w:val="en-US" w:eastAsia="en-US" w:bidi="ar-SA"/>
      </w:rPr>
    </w:lvl>
    <w:lvl w:ilvl="5" w:tplc="FDF8987C">
      <w:numFmt w:val="bullet"/>
      <w:lvlText w:val="•"/>
      <w:lvlJc w:val="left"/>
      <w:pPr>
        <w:ind w:left="4785" w:hanging="360"/>
      </w:pPr>
      <w:rPr>
        <w:rFonts w:hint="default"/>
        <w:lang w:val="en-US" w:eastAsia="en-US" w:bidi="ar-SA"/>
      </w:rPr>
    </w:lvl>
    <w:lvl w:ilvl="6" w:tplc="6AB41D70">
      <w:numFmt w:val="bullet"/>
      <w:lvlText w:val="•"/>
      <w:lvlJc w:val="left"/>
      <w:pPr>
        <w:ind w:left="5681" w:hanging="360"/>
      </w:pPr>
      <w:rPr>
        <w:rFonts w:hint="default"/>
        <w:lang w:val="en-US" w:eastAsia="en-US" w:bidi="ar-SA"/>
      </w:rPr>
    </w:lvl>
    <w:lvl w:ilvl="7" w:tplc="CA44355C">
      <w:numFmt w:val="bullet"/>
      <w:lvlText w:val="•"/>
      <w:lvlJc w:val="left"/>
      <w:pPr>
        <w:ind w:left="6577" w:hanging="360"/>
      </w:pPr>
      <w:rPr>
        <w:rFonts w:hint="default"/>
        <w:lang w:val="en-US" w:eastAsia="en-US" w:bidi="ar-SA"/>
      </w:rPr>
    </w:lvl>
    <w:lvl w:ilvl="8" w:tplc="9ACABA60">
      <w:numFmt w:val="bullet"/>
      <w:lvlText w:val="•"/>
      <w:lvlJc w:val="left"/>
      <w:pPr>
        <w:ind w:left="7473" w:hanging="360"/>
      </w:pPr>
      <w:rPr>
        <w:rFonts w:hint="default"/>
        <w:lang w:val="en-US" w:eastAsia="en-US" w:bidi="ar-SA"/>
      </w:rPr>
    </w:lvl>
  </w:abstractNum>
  <w:abstractNum w:abstractNumId="8" w15:restartNumberingAfterBreak="0">
    <w:nsid w:val="11E657DB"/>
    <w:multiLevelType w:val="hybridMultilevel"/>
    <w:tmpl w:val="6E563542"/>
    <w:lvl w:ilvl="0" w:tplc="685642DC">
      <w:numFmt w:val="bullet"/>
      <w:lvlText w:val=""/>
      <w:lvlJc w:val="left"/>
      <w:pPr>
        <w:ind w:left="477" w:hanging="358"/>
      </w:pPr>
      <w:rPr>
        <w:rFonts w:ascii="Symbol" w:eastAsia="Symbol" w:hAnsi="Symbol" w:cs="Symbol" w:hint="default"/>
        <w:b w:val="0"/>
        <w:bCs w:val="0"/>
        <w:i w:val="0"/>
        <w:iCs w:val="0"/>
        <w:w w:val="100"/>
        <w:sz w:val="24"/>
        <w:szCs w:val="24"/>
        <w:lang w:val="en-US" w:eastAsia="en-US" w:bidi="ar-SA"/>
      </w:rPr>
    </w:lvl>
    <w:lvl w:ilvl="1" w:tplc="442260F6">
      <w:numFmt w:val="bullet"/>
      <w:lvlText w:val="o"/>
      <w:lvlJc w:val="left"/>
      <w:pPr>
        <w:ind w:left="907" w:hanging="358"/>
      </w:pPr>
      <w:rPr>
        <w:rFonts w:ascii="Courier New" w:eastAsia="Courier New" w:hAnsi="Courier New" w:cs="Courier New" w:hint="default"/>
        <w:b w:val="0"/>
        <w:bCs w:val="0"/>
        <w:i w:val="0"/>
        <w:iCs w:val="0"/>
        <w:w w:val="100"/>
        <w:sz w:val="24"/>
        <w:szCs w:val="24"/>
        <w:lang w:val="en-US" w:eastAsia="en-US" w:bidi="ar-SA"/>
      </w:rPr>
    </w:lvl>
    <w:lvl w:ilvl="2" w:tplc="21EE3036">
      <w:numFmt w:val="bullet"/>
      <w:lvlText w:val="•"/>
      <w:lvlJc w:val="left"/>
      <w:pPr>
        <w:ind w:left="1829" w:hanging="358"/>
      </w:pPr>
      <w:rPr>
        <w:rFonts w:hint="default"/>
        <w:lang w:val="en-US" w:eastAsia="en-US" w:bidi="ar-SA"/>
      </w:rPr>
    </w:lvl>
    <w:lvl w:ilvl="3" w:tplc="D19E427A">
      <w:numFmt w:val="bullet"/>
      <w:lvlText w:val="•"/>
      <w:lvlJc w:val="left"/>
      <w:pPr>
        <w:ind w:left="2759" w:hanging="358"/>
      </w:pPr>
      <w:rPr>
        <w:rFonts w:hint="default"/>
        <w:lang w:val="en-US" w:eastAsia="en-US" w:bidi="ar-SA"/>
      </w:rPr>
    </w:lvl>
    <w:lvl w:ilvl="4" w:tplc="AD42533E">
      <w:numFmt w:val="bullet"/>
      <w:lvlText w:val="•"/>
      <w:lvlJc w:val="left"/>
      <w:pPr>
        <w:ind w:left="3688" w:hanging="358"/>
      </w:pPr>
      <w:rPr>
        <w:rFonts w:hint="default"/>
        <w:lang w:val="en-US" w:eastAsia="en-US" w:bidi="ar-SA"/>
      </w:rPr>
    </w:lvl>
    <w:lvl w:ilvl="5" w:tplc="F7A650DA">
      <w:numFmt w:val="bullet"/>
      <w:lvlText w:val="•"/>
      <w:lvlJc w:val="left"/>
      <w:pPr>
        <w:ind w:left="4618" w:hanging="358"/>
      </w:pPr>
      <w:rPr>
        <w:rFonts w:hint="default"/>
        <w:lang w:val="en-US" w:eastAsia="en-US" w:bidi="ar-SA"/>
      </w:rPr>
    </w:lvl>
    <w:lvl w:ilvl="6" w:tplc="2150430A">
      <w:numFmt w:val="bullet"/>
      <w:lvlText w:val="•"/>
      <w:lvlJc w:val="left"/>
      <w:pPr>
        <w:ind w:left="5548" w:hanging="358"/>
      </w:pPr>
      <w:rPr>
        <w:rFonts w:hint="default"/>
        <w:lang w:val="en-US" w:eastAsia="en-US" w:bidi="ar-SA"/>
      </w:rPr>
    </w:lvl>
    <w:lvl w:ilvl="7" w:tplc="6A66578C">
      <w:numFmt w:val="bullet"/>
      <w:lvlText w:val="•"/>
      <w:lvlJc w:val="left"/>
      <w:pPr>
        <w:ind w:left="6477" w:hanging="358"/>
      </w:pPr>
      <w:rPr>
        <w:rFonts w:hint="default"/>
        <w:lang w:val="en-US" w:eastAsia="en-US" w:bidi="ar-SA"/>
      </w:rPr>
    </w:lvl>
    <w:lvl w:ilvl="8" w:tplc="EF5E7654">
      <w:numFmt w:val="bullet"/>
      <w:lvlText w:val="•"/>
      <w:lvlJc w:val="left"/>
      <w:pPr>
        <w:ind w:left="7407" w:hanging="358"/>
      </w:pPr>
      <w:rPr>
        <w:rFonts w:hint="default"/>
        <w:lang w:val="en-US" w:eastAsia="en-US" w:bidi="ar-SA"/>
      </w:rPr>
    </w:lvl>
  </w:abstractNum>
  <w:abstractNum w:abstractNumId="9" w15:restartNumberingAfterBreak="0">
    <w:nsid w:val="197429E1"/>
    <w:multiLevelType w:val="hybridMultilevel"/>
    <w:tmpl w:val="F15E5980"/>
    <w:lvl w:ilvl="0" w:tplc="7CBA8DE2">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99BC4480">
      <w:numFmt w:val="bullet"/>
      <w:lvlText w:val="•"/>
      <w:lvlJc w:val="left"/>
      <w:pPr>
        <w:ind w:left="1682" w:hanging="360"/>
      </w:pPr>
      <w:rPr>
        <w:rFonts w:hint="default"/>
        <w:lang w:val="en-US" w:eastAsia="en-US" w:bidi="ar-SA"/>
      </w:rPr>
    </w:lvl>
    <w:lvl w:ilvl="2" w:tplc="677C655E">
      <w:numFmt w:val="bullet"/>
      <w:lvlText w:val="•"/>
      <w:lvlJc w:val="left"/>
      <w:pPr>
        <w:ind w:left="2525" w:hanging="360"/>
      </w:pPr>
      <w:rPr>
        <w:rFonts w:hint="default"/>
        <w:lang w:val="en-US" w:eastAsia="en-US" w:bidi="ar-SA"/>
      </w:rPr>
    </w:lvl>
    <w:lvl w:ilvl="3" w:tplc="4448D8A2">
      <w:numFmt w:val="bullet"/>
      <w:lvlText w:val="•"/>
      <w:lvlJc w:val="left"/>
      <w:pPr>
        <w:ind w:left="3367" w:hanging="360"/>
      </w:pPr>
      <w:rPr>
        <w:rFonts w:hint="default"/>
        <w:lang w:val="en-US" w:eastAsia="en-US" w:bidi="ar-SA"/>
      </w:rPr>
    </w:lvl>
    <w:lvl w:ilvl="4" w:tplc="6B7CEA5E">
      <w:numFmt w:val="bullet"/>
      <w:lvlText w:val="•"/>
      <w:lvlJc w:val="left"/>
      <w:pPr>
        <w:ind w:left="4210" w:hanging="360"/>
      </w:pPr>
      <w:rPr>
        <w:rFonts w:hint="default"/>
        <w:lang w:val="en-US" w:eastAsia="en-US" w:bidi="ar-SA"/>
      </w:rPr>
    </w:lvl>
    <w:lvl w:ilvl="5" w:tplc="CA56BF9C">
      <w:numFmt w:val="bullet"/>
      <w:lvlText w:val="•"/>
      <w:lvlJc w:val="left"/>
      <w:pPr>
        <w:ind w:left="5053" w:hanging="360"/>
      </w:pPr>
      <w:rPr>
        <w:rFonts w:hint="default"/>
        <w:lang w:val="en-US" w:eastAsia="en-US" w:bidi="ar-SA"/>
      </w:rPr>
    </w:lvl>
    <w:lvl w:ilvl="6" w:tplc="6A6E73D8">
      <w:numFmt w:val="bullet"/>
      <w:lvlText w:val="•"/>
      <w:lvlJc w:val="left"/>
      <w:pPr>
        <w:ind w:left="5895" w:hanging="360"/>
      </w:pPr>
      <w:rPr>
        <w:rFonts w:hint="default"/>
        <w:lang w:val="en-US" w:eastAsia="en-US" w:bidi="ar-SA"/>
      </w:rPr>
    </w:lvl>
    <w:lvl w:ilvl="7" w:tplc="CAD85CE6">
      <w:numFmt w:val="bullet"/>
      <w:lvlText w:val="•"/>
      <w:lvlJc w:val="left"/>
      <w:pPr>
        <w:ind w:left="6738" w:hanging="360"/>
      </w:pPr>
      <w:rPr>
        <w:rFonts w:hint="default"/>
        <w:lang w:val="en-US" w:eastAsia="en-US" w:bidi="ar-SA"/>
      </w:rPr>
    </w:lvl>
    <w:lvl w:ilvl="8" w:tplc="59AEF19C">
      <w:numFmt w:val="bullet"/>
      <w:lvlText w:val="•"/>
      <w:lvlJc w:val="left"/>
      <w:pPr>
        <w:ind w:left="7581" w:hanging="360"/>
      </w:pPr>
      <w:rPr>
        <w:rFonts w:hint="default"/>
        <w:lang w:val="en-US" w:eastAsia="en-US" w:bidi="ar-SA"/>
      </w:rPr>
    </w:lvl>
  </w:abstractNum>
  <w:abstractNum w:abstractNumId="10" w15:restartNumberingAfterBreak="0">
    <w:nsid w:val="1C60569A"/>
    <w:multiLevelType w:val="hybridMultilevel"/>
    <w:tmpl w:val="3E6C4330"/>
    <w:lvl w:ilvl="0" w:tplc="1938F8A0">
      <w:start w:val="1"/>
      <w:numFmt w:val="decimal"/>
      <w:lvlText w:val="%1."/>
      <w:lvlJc w:val="left"/>
      <w:pPr>
        <w:ind w:left="720" w:hanging="360"/>
      </w:pPr>
    </w:lvl>
    <w:lvl w:ilvl="1" w:tplc="A55AF9B2" w:tentative="1">
      <w:start w:val="1"/>
      <w:numFmt w:val="lowerLetter"/>
      <w:lvlText w:val="%2."/>
      <w:lvlJc w:val="left"/>
      <w:pPr>
        <w:ind w:left="1440" w:hanging="360"/>
      </w:pPr>
    </w:lvl>
    <w:lvl w:ilvl="2" w:tplc="C660EB2A" w:tentative="1">
      <w:start w:val="1"/>
      <w:numFmt w:val="lowerRoman"/>
      <w:lvlText w:val="%3."/>
      <w:lvlJc w:val="right"/>
      <w:pPr>
        <w:ind w:left="2160" w:hanging="180"/>
      </w:pPr>
    </w:lvl>
    <w:lvl w:ilvl="3" w:tplc="6DBC5CB8" w:tentative="1">
      <w:start w:val="1"/>
      <w:numFmt w:val="decimal"/>
      <w:lvlText w:val="%4."/>
      <w:lvlJc w:val="left"/>
      <w:pPr>
        <w:ind w:left="2880" w:hanging="360"/>
      </w:pPr>
    </w:lvl>
    <w:lvl w:ilvl="4" w:tplc="568A52D4" w:tentative="1">
      <w:start w:val="1"/>
      <w:numFmt w:val="lowerLetter"/>
      <w:lvlText w:val="%5."/>
      <w:lvlJc w:val="left"/>
      <w:pPr>
        <w:ind w:left="3600" w:hanging="360"/>
      </w:pPr>
    </w:lvl>
    <w:lvl w:ilvl="5" w:tplc="0776A418" w:tentative="1">
      <w:start w:val="1"/>
      <w:numFmt w:val="lowerRoman"/>
      <w:lvlText w:val="%6."/>
      <w:lvlJc w:val="right"/>
      <w:pPr>
        <w:ind w:left="4320" w:hanging="180"/>
      </w:pPr>
    </w:lvl>
    <w:lvl w:ilvl="6" w:tplc="BC0A3C6C" w:tentative="1">
      <w:start w:val="1"/>
      <w:numFmt w:val="decimal"/>
      <w:lvlText w:val="%7."/>
      <w:lvlJc w:val="left"/>
      <w:pPr>
        <w:ind w:left="5040" w:hanging="360"/>
      </w:pPr>
    </w:lvl>
    <w:lvl w:ilvl="7" w:tplc="81F88018" w:tentative="1">
      <w:start w:val="1"/>
      <w:numFmt w:val="lowerLetter"/>
      <w:lvlText w:val="%8."/>
      <w:lvlJc w:val="left"/>
      <w:pPr>
        <w:ind w:left="5760" w:hanging="360"/>
      </w:pPr>
    </w:lvl>
    <w:lvl w:ilvl="8" w:tplc="C0C249EE" w:tentative="1">
      <w:start w:val="1"/>
      <w:numFmt w:val="lowerRoman"/>
      <w:lvlText w:val="%9."/>
      <w:lvlJc w:val="right"/>
      <w:pPr>
        <w:ind w:left="6480" w:hanging="180"/>
      </w:pPr>
    </w:lvl>
  </w:abstractNum>
  <w:abstractNum w:abstractNumId="11" w15:restartNumberingAfterBreak="0">
    <w:nsid w:val="20F337F6"/>
    <w:multiLevelType w:val="hybridMultilevel"/>
    <w:tmpl w:val="2036069C"/>
    <w:lvl w:ilvl="0" w:tplc="4DF4F946">
      <w:start w:val="1"/>
      <w:numFmt w:val="bullet"/>
      <w:lvlText w:val=""/>
      <w:lvlJc w:val="left"/>
      <w:pPr>
        <w:ind w:left="720" w:hanging="360"/>
      </w:pPr>
      <w:rPr>
        <w:rFonts w:ascii="Symbol" w:hAnsi="Symbol" w:hint="default"/>
      </w:rPr>
    </w:lvl>
    <w:lvl w:ilvl="1" w:tplc="7F289F54" w:tentative="1">
      <w:start w:val="1"/>
      <w:numFmt w:val="bullet"/>
      <w:lvlText w:val="o"/>
      <w:lvlJc w:val="left"/>
      <w:pPr>
        <w:ind w:left="1440" w:hanging="360"/>
      </w:pPr>
      <w:rPr>
        <w:rFonts w:ascii="Courier New" w:hAnsi="Courier New" w:cs="Courier New" w:hint="default"/>
      </w:rPr>
    </w:lvl>
    <w:lvl w:ilvl="2" w:tplc="F2881576" w:tentative="1">
      <w:start w:val="1"/>
      <w:numFmt w:val="bullet"/>
      <w:lvlText w:val=""/>
      <w:lvlJc w:val="left"/>
      <w:pPr>
        <w:ind w:left="2160" w:hanging="360"/>
      </w:pPr>
      <w:rPr>
        <w:rFonts w:ascii="Wingdings" w:hAnsi="Wingdings" w:hint="default"/>
      </w:rPr>
    </w:lvl>
    <w:lvl w:ilvl="3" w:tplc="D908B862" w:tentative="1">
      <w:start w:val="1"/>
      <w:numFmt w:val="bullet"/>
      <w:lvlText w:val=""/>
      <w:lvlJc w:val="left"/>
      <w:pPr>
        <w:ind w:left="2880" w:hanging="360"/>
      </w:pPr>
      <w:rPr>
        <w:rFonts w:ascii="Symbol" w:hAnsi="Symbol" w:hint="default"/>
      </w:rPr>
    </w:lvl>
    <w:lvl w:ilvl="4" w:tplc="23909134" w:tentative="1">
      <w:start w:val="1"/>
      <w:numFmt w:val="bullet"/>
      <w:lvlText w:val="o"/>
      <w:lvlJc w:val="left"/>
      <w:pPr>
        <w:ind w:left="3600" w:hanging="360"/>
      </w:pPr>
      <w:rPr>
        <w:rFonts w:ascii="Courier New" w:hAnsi="Courier New" w:cs="Courier New" w:hint="default"/>
      </w:rPr>
    </w:lvl>
    <w:lvl w:ilvl="5" w:tplc="E60AC940" w:tentative="1">
      <w:start w:val="1"/>
      <w:numFmt w:val="bullet"/>
      <w:lvlText w:val=""/>
      <w:lvlJc w:val="left"/>
      <w:pPr>
        <w:ind w:left="4320" w:hanging="360"/>
      </w:pPr>
      <w:rPr>
        <w:rFonts w:ascii="Wingdings" w:hAnsi="Wingdings" w:hint="default"/>
      </w:rPr>
    </w:lvl>
    <w:lvl w:ilvl="6" w:tplc="245A0A8E" w:tentative="1">
      <w:start w:val="1"/>
      <w:numFmt w:val="bullet"/>
      <w:lvlText w:val=""/>
      <w:lvlJc w:val="left"/>
      <w:pPr>
        <w:ind w:left="5040" w:hanging="360"/>
      </w:pPr>
      <w:rPr>
        <w:rFonts w:ascii="Symbol" w:hAnsi="Symbol" w:hint="default"/>
      </w:rPr>
    </w:lvl>
    <w:lvl w:ilvl="7" w:tplc="493E652E" w:tentative="1">
      <w:start w:val="1"/>
      <w:numFmt w:val="bullet"/>
      <w:lvlText w:val="o"/>
      <w:lvlJc w:val="left"/>
      <w:pPr>
        <w:ind w:left="5760" w:hanging="360"/>
      </w:pPr>
      <w:rPr>
        <w:rFonts w:ascii="Courier New" w:hAnsi="Courier New" w:cs="Courier New" w:hint="default"/>
      </w:rPr>
    </w:lvl>
    <w:lvl w:ilvl="8" w:tplc="2396A9EA" w:tentative="1">
      <w:start w:val="1"/>
      <w:numFmt w:val="bullet"/>
      <w:lvlText w:val=""/>
      <w:lvlJc w:val="left"/>
      <w:pPr>
        <w:ind w:left="6480" w:hanging="360"/>
      </w:pPr>
      <w:rPr>
        <w:rFonts w:ascii="Wingdings" w:hAnsi="Wingdings" w:hint="default"/>
      </w:rPr>
    </w:lvl>
  </w:abstractNum>
  <w:abstractNum w:abstractNumId="12" w15:restartNumberingAfterBreak="0">
    <w:nsid w:val="2351078E"/>
    <w:multiLevelType w:val="hybridMultilevel"/>
    <w:tmpl w:val="7B58472E"/>
    <w:lvl w:ilvl="0" w:tplc="12E09696">
      <w:start w:val="1"/>
      <w:numFmt w:val="lowerLetter"/>
      <w:lvlText w:val="(%1)"/>
      <w:lvlJc w:val="left"/>
      <w:pPr>
        <w:ind w:left="720" w:hanging="360"/>
      </w:pPr>
      <w:rPr>
        <w:rFonts w:hint="default"/>
      </w:rPr>
    </w:lvl>
    <w:lvl w:ilvl="1" w:tplc="7A8A5C94" w:tentative="1">
      <w:start w:val="1"/>
      <w:numFmt w:val="lowerLetter"/>
      <w:lvlText w:val="%2."/>
      <w:lvlJc w:val="left"/>
      <w:pPr>
        <w:ind w:left="1440" w:hanging="360"/>
      </w:pPr>
    </w:lvl>
    <w:lvl w:ilvl="2" w:tplc="0778F0A0" w:tentative="1">
      <w:start w:val="1"/>
      <w:numFmt w:val="lowerRoman"/>
      <w:lvlText w:val="%3."/>
      <w:lvlJc w:val="right"/>
      <w:pPr>
        <w:ind w:left="2160" w:hanging="180"/>
      </w:pPr>
    </w:lvl>
    <w:lvl w:ilvl="3" w:tplc="DFA430D8" w:tentative="1">
      <w:start w:val="1"/>
      <w:numFmt w:val="decimal"/>
      <w:lvlText w:val="%4."/>
      <w:lvlJc w:val="left"/>
      <w:pPr>
        <w:ind w:left="2880" w:hanging="360"/>
      </w:pPr>
    </w:lvl>
    <w:lvl w:ilvl="4" w:tplc="4F84F942" w:tentative="1">
      <w:start w:val="1"/>
      <w:numFmt w:val="lowerLetter"/>
      <w:lvlText w:val="%5."/>
      <w:lvlJc w:val="left"/>
      <w:pPr>
        <w:ind w:left="3600" w:hanging="360"/>
      </w:pPr>
    </w:lvl>
    <w:lvl w:ilvl="5" w:tplc="DCFAFF76" w:tentative="1">
      <w:start w:val="1"/>
      <w:numFmt w:val="lowerRoman"/>
      <w:lvlText w:val="%6."/>
      <w:lvlJc w:val="right"/>
      <w:pPr>
        <w:ind w:left="4320" w:hanging="180"/>
      </w:pPr>
    </w:lvl>
    <w:lvl w:ilvl="6" w:tplc="07189854" w:tentative="1">
      <w:start w:val="1"/>
      <w:numFmt w:val="decimal"/>
      <w:lvlText w:val="%7."/>
      <w:lvlJc w:val="left"/>
      <w:pPr>
        <w:ind w:left="5040" w:hanging="360"/>
      </w:pPr>
    </w:lvl>
    <w:lvl w:ilvl="7" w:tplc="56069AF4" w:tentative="1">
      <w:start w:val="1"/>
      <w:numFmt w:val="lowerLetter"/>
      <w:lvlText w:val="%8."/>
      <w:lvlJc w:val="left"/>
      <w:pPr>
        <w:ind w:left="5760" w:hanging="360"/>
      </w:pPr>
    </w:lvl>
    <w:lvl w:ilvl="8" w:tplc="EB826AF8" w:tentative="1">
      <w:start w:val="1"/>
      <w:numFmt w:val="lowerRoman"/>
      <w:lvlText w:val="%9."/>
      <w:lvlJc w:val="right"/>
      <w:pPr>
        <w:ind w:left="6480" w:hanging="180"/>
      </w:pPr>
    </w:lvl>
  </w:abstractNum>
  <w:abstractNum w:abstractNumId="13" w15:restartNumberingAfterBreak="0">
    <w:nsid w:val="23C61971"/>
    <w:multiLevelType w:val="hybridMultilevel"/>
    <w:tmpl w:val="14BE4002"/>
    <w:lvl w:ilvl="0" w:tplc="9FDAE186">
      <w:start w:val="1"/>
      <w:numFmt w:val="decimal"/>
      <w:lvlText w:val="%1."/>
      <w:lvlJc w:val="left"/>
      <w:pPr>
        <w:ind w:left="477" w:hanging="358"/>
      </w:pPr>
      <w:rPr>
        <w:b w:val="0"/>
        <w:bCs w:val="0"/>
        <w:i w:val="0"/>
        <w:iCs w:val="0"/>
        <w:w w:val="100"/>
        <w:sz w:val="24"/>
        <w:szCs w:val="24"/>
        <w:lang w:val="en-US" w:eastAsia="en-US" w:bidi="ar-SA"/>
      </w:rPr>
    </w:lvl>
    <w:lvl w:ilvl="1" w:tplc="95960530">
      <w:start w:val="1"/>
      <w:numFmt w:val="lowerLetter"/>
      <w:lvlText w:val="%2)"/>
      <w:lvlJc w:val="left"/>
      <w:pPr>
        <w:ind w:left="840" w:hanging="363"/>
      </w:pPr>
      <w:rPr>
        <w:rFonts w:ascii="Calibri" w:eastAsia="Calibri" w:hAnsi="Calibri" w:cs="Calibri" w:hint="default"/>
        <w:b w:val="0"/>
        <w:bCs w:val="0"/>
        <w:i w:val="0"/>
        <w:iCs w:val="0"/>
        <w:w w:val="100"/>
        <w:sz w:val="24"/>
        <w:szCs w:val="24"/>
        <w:lang w:val="en-US" w:eastAsia="en-US" w:bidi="ar-SA"/>
      </w:rPr>
    </w:lvl>
    <w:lvl w:ilvl="2" w:tplc="7E76FCCE">
      <w:start w:val="1"/>
      <w:numFmt w:val="lowerRoman"/>
      <w:lvlText w:val="%3)"/>
      <w:lvlJc w:val="left"/>
      <w:pPr>
        <w:ind w:left="1635" w:hanging="358"/>
      </w:pPr>
      <w:rPr>
        <w:rFonts w:ascii="Arial" w:eastAsia="Arial" w:hAnsi="Arial" w:cs="Arial" w:hint="default"/>
        <w:b w:val="0"/>
        <w:bCs w:val="0"/>
        <w:i w:val="0"/>
        <w:iCs w:val="0"/>
        <w:spacing w:val="-2"/>
        <w:w w:val="100"/>
        <w:sz w:val="22"/>
        <w:szCs w:val="22"/>
        <w:lang w:val="en-US" w:eastAsia="en-US" w:bidi="ar-SA"/>
      </w:rPr>
    </w:lvl>
    <w:lvl w:ilvl="3" w:tplc="FFF850FC">
      <w:start w:val="1"/>
      <w:numFmt w:val="decimal"/>
      <w:lvlText w:val="(%4)"/>
      <w:lvlJc w:val="left"/>
      <w:pPr>
        <w:ind w:left="1560" w:hanging="363"/>
      </w:pPr>
      <w:rPr>
        <w:rFonts w:ascii="Calibri" w:eastAsia="Calibri" w:hAnsi="Calibri" w:cs="Calibri" w:hint="default"/>
        <w:b w:val="0"/>
        <w:bCs w:val="0"/>
        <w:i w:val="0"/>
        <w:iCs w:val="0"/>
        <w:spacing w:val="-1"/>
        <w:w w:val="100"/>
        <w:sz w:val="24"/>
        <w:szCs w:val="24"/>
        <w:lang w:val="en-US" w:eastAsia="en-US" w:bidi="ar-SA"/>
      </w:rPr>
    </w:lvl>
    <w:lvl w:ilvl="4" w:tplc="24FAD518">
      <w:numFmt w:val="bullet"/>
      <w:lvlText w:val="•"/>
      <w:lvlJc w:val="left"/>
      <w:pPr>
        <w:ind w:left="2660" w:hanging="363"/>
      </w:pPr>
      <w:rPr>
        <w:rFonts w:hint="default"/>
        <w:lang w:val="en-US" w:eastAsia="en-US" w:bidi="ar-SA"/>
      </w:rPr>
    </w:lvl>
    <w:lvl w:ilvl="5" w:tplc="864EF60A">
      <w:numFmt w:val="bullet"/>
      <w:lvlText w:val="•"/>
      <w:lvlJc w:val="left"/>
      <w:pPr>
        <w:ind w:left="3761" w:hanging="363"/>
      </w:pPr>
      <w:rPr>
        <w:rFonts w:hint="default"/>
        <w:lang w:val="en-US" w:eastAsia="en-US" w:bidi="ar-SA"/>
      </w:rPr>
    </w:lvl>
    <w:lvl w:ilvl="6" w:tplc="A56A7144">
      <w:numFmt w:val="bullet"/>
      <w:lvlText w:val="•"/>
      <w:lvlJc w:val="left"/>
      <w:pPr>
        <w:ind w:left="4862" w:hanging="363"/>
      </w:pPr>
      <w:rPr>
        <w:rFonts w:hint="default"/>
        <w:lang w:val="en-US" w:eastAsia="en-US" w:bidi="ar-SA"/>
      </w:rPr>
    </w:lvl>
    <w:lvl w:ilvl="7" w:tplc="A5682F46">
      <w:numFmt w:val="bullet"/>
      <w:lvlText w:val="•"/>
      <w:lvlJc w:val="left"/>
      <w:pPr>
        <w:ind w:left="5963" w:hanging="363"/>
      </w:pPr>
      <w:rPr>
        <w:rFonts w:hint="default"/>
        <w:lang w:val="en-US" w:eastAsia="en-US" w:bidi="ar-SA"/>
      </w:rPr>
    </w:lvl>
    <w:lvl w:ilvl="8" w:tplc="0576D67A">
      <w:numFmt w:val="bullet"/>
      <w:lvlText w:val="•"/>
      <w:lvlJc w:val="left"/>
      <w:pPr>
        <w:ind w:left="7064" w:hanging="363"/>
      </w:pPr>
      <w:rPr>
        <w:rFonts w:hint="default"/>
        <w:lang w:val="en-US" w:eastAsia="en-US" w:bidi="ar-SA"/>
      </w:rPr>
    </w:lvl>
  </w:abstractNum>
  <w:abstractNum w:abstractNumId="14" w15:restartNumberingAfterBreak="0">
    <w:nsid w:val="25A307D8"/>
    <w:multiLevelType w:val="hybridMultilevel"/>
    <w:tmpl w:val="502E6BDC"/>
    <w:lvl w:ilvl="0" w:tplc="78F6F734">
      <w:start w:val="1"/>
      <w:numFmt w:val="bullet"/>
      <w:lvlText w:val=""/>
      <w:lvlJc w:val="left"/>
      <w:pPr>
        <w:ind w:left="720" w:hanging="360"/>
      </w:pPr>
      <w:rPr>
        <w:rFonts w:ascii="Symbol" w:hAnsi="Symbol"/>
      </w:rPr>
    </w:lvl>
    <w:lvl w:ilvl="1" w:tplc="3CD2AD7E">
      <w:start w:val="1"/>
      <w:numFmt w:val="bullet"/>
      <w:lvlText w:val=""/>
      <w:lvlJc w:val="left"/>
      <w:pPr>
        <w:ind w:left="720" w:hanging="360"/>
      </w:pPr>
      <w:rPr>
        <w:rFonts w:ascii="Symbol" w:hAnsi="Symbol"/>
      </w:rPr>
    </w:lvl>
    <w:lvl w:ilvl="2" w:tplc="4B0EA8F2">
      <w:start w:val="1"/>
      <w:numFmt w:val="bullet"/>
      <w:lvlText w:val=""/>
      <w:lvlJc w:val="left"/>
      <w:pPr>
        <w:ind w:left="720" w:hanging="360"/>
      </w:pPr>
      <w:rPr>
        <w:rFonts w:ascii="Symbol" w:hAnsi="Symbol"/>
      </w:rPr>
    </w:lvl>
    <w:lvl w:ilvl="3" w:tplc="CC92B1D8">
      <w:start w:val="1"/>
      <w:numFmt w:val="bullet"/>
      <w:lvlText w:val=""/>
      <w:lvlJc w:val="left"/>
      <w:pPr>
        <w:ind w:left="720" w:hanging="360"/>
      </w:pPr>
      <w:rPr>
        <w:rFonts w:ascii="Symbol" w:hAnsi="Symbol"/>
      </w:rPr>
    </w:lvl>
    <w:lvl w:ilvl="4" w:tplc="51E65F3A">
      <w:start w:val="1"/>
      <w:numFmt w:val="bullet"/>
      <w:lvlText w:val=""/>
      <w:lvlJc w:val="left"/>
      <w:pPr>
        <w:ind w:left="720" w:hanging="360"/>
      </w:pPr>
      <w:rPr>
        <w:rFonts w:ascii="Symbol" w:hAnsi="Symbol"/>
      </w:rPr>
    </w:lvl>
    <w:lvl w:ilvl="5" w:tplc="D08E5A4E">
      <w:start w:val="1"/>
      <w:numFmt w:val="bullet"/>
      <w:lvlText w:val=""/>
      <w:lvlJc w:val="left"/>
      <w:pPr>
        <w:ind w:left="720" w:hanging="360"/>
      </w:pPr>
      <w:rPr>
        <w:rFonts w:ascii="Symbol" w:hAnsi="Symbol"/>
      </w:rPr>
    </w:lvl>
    <w:lvl w:ilvl="6" w:tplc="EC7CF17A">
      <w:start w:val="1"/>
      <w:numFmt w:val="bullet"/>
      <w:lvlText w:val=""/>
      <w:lvlJc w:val="left"/>
      <w:pPr>
        <w:ind w:left="720" w:hanging="360"/>
      </w:pPr>
      <w:rPr>
        <w:rFonts w:ascii="Symbol" w:hAnsi="Symbol"/>
      </w:rPr>
    </w:lvl>
    <w:lvl w:ilvl="7" w:tplc="5EE87B94">
      <w:start w:val="1"/>
      <w:numFmt w:val="bullet"/>
      <w:lvlText w:val=""/>
      <w:lvlJc w:val="left"/>
      <w:pPr>
        <w:ind w:left="720" w:hanging="360"/>
      </w:pPr>
      <w:rPr>
        <w:rFonts w:ascii="Symbol" w:hAnsi="Symbol"/>
      </w:rPr>
    </w:lvl>
    <w:lvl w:ilvl="8" w:tplc="7890B190">
      <w:start w:val="1"/>
      <w:numFmt w:val="bullet"/>
      <w:lvlText w:val=""/>
      <w:lvlJc w:val="left"/>
      <w:pPr>
        <w:ind w:left="720" w:hanging="360"/>
      </w:pPr>
      <w:rPr>
        <w:rFonts w:ascii="Symbol" w:hAnsi="Symbol"/>
      </w:rPr>
    </w:lvl>
  </w:abstractNum>
  <w:abstractNum w:abstractNumId="15" w15:restartNumberingAfterBreak="0">
    <w:nsid w:val="25B264E4"/>
    <w:multiLevelType w:val="hybridMultilevel"/>
    <w:tmpl w:val="F15E5980"/>
    <w:lvl w:ilvl="0" w:tplc="8A4E7480">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EA569D86">
      <w:numFmt w:val="bullet"/>
      <w:lvlText w:val="•"/>
      <w:lvlJc w:val="left"/>
      <w:pPr>
        <w:ind w:left="1682" w:hanging="360"/>
      </w:pPr>
      <w:rPr>
        <w:rFonts w:hint="default"/>
        <w:lang w:val="en-US" w:eastAsia="en-US" w:bidi="ar-SA"/>
      </w:rPr>
    </w:lvl>
    <w:lvl w:ilvl="2" w:tplc="BBF40334">
      <w:numFmt w:val="bullet"/>
      <w:lvlText w:val="•"/>
      <w:lvlJc w:val="left"/>
      <w:pPr>
        <w:ind w:left="2525" w:hanging="360"/>
      </w:pPr>
      <w:rPr>
        <w:rFonts w:hint="default"/>
        <w:lang w:val="en-US" w:eastAsia="en-US" w:bidi="ar-SA"/>
      </w:rPr>
    </w:lvl>
    <w:lvl w:ilvl="3" w:tplc="60C603C6">
      <w:numFmt w:val="bullet"/>
      <w:lvlText w:val="•"/>
      <w:lvlJc w:val="left"/>
      <w:pPr>
        <w:ind w:left="3367" w:hanging="360"/>
      </w:pPr>
      <w:rPr>
        <w:rFonts w:hint="default"/>
        <w:lang w:val="en-US" w:eastAsia="en-US" w:bidi="ar-SA"/>
      </w:rPr>
    </w:lvl>
    <w:lvl w:ilvl="4" w:tplc="46A2141C">
      <w:numFmt w:val="bullet"/>
      <w:lvlText w:val="•"/>
      <w:lvlJc w:val="left"/>
      <w:pPr>
        <w:ind w:left="4210" w:hanging="360"/>
      </w:pPr>
      <w:rPr>
        <w:rFonts w:hint="default"/>
        <w:lang w:val="en-US" w:eastAsia="en-US" w:bidi="ar-SA"/>
      </w:rPr>
    </w:lvl>
    <w:lvl w:ilvl="5" w:tplc="E10C3EC8">
      <w:numFmt w:val="bullet"/>
      <w:lvlText w:val="•"/>
      <w:lvlJc w:val="left"/>
      <w:pPr>
        <w:ind w:left="5053" w:hanging="360"/>
      </w:pPr>
      <w:rPr>
        <w:rFonts w:hint="default"/>
        <w:lang w:val="en-US" w:eastAsia="en-US" w:bidi="ar-SA"/>
      </w:rPr>
    </w:lvl>
    <w:lvl w:ilvl="6" w:tplc="F5069E7E">
      <w:numFmt w:val="bullet"/>
      <w:lvlText w:val="•"/>
      <w:lvlJc w:val="left"/>
      <w:pPr>
        <w:ind w:left="5895" w:hanging="360"/>
      </w:pPr>
      <w:rPr>
        <w:rFonts w:hint="default"/>
        <w:lang w:val="en-US" w:eastAsia="en-US" w:bidi="ar-SA"/>
      </w:rPr>
    </w:lvl>
    <w:lvl w:ilvl="7" w:tplc="EAB49576">
      <w:numFmt w:val="bullet"/>
      <w:lvlText w:val="•"/>
      <w:lvlJc w:val="left"/>
      <w:pPr>
        <w:ind w:left="6738" w:hanging="360"/>
      </w:pPr>
      <w:rPr>
        <w:rFonts w:hint="default"/>
        <w:lang w:val="en-US" w:eastAsia="en-US" w:bidi="ar-SA"/>
      </w:rPr>
    </w:lvl>
    <w:lvl w:ilvl="8" w:tplc="3F725D44">
      <w:numFmt w:val="bullet"/>
      <w:lvlText w:val="•"/>
      <w:lvlJc w:val="left"/>
      <w:pPr>
        <w:ind w:left="7581" w:hanging="360"/>
      </w:pPr>
      <w:rPr>
        <w:rFonts w:hint="default"/>
        <w:lang w:val="en-US" w:eastAsia="en-US" w:bidi="ar-SA"/>
      </w:rPr>
    </w:lvl>
  </w:abstractNum>
  <w:abstractNum w:abstractNumId="16" w15:restartNumberingAfterBreak="0">
    <w:nsid w:val="26067CA1"/>
    <w:multiLevelType w:val="hybridMultilevel"/>
    <w:tmpl w:val="F4F06542"/>
    <w:lvl w:ilvl="0" w:tplc="EC7A9BCE">
      <w:start w:val="1"/>
      <w:numFmt w:val="decimal"/>
      <w:lvlText w:val="%1)"/>
      <w:lvlJc w:val="left"/>
      <w:pPr>
        <w:ind w:left="1020" w:hanging="360"/>
      </w:pPr>
    </w:lvl>
    <w:lvl w:ilvl="1" w:tplc="A274E922">
      <w:start w:val="1"/>
      <w:numFmt w:val="decimal"/>
      <w:lvlText w:val="%2)"/>
      <w:lvlJc w:val="left"/>
      <w:pPr>
        <w:ind w:left="1020" w:hanging="360"/>
      </w:pPr>
    </w:lvl>
    <w:lvl w:ilvl="2" w:tplc="685A9A5A">
      <w:start w:val="1"/>
      <w:numFmt w:val="decimal"/>
      <w:lvlText w:val="%3)"/>
      <w:lvlJc w:val="left"/>
      <w:pPr>
        <w:ind w:left="1020" w:hanging="360"/>
      </w:pPr>
    </w:lvl>
    <w:lvl w:ilvl="3" w:tplc="1E6A3E6E">
      <w:start w:val="1"/>
      <w:numFmt w:val="decimal"/>
      <w:lvlText w:val="%4)"/>
      <w:lvlJc w:val="left"/>
      <w:pPr>
        <w:ind w:left="1020" w:hanging="360"/>
      </w:pPr>
    </w:lvl>
    <w:lvl w:ilvl="4" w:tplc="5D1ED430">
      <w:start w:val="1"/>
      <w:numFmt w:val="decimal"/>
      <w:lvlText w:val="%5)"/>
      <w:lvlJc w:val="left"/>
      <w:pPr>
        <w:ind w:left="1020" w:hanging="360"/>
      </w:pPr>
    </w:lvl>
    <w:lvl w:ilvl="5" w:tplc="B0D21AF8">
      <w:start w:val="1"/>
      <w:numFmt w:val="decimal"/>
      <w:lvlText w:val="%6)"/>
      <w:lvlJc w:val="left"/>
      <w:pPr>
        <w:ind w:left="1020" w:hanging="360"/>
      </w:pPr>
    </w:lvl>
    <w:lvl w:ilvl="6" w:tplc="236E9456">
      <w:start w:val="1"/>
      <w:numFmt w:val="decimal"/>
      <w:lvlText w:val="%7)"/>
      <w:lvlJc w:val="left"/>
      <w:pPr>
        <w:ind w:left="1020" w:hanging="360"/>
      </w:pPr>
    </w:lvl>
    <w:lvl w:ilvl="7" w:tplc="1FB4C57E">
      <w:start w:val="1"/>
      <w:numFmt w:val="decimal"/>
      <w:lvlText w:val="%8)"/>
      <w:lvlJc w:val="left"/>
      <w:pPr>
        <w:ind w:left="1020" w:hanging="360"/>
      </w:pPr>
    </w:lvl>
    <w:lvl w:ilvl="8" w:tplc="F6D88326">
      <w:start w:val="1"/>
      <w:numFmt w:val="decimal"/>
      <w:lvlText w:val="%9)"/>
      <w:lvlJc w:val="left"/>
      <w:pPr>
        <w:ind w:left="1020" w:hanging="360"/>
      </w:pPr>
    </w:lvl>
  </w:abstractNum>
  <w:abstractNum w:abstractNumId="17" w15:restartNumberingAfterBreak="0">
    <w:nsid w:val="2B907E70"/>
    <w:multiLevelType w:val="hybridMultilevel"/>
    <w:tmpl w:val="A2865F1A"/>
    <w:lvl w:ilvl="0" w:tplc="FF5CF234">
      <w:start w:val="1"/>
      <w:numFmt w:val="bullet"/>
      <w:lvlText w:val=""/>
      <w:lvlJc w:val="left"/>
      <w:pPr>
        <w:ind w:left="720" w:hanging="360"/>
      </w:pPr>
      <w:rPr>
        <w:rFonts w:ascii="Symbol" w:hAnsi="Symbol"/>
      </w:rPr>
    </w:lvl>
    <w:lvl w:ilvl="1" w:tplc="5A4C9CDA">
      <w:start w:val="1"/>
      <w:numFmt w:val="bullet"/>
      <w:lvlText w:val=""/>
      <w:lvlJc w:val="left"/>
      <w:pPr>
        <w:ind w:left="720" w:hanging="360"/>
      </w:pPr>
      <w:rPr>
        <w:rFonts w:ascii="Symbol" w:hAnsi="Symbol"/>
      </w:rPr>
    </w:lvl>
    <w:lvl w:ilvl="2" w:tplc="DC80CEB2">
      <w:start w:val="1"/>
      <w:numFmt w:val="bullet"/>
      <w:lvlText w:val=""/>
      <w:lvlJc w:val="left"/>
      <w:pPr>
        <w:ind w:left="720" w:hanging="360"/>
      </w:pPr>
      <w:rPr>
        <w:rFonts w:ascii="Symbol" w:hAnsi="Symbol"/>
      </w:rPr>
    </w:lvl>
    <w:lvl w:ilvl="3" w:tplc="197C0FF0">
      <w:start w:val="1"/>
      <w:numFmt w:val="bullet"/>
      <w:lvlText w:val=""/>
      <w:lvlJc w:val="left"/>
      <w:pPr>
        <w:ind w:left="720" w:hanging="360"/>
      </w:pPr>
      <w:rPr>
        <w:rFonts w:ascii="Symbol" w:hAnsi="Symbol"/>
      </w:rPr>
    </w:lvl>
    <w:lvl w:ilvl="4" w:tplc="EA5EE09E">
      <w:start w:val="1"/>
      <w:numFmt w:val="bullet"/>
      <w:lvlText w:val=""/>
      <w:lvlJc w:val="left"/>
      <w:pPr>
        <w:ind w:left="720" w:hanging="360"/>
      </w:pPr>
      <w:rPr>
        <w:rFonts w:ascii="Symbol" w:hAnsi="Symbol"/>
      </w:rPr>
    </w:lvl>
    <w:lvl w:ilvl="5" w:tplc="B1662B96">
      <w:start w:val="1"/>
      <w:numFmt w:val="bullet"/>
      <w:lvlText w:val=""/>
      <w:lvlJc w:val="left"/>
      <w:pPr>
        <w:ind w:left="720" w:hanging="360"/>
      </w:pPr>
      <w:rPr>
        <w:rFonts w:ascii="Symbol" w:hAnsi="Symbol"/>
      </w:rPr>
    </w:lvl>
    <w:lvl w:ilvl="6" w:tplc="6D88760E">
      <w:start w:val="1"/>
      <w:numFmt w:val="bullet"/>
      <w:lvlText w:val=""/>
      <w:lvlJc w:val="left"/>
      <w:pPr>
        <w:ind w:left="720" w:hanging="360"/>
      </w:pPr>
      <w:rPr>
        <w:rFonts w:ascii="Symbol" w:hAnsi="Symbol"/>
      </w:rPr>
    </w:lvl>
    <w:lvl w:ilvl="7" w:tplc="5FC4381E">
      <w:start w:val="1"/>
      <w:numFmt w:val="bullet"/>
      <w:lvlText w:val=""/>
      <w:lvlJc w:val="left"/>
      <w:pPr>
        <w:ind w:left="720" w:hanging="360"/>
      </w:pPr>
      <w:rPr>
        <w:rFonts w:ascii="Symbol" w:hAnsi="Symbol"/>
      </w:rPr>
    </w:lvl>
    <w:lvl w:ilvl="8" w:tplc="67687642">
      <w:start w:val="1"/>
      <w:numFmt w:val="bullet"/>
      <w:lvlText w:val=""/>
      <w:lvlJc w:val="left"/>
      <w:pPr>
        <w:ind w:left="720" w:hanging="360"/>
      </w:pPr>
      <w:rPr>
        <w:rFonts w:ascii="Symbol" w:hAnsi="Symbol"/>
      </w:rPr>
    </w:lvl>
  </w:abstractNum>
  <w:abstractNum w:abstractNumId="18" w15:restartNumberingAfterBreak="0">
    <w:nsid w:val="2BBD3F3B"/>
    <w:multiLevelType w:val="hybridMultilevel"/>
    <w:tmpl w:val="0D8AAE56"/>
    <w:lvl w:ilvl="0" w:tplc="4684A698">
      <w:start w:val="1"/>
      <w:numFmt w:val="lowerLetter"/>
      <w:lvlText w:val="(%1)"/>
      <w:lvlJc w:val="left"/>
      <w:pPr>
        <w:ind w:left="720" w:hanging="360"/>
      </w:pPr>
      <w:rPr>
        <w:rFonts w:hint="default"/>
      </w:rPr>
    </w:lvl>
    <w:lvl w:ilvl="1" w:tplc="A1A4A97E" w:tentative="1">
      <w:start w:val="1"/>
      <w:numFmt w:val="lowerLetter"/>
      <w:lvlText w:val="%2."/>
      <w:lvlJc w:val="left"/>
      <w:pPr>
        <w:ind w:left="1440" w:hanging="360"/>
      </w:pPr>
    </w:lvl>
    <w:lvl w:ilvl="2" w:tplc="C906A860" w:tentative="1">
      <w:start w:val="1"/>
      <w:numFmt w:val="lowerRoman"/>
      <w:lvlText w:val="%3."/>
      <w:lvlJc w:val="right"/>
      <w:pPr>
        <w:ind w:left="2160" w:hanging="180"/>
      </w:pPr>
    </w:lvl>
    <w:lvl w:ilvl="3" w:tplc="FAEA99E2" w:tentative="1">
      <w:start w:val="1"/>
      <w:numFmt w:val="decimal"/>
      <w:lvlText w:val="%4."/>
      <w:lvlJc w:val="left"/>
      <w:pPr>
        <w:ind w:left="2880" w:hanging="360"/>
      </w:pPr>
    </w:lvl>
    <w:lvl w:ilvl="4" w:tplc="DD9674A2" w:tentative="1">
      <w:start w:val="1"/>
      <w:numFmt w:val="lowerLetter"/>
      <w:lvlText w:val="%5."/>
      <w:lvlJc w:val="left"/>
      <w:pPr>
        <w:ind w:left="3600" w:hanging="360"/>
      </w:pPr>
    </w:lvl>
    <w:lvl w:ilvl="5" w:tplc="04686A1A" w:tentative="1">
      <w:start w:val="1"/>
      <w:numFmt w:val="lowerRoman"/>
      <w:lvlText w:val="%6."/>
      <w:lvlJc w:val="right"/>
      <w:pPr>
        <w:ind w:left="4320" w:hanging="180"/>
      </w:pPr>
    </w:lvl>
    <w:lvl w:ilvl="6" w:tplc="D6843CC0" w:tentative="1">
      <w:start w:val="1"/>
      <w:numFmt w:val="decimal"/>
      <w:lvlText w:val="%7."/>
      <w:lvlJc w:val="left"/>
      <w:pPr>
        <w:ind w:left="5040" w:hanging="360"/>
      </w:pPr>
    </w:lvl>
    <w:lvl w:ilvl="7" w:tplc="F5DC8F78" w:tentative="1">
      <w:start w:val="1"/>
      <w:numFmt w:val="lowerLetter"/>
      <w:lvlText w:val="%8."/>
      <w:lvlJc w:val="left"/>
      <w:pPr>
        <w:ind w:left="5760" w:hanging="360"/>
      </w:pPr>
    </w:lvl>
    <w:lvl w:ilvl="8" w:tplc="9C20DECA" w:tentative="1">
      <w:start w:val="1"/>
      <w:numFmt w:val="lowerRoman"/>
      <w:lvlText w:val="%9."/>
      <w:lvlJc w:val="right"/>
      <w:pPr>
        <w:ind w:left="6480" w:hanging="180"/>
      </w:pPr>
    </w:lvl>
  </w:abstractNum>
  <w:abstractNum w:abstractNumId="19" w15:restartNumberingAfterBreak="0">
    <w:nsid w:val="311D5335"/>
    <w:multiLevelType w:val="hybridMultilevel"/>
    <w:tmpl w:val="BF9E8CC2"/>
    <w:lvl w:ilvl="0" w:tplc="08DC3F66">
      <w:start w:val="1"/>
      <w:numFmt w:val="bullet"/>
      <w:lvlText w:val=""/>
      <w:lvlJc w:val="left"/>
      <w:pPr>
        <w:ind w:left="720" w:hanging="360"/>
      </w:pPr>
      <w:rPr>
        <w:rFonts w:ascii="Symbol" w:hAnsi="Symbol"/>
      </w:rPr>
    </w:lvl>
    <w:lvl w:ilvl="1" w:tplc="87BA5244">
      <w:start w:val="1"/>
      <w:numFmt w:val="bullet"/>
      <w:lvlText w:val=""/>
      <w:lvlJc w:val="left"/>
      <w:pPr>
        <w:ind w:left="720" w:hanging="360"/>
      </w:pPr>
      <w:rPr>
        <w:rFonts w:ascii="Symbol" w:hAnsi="Symbol"/>
      </w:rPr>
    </w:lvl>
    <w:lvl w:ilvl="2" w:tplc="5BD2E5CE">
      <w:start w:val="1"/>
      <w:numFmt w:val="bullet"/>
      <w:lvlText w:val=""/>
      <w:lvlJc w:val="left"/>
      <w:pPr>
        <w:ind w:left="720" w:hanging="360"/>
      </w:pPr>
      <w:rPr>
        <w:rFonts w:ascii="Symbol" w:hAnsi="Symbol"/>
      </w:rPr>
    </w:lvl>
    <w:lvl w:ilvl="3" w:tplc="B8E26EDE">
      <w:start w:val="1"/>
      <w:numFmt w:val="bullet"/>
      <w:lvlText w:val=""/>
      <w:lvlJc w:val="left"/>
      <w:pPr>
        <w:ind w:left="720" w:hanging="360"/>
      </w:pPr>
      <w:rPr>
        <w:rFonts w:ascii="Symbol" w:hAnsi="Symbol"/>
      </w:rPr>
    </w:lvl>
    <w:lvl w:ilvl="4" w:tplc="BBE03526">
      <w:start w:val="1"/>
      <w:numFmt w:val="bullet"/>
      <w:lvlText w:val=""/>
      <w:lvlJc w:val="left"/>
      <w:pPr>
        <w:ind w:left="720" w:hanging="360"/>
      </w:pPr>
      <w:rPr>
        <w:rFonts w:ascii="Symbol" w:hAnsi="Symbol"/>
      </w:rPr>
    </w:lvl>
    <w:lvl w:ilvl="5" w:tplc="39944E8C">
      <w:start w:val="1"/>
      <w:numFmt w:val="bullet"/>
      <w:lvlText w:val=""/>
      <w:lvlJc w:val="left"/>
      <w:pPr>
        <w:ind w:left="720" w:hanging="360"/>
      </w:pPr>
      <w:rPr>
        <w:rFonts w:ascii="Symbol" w:hAnsi="Symbol"/>
      </w:rPr>
    </w:lvl>
    <w:lvl w:ilvl="6" w:tplc="ADCCE832">
      <w:start w:val="1"/>
      <w:numFmt w:val="bullet"/>
      <w:lvlText w:val=""/>
      <w:lvlJc w:val="left"/>
      <w:pPr>
        <w:ind w:left="720" w:hanging="360"/>
      </w:pPr>
      <w:rPr>
        <w:rFonts w:ascii="Symbol" w:hAnsi="Symbol"/>
      </w:rPr>
    </w:lvl>
    <w:lvl w:ilvl="7" w:tplc="59BA86D2">
      <w:start w:val="1"/>
      <w:numFmt w:val="bullet"/>
      <w:lvlText w:val=""/>
      <w:lvlJc w:val="left"/>
      <w:pPr>
        <w:ind w:left="720" w:hanging="360"/>
      </w:pPr>
      <w:rPr>
        <w:rFonts w:ascii="Symbol" w:hAnsi="Symbol"/>
      </w:rPr>
    </w:lvl>
    <w:lvl w:ilvl="8" w:tplc="97A8B29E">
      <w:start w:val="1"/>
      <w:numFmt w:val="bullet"/>
      <w:lvlText w:val=""/>
      <w:lvlJc w:val="left"/>
      <w:pPr>
        <w:ind w:left="720" w:hanging="360"/>
      </w:pPr>
      <w:rPr>
        <w:rFonts w:ascii="Symbol" w:hAnsi="Symbol"/>
      </w:rPr>
    </w:lvl>
  </w:abstractNum>
  <w:abstractNum w:abstractNumId="20" w15:restartNumberingAfterBreak="0">
    <w:nsid w:val="31B532DE"/>
    <w:multiLevelType w:val="hybridMultilevel"/>
    <w:tmpl w:val="3272AB72"/>
    <w:lvl w:ilvl="0" w:tplc="8954D42E">
      <w:start w:val="1"/>
      <w:numFmt w:val="decimal"/>
      <w:lvlText w:val="%1."/>
      <w:lvlJc w:val="left"/>
      <w:pPr>
        <w:ind w:left="720" w:hanging="360"/>
      </w:pPr>
    </w:lvl>
    <w:lvl w:ilvl="1" w:tplc="5E94BF6E">
      <w:start w:val="1"/>
      <w:numFmt w:val="lowerLetter"/>
      <w:lvlText w:val="%2)"/>
      <w:lvlJc w:val="left"/>
      <w:pPr>
        <w:ind w:left="720" w:hanging="360"/>
      </w:pPr>
    </w:lvl>
    <w:lvl w:ilvl="2" w:tplc="84FEA762">
      <w:start w:val="1"/>
      <w:numFmt w:val="decimal"/>
      <w:lvlText w:val="%3."/>
      <w:lvlJc w:val="left"/>
      <w:pPr>
        <w:ind w:left="720" w:hanging="360"/>
      </w:pPr>
    </w:lvl>
    <w:lvl w:ilvl="3" w:tplc="ECD07BE0">
      <w:start w:val="1"/>
      <w:numFmt w:val="decimal"/>
      <w:lvlText w:val="%4."/>
      <w:lvlJc w:val="left"/>
      <w:pPr>
        <w:ind w:left="720" w:hanging="360"/>
      </w:pPr>
    </w:lvl>
    <w:lvl w:ilvl="4" w:tplc="CD721B24">
      <w:start w:val="1"/>
      <w:numFmt w:val="decimal"/>
      <w:lvlText w:val="%5."/>
      <w:lvlJc w:val="left"/>
      <w:pPr>
        <w:ind w:left="720" w:hanging="360"/>
      </w:pPr>
    </w:lvl>
    <w:lvl w:ilvl="5" w:tplc="9AD68AF2">
      <w:start w:val="1"/>
      <w:numFmt w:val="decimal"/>
      <w:lvlText w:val="%6."/>
      <w:lvlJc w:val="left"/>
      <w:pPr>
        <w:ind w:left="720" w:hanging="360"/>
      </w:pPr>
    </w:lvl>
    <w:lvl w:ilvl="6" w:tplc="D8946756">
      <w:start w:val="1"/>
      <w:numFmt w:val="decimal"/>
      <w:lvlText w:val="%7."/>
      <w:lvlJc w:val="left"/>
      <w:pPr>
        <w:ind w:left="720" w:hanging="360"/>
      </w:pPr>
    </w:lvl>
    <w:lvl w:ilvl="7" w:tplc="C2748EB0">
      <w:start w:val="1"/>
      <w:numFmt w:val="decimal"/>
      <w:lvlText w:val="%8."/>
      <w:lvlJc w:val="left"/>
      <w:pPr>
        <w:ind w:left="720" w:hanging="360"/>
      </w:pPr>
    </w:lvl>
    <w:lvl w:ilvl="8" w:tplc="844E1D66">
      <w:start w:val="1"/>
      <w:numFmt w:val="decimal"/>
      <w:lvlText w:val="%9."/>
      <w:lvlJc w:val="left"/>
      <w:pPr>
        <w:ind w:left="720" w:hanging="360"/>
      </w:pPr>
    </w:lvl>
  </w:abstractNum>
  <w:abstractNum w:abstractNumId="21" w15:restartNumberingAfterBreak="0">
    <w:nsid w:val="321D3F3D"/>
    <w:multiLevelType w:val="multilevel"/>
    <w:tmpl w:val="93D028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2C26A25"/>
    <w:multiLevelType w:val="multilevel"/>
    <w:tmpl w:val="AFE80A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DA1859"/>
    <w:multiLevelType w:val="multilevel"/>
    <w:tmpl w:val="7BC6F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4C066F4"/>
    <w:multiLevelType w:val="hybridMultilevel"/>
    <w:tmpl w:val="B91E69E2"/>
    <w:lvl w:ilvl="0" w:tplc="0668406A">
      <w:start w:val="1"/>
      <w:numFmt w:val="bullet"/>
      <w:lvlText w:val=""/>
      <w:lvlJc w:val="left"/>
      <w:pPr>
        <w:ind w:left="720" w:hanging="360"/>
      </w:pPr>
      <w:rPr>
        <w:rFonts w:ascii="Symbol" w:hAnsi="Symbol"/>
      </w:rPr>
    </w:lvl>
    <w:lvl w:ilvl="1" w:tplc="7D0C9262">
      <w:start w:val="1"/>
      <w:numFmt w:val="bullet"/>
      <w:lvlText w:val=""/>
      <w:lvlJc w:val="left"/>
      <w:pPr>
        <w:ind w:left="720" w:hanging="360"/>
      </w:pPr>
      <w:rPr>
        <w:rFonts w:ascii="Symbol" w:hAnsi="Symbol"/>
      </w:rPr>
    </w:lvl>
    <w:lvl w:ilvl="2" w:tplc="5BDEBB4C">
      <w:start w:val="1"/>
      <w:numFmt w:val="bullet"/>
      <w:lvlText w:val=""/>
      <w:lvlJc w:val="left"/>
      <w:pPr>
        <w:ind w:left="720" w:hanging="360"/>
      </w:pPr>
      <w:rPr>
        <w:rFonts w:ascii="Symbol" w:hAnsi="Symbol"/>
      </w:rPr>
    </w:lvl>
    <w:lvl w:ilvl="3" w:tplc="02EC858E">
      <w:start w:val="1"/>
      <w:numFmt w:val="bullet"/>
      <w:lvlText w:val=""/>
      <w:lvlJc w:val="left"/>
      <w:pPr>
        <w:ind w:left="720" w:hanging="360"/>
      </w:pPr>
      <w:rPr>
        <w:rFonts w:ascii="Symbol" w:hAnsi="Symbol"/>
      </w:rPr>
    </w:lvl>
    <w:lvl w:ilvl="4" w:tplc="11065864">
      <w:start w:val="1"/>
      <w:numFmt w:val="bullet"/>
      <w:lvlText w:val=""/>
      <w:lvlJc w:val="left"/>
      <w:pPr>
        <w:ind w:left="720" w:hanging="360"/>
      </w:pPr>
      <w:rPr>
        <w:rFonts w:ascii="Symbol" w:hAnsi="Symbol"/>
      </w:rPr>
    </w:lvl>
    <w:lvl w:ilvl="5" w:tplc="6ED2CAB2">
      <w:start w:val="1"/>
      <w:numFmt w:val="bullet"/>
      <w:lvlText w:val=""/>
      <w:lvlJc w:val="left"/>
      <w:pPr>
        <w:ind w:left="720" w:hanging="360"/>
      </w:pPr>
      <w:rPr>
        <w:rFonts w:ascii="Symbol" w:hAnsi="Symbol"/>
      </w:rPr>
    </w:lvl>
    <w:lvl w:ilvl="6" w:tplc="B8D6A200">
      <w:start w:val="1"/>
      <w:numFmt w:val="bullet"/>
      <w:lvlText w:val=""/>
      <w:lvlJc w:val="left"/>
      <w:pPr>
        <w:ind w:left="720" w:hanging="360"/>
      </w:pPr>
      <w:rPr>
        <w:rFonts w:ascii="Symbol" w:hAnsi="Symbol"/>
      </w:rPr>
    </w:lvl>
    <w:lvl w:ilvl="7" w:tplc="7F240D6C">
      <w:start w:val="1"/>
      <w:numFmt w:val="bullet"/>
      <w:lvlText w:val=""/>
      <w:lvlJc w:val="left"/>
      <w:pPr>
        <w:ind w:left="720" w:hanging="360"/>
      </w:pPr>
      <w:rPr>
        <w:rFonts w:ascii="Symbol" w:hAnsi="Symbol"/>
      </w:rPr>
    </w:lvl>
    <w:lvl w:ilvl="8" w:tplc="62223A52">
      <w:start w:val="1"/>
      <w:numFmt w:val="bullet"/>
      <w:lvlText w:val=""/>
      <w:lvlJc w:val="left"/>
      <w:pPr>
        <w:ind w:left="720" w:hanging="360"/>
      </w:pPr>
      <w:rPr>
        <w:rFonts w:ascii="Symbol" w:hAnsi="Symbol"/>
      </w:rPr>
    </w:lvl>
  </w:abstractNum>
  <w:abstractNum w:abstractNumId="25" w15:restartNumberingAfterBreak="0">
    <w:nsid w:val="39C15D4D"/>
    <w:multiLevelType w:val="hybridMultilevel"/>
    <w:tmpl w:val="500E7CB6"/>
    <w:lvl w:ilvl="0" w:tplc="9FF8951A">
      <w:start w:val="1"/>
      <w:numFmt w:val="bullet"/>
      <w:lvlText w:val=""/>
      <w:lvlJc w:val="left"/>
      <w:pPr>
        <w:ind w:left="360" w:hanging="360"/>
      </w:pPr>
      <w:rPr>
        <w:rFonts w:ascii="Symbol" w:hAnsi="Symbol" w:hint="default"/>
      </w:rPr>
    </w:lvl>
    <w:lvl w:ilvl="1" w:tplc="888CE6EE" w:tentative="1">
      <w:start w:val="1"/>
      <w:numFmt w:val="bullet"/>
      <w:lvlText w:val="o"/>
      <w:lvlJc w:val="left"/>
      <w:pPr>
        <w:ind w:left="1080" w:hanging="360"/>
      </w:pPr>
      <w:rPr>
        <w:rFonts w:ascii="Courier New" w:hAnsi="Courier New" w:cs="Courier New" w:hint="default"/>
      </w:rPr>
    </w:lvl>
    <w:lvl w:ilvl="2" w:tplc="EB548B58" w:tentative="1">
      <w:start w:val="1"/>
      <w:numFmt w:val="bullet"/>
      <w:lvlText w:val=""/>
      <w:lvlJc w:val="left"/>
      <w:pPr>
        <w:ind w:left="1800" w:hanging="360"/>
      </w:pPr>
      <w:rPr>
        <w:rFonts w:ascii="Wingdings" w:hAnsi="Wingdings" w:hint="default"/>
      </w:rPr>
    </w:lvl>
    <w:lvl w:ilvl="3" w:tplc="49E8DD4A" w:tentative="1">
      <w:start w:val="1"/>
      <w:numFmt w:val="bullet"/>
      <w:lvlText w:val=""/>
      <w:lvlJc w:val="left"/>
      <w:pPr>
        <w:ind w:left="2520" w:hanging="360"/>
      </w:pPr>
      <w:rPr>
        <w:rFonts w:ascii="Symbol" w:hAnsi="Symbol" w:hint="default"/>
      </w:rPr>
    </w:lvl>
    <w:lvl w:ilvl="4" w:tplc="E8BE3D20" w:tentative="1">
      <w:start w:val="1"/>
      <w:numFmt w:val="bullet"/>
      <w:lvlText w:val="o"/>
      <w:lvlJc w:val="left"/>
      <w:pPr>
        <w:ind w:left="3240" w:hanging="360"/>
      </w:pPr>
      <w:rPr>
        <w:rFonts w:ascii="Courier New" w:hAnsi="Courier New" w:cs="Courier New" w:hint="default"/>
      </w:rPr>
    </w:lvl>
    <w:lvl w:ilvl="5" w:tplc="43487562" w:tentative="1">
      <w:start w:val="1"/>
      <w:numFmt w:val="bullet"/>
      <w:lvlText w:val=""/>
      <w:lvlJc w:val="left"/>
      <w:pPr>
        <w:ind w:left="3960" w:hanging="360"/>
      </w:pPr>
      <w:rPr>
        <w:rFonts w:ascii="Wingdings" w:hAnsi="Wingdings" w:hint="default"/>
      </w:rPr>
    </w:lvl>
    <w:lvl w:ilvl="6" w:tplc="AA5AC3AA" w:tentative="1">
      <w:start w:val="1"/>
      <w:numFmt w:val="bullet"/>
      <w:lvlText w:val=""/>
      <w:lvlJc w:val="left"/>
      <w:pPr>
        <w:ind w:left="4680" w:hanging="360"/>
      </w:pPr>
      <w:rPr>
        <w:rFonts w:ascii="Symbol" w:hAnsi="Symbol" w:hint="default"/>
      </w:rPr>
    </w:lvl>
    <w:lvl w:ilvl="7" w:tplc="CF5EDA14" w:tentative="1">
      <w:start w:val="1"/>
      <w:numFmt w:val="bullet"/>
      <w:lvlText w:val="o"/>
      <w:lvlJc w:val="left"/>
      <w:pPr>
        <w:ind w:left="5400" w:hanging="360"/>
      </w:pPr>
      <w:rPr>
        <w:rFonts w:ascii="Courier New" w:hAnsi="Courier New" w:cs="Courier New" w:hint="default"/>
      </w:rPr>
    </w:lvl>
    <w:lvl w:ilvl="8" w:tplc="A91C470C" w:tentative="1">
      <w:start w:val="1"/>
      <w:numFmt w:val="bullet"/>
      <w:lvlText w:val=""/>
      <w:lvlJc w:val="left"/>
      <w:pPr>
        <w:ind w:left="6120" w:hanging="360"/>
      </w:pPr>
      <w:rPr>
        <w:rFonts w:ascii="Wingdings" w:hAnsi="Wingdings" w:hint="default"/>
      </w:rPr>
    </w:lvl>
  </w:abstractNum>
  <w:abstractNum w:abstractNumId="26" w15:restartNumberingAfterBreak="0">
    <w:nsid w:val="39E40D2D"/>
    <w:multiLevelType w:val="hybridMultilevel"/>
    <w:tmpl w:val="42E0FAF0"/>
    <w:lvl w:ilvl="0" w:tplc="BE6CB1EE">
      <w:start w:val="1"/>
      <w:numFmt w:val="bullet"/>
      <w:lvlText w:val=""/>
      <w:lvlJc w:val="left"/>
      <w:pPr>
        <w:ind w:left="720" w:hanging="360"/>
      </w:pPr>
      <w:rPr>
        <w:rFonts w:ascii="Symbol" w:hAnsi="Symbol"/>
      </w:rPr>
    </w:lvl>
    <w:lvl w:ilvl="1" w:tplc="748A5898">
      <w:start w:val="1"/>
      <w:numFmt w:val="bullet"/>
      <w:lvlText w:val=""/>
      <w:lvlJc w:val="left"/>
      <w:pPr>
        <w:ind w:left="720" w:hanging="360"/>
      </w:pPr>
      <w:rPr>
        <w:rFonts w:ascii="Symbol" w:hAnsi="Symbol"/>
      </w:rPr>
    </w:lvl>
    <w:lvl w:ilvl="2" w:tplc="131094A0">
      <w:start w:val="1"/>
      <w:numFmt w:val="bullet"/>
      <w:lvlText w:val=""/>
      <w:lvlJc w:val="left"/>
      <w:pPr>
        <w:ind w:left="720" w:hanging="360"/>
      </w:pPr>
      <w:rPr>
        <w:rFonts w:ascii="Symbol" w:hAnsi="Symbol"/>
      </w:rPr>
    </w:lvl>
    <w:lvl w:ilvl="3" w:tplc="5BCE7682">
      <w:start w:val="1"/>
      <w:numFmt w:val="bullet"/>
      <w:lvlText w:val=""/>
      <w:lvlJc w:val="left"/>
      <w:pPr>
        <w:ind w:left="720" w:hanging="360"/>
      </w:pPr>
      <w:rPr>
        <w:rFonts w:ascii="Symbol" w:hAnsi="Symbol"/>
      </w:rPr>
    </w:lvl>
    <w:lvl w:ilvl="4" w:tplc="EFF08812">
      <w:start w:val="1"/>
      <w:numFmt w:val="bullet"/>
      <w:lvlText w:val=""/>
      <w:lvlJc w:val="left"/>
      <w:pPr>
        <w:ind w:left="720" w:hanging="360"/>
      </w:pPr>
      <w:rPr>
        <w:rFonts w:ascii="Symbol" w:hAnsi="Symbol"/>
      </w:rPr>
    </w:lvl>
    <w:lvl w:ilvl="5" w:tplc="BC0E1010">
      <w:start w:val="1"/>
      <w:numFmt w:val="bullet"/>
      <w:lvlText w:val=""/>
      <w:lvlJc w:val="left"/>
      <w:pPr>
        <w:ind w:left="720" w:hanging="360"/>
      </w:pPr>
      <w:rPr>
        <w:rFonts w:ascii="Symbol" w:hAnsi="Symbol"/>
      </w:rPr>
    </w:lvl>
    <w:lvl w:ilvl="6" w:tplc="80F0F068">
      <w:start w:val="1"/>
      <w:numFmt w:val="bullet"/>
      <w:lvlText w:val=""/>
      <w:lvlJc w:val="left"/>
      <w:pPr>
        <w:ind w:left="720" w:hanging="360"/>
      </w:pPr>
      <w:rPr>
        <w:rFonts w:ascii="Symbol" w:hAnsi="Symbol"/>
      </w:rPr>
    </w:lvl>
    <w:lvl w:ilvl="7" w:tplc="57E8D9CE">
      <w:start w:val="1"/>
      <w:numFmt w:val="bullet"/>
      <w:lvlText w:val=""/>
      <w:lvlJc w:val="left"/>
      <w:pPr>
        <w:ind w:left="720" w:hanging="360"/>
      </w:pPr>
      <w:rPr>
        <w:rFonts w:ascii="Symbol" w:hAnsi="Symbol"/>
      </w:rPr>
    </w:lvl>
    <w:lvl w:ilvl="8" w:tplc="3C6A0A3E">
      <w:start w:val="1"/>
      <w:numFmt w:val="bullet"/>
      <w:lvlText w:val=""/>
      <w:lvlJc w:val="left"/>
      <w:pPr>
        <w:ind w:left="720" w:hanging="360"/>
      </w:pPr>
      <w:rPr>
        <w:rFonts w:ascii="Symbol" w:hAnsi="Symbol"/>
      </w:rPr>
    </w:lvl>
  </w:abstractNum>
  <w:abstractNum w:abstractNumId="27" w15:restartNumberingAfterBreak="0">
    <w:nsid w:val="3C3A3791"/>
    <w:multiLevelType w:val="hybridMultilevel"/>
    <w:tmpl w:val="F26C9E48"/>
    <w:lvl w:ilvl="0" w:tplc="DE6C6D12">
      <w:start w:val="1"/>
      <w:numFmt w:val="bullet"/>
      <w:lvlText w:val=""/>
      <w:lvlJc w:val="left"/>
      <w:pPr>
        <w:ind w:left="720" w:hanging="360"/>
      </w:pPr>
      <w:rPr>
        <w:rFonts w:ascii="Symbol" w:hAnsi="Symbol"/>
      </w:rPr>
    </w:lvl>
    <w:lvl w:ilvl="1" w:tplc="DC52C1F2">
      <w:start w:val="1"/>
      <w:numFmt w:val="bullet"/>
      <w:lvlText w:val=""/>
      <w:lvlJc w:val="left"/>
      <w:pPr>
        <w:ind w:left="720" w:hanging="360"/>
      </w:pPr>
      <w:rPr>
        <w:rFonts w:ascii="Symbol" w:hAnsi="Symbol"/>
      </w:rPr>
    </w:lvl>
    <w:lvl w:ilvl="2" w:tplc="FAB0D3FE">
      <w:start w:val="1"/>
      <w:numFmt w:val="bullet"/>
      <w:lvlText w:val=""/>
      <w:lvlJc w:val="left"/>
      <w:pPr>
        <w:ind w:left="720" w:hanging="360"/>
      </w:pPr>
      <w:rPr>
        <w:rFonts w:ascii="Symbol" w:hAnsi="Symbol"/>
      </w:rPr>
    </w:lvl>
    <w:lvl w:ilvl="3" w:tplc="3530E76A">
      <w:start w:val="1"/>
      <w:numFmt w:val="bullet"/>
      <w:lvlText w:val=""/>
      <w:lvlJc w:val="left"/>
      <w:pPr>
        <w:ind w:left="720" w:hanging="360"/>
      </w:pPr>
      <w:rPr>
        <w:rFonts w:ascii="Symbol" w:hAnsi="Symbol"/>
      </w:rPr>
    </w:lvl>
    <w:lvl w:ilvl="4" w:tplc="6B225B62">
      <w:start w:val="1"/>
      <w:numFmt w:val="bullet"/>
      <w:lvlText w:val=""/>
      <w:lvlJc w:val="left"/>
      <w:pPr>
        <w:ind w:left="720" w:hanging="360"/>
      </w:pPr>
      <w:rPr>
        <w:rFonts w:ascii="Symbol" w:hAnsi="Symbol"/>
      </w:rPr>
    </w:lvl>
    <w:lvl w:ilvl="5" w:tplc="27CAF9E0">
      <w:start w:val="1"/>
      <w:numFmt w:val="bullet"/>
      <w:lvlText w:val=""/>
      <w:lvlJc w:val="left"/>
      <w:pPr>
        <w:ind w:left="720" w:hanging="360"/>
      </w:pPr>
      <w:rPr>
        <w:rFonts w:ascii="Symbol" w:hAnsi="Symbol"/>
      </w:rPr>
    </w:lvl>
    <w:lvl w:ilvl="6" w:tplc="C8BED844">
      <w:start w:val="1"/>
      <w:numFmt w:val="bullet"/>
      <w:lvlText w:val=""/>
      <w:lvlJc w:val="left"/>
      <w:pPr>
        <w:ind w:left="720" w:hanging="360"/>
      </w:pPr>
      <w:rPr>
        <w:rFonts w:ascii="Symbol" w:hAnsi="Symbol"/>
      </w:rPr>
    </w:lvl>
    <w:lvl w:ilvl="7" w:tplc="439052CA">
      <w:start w:val="1"/>
      <w:numFmt w:val="bullet"/>
      <w:lvlText w:val=""/>
      <w:lvlJc w:val="left"/>
      <w:pPr>
        <w:ind w:left="720" w:hanging="360"/>
      </w:pPr>
      <w:rPr>
        <w:rFonts w:ascii="Symbol" w:hAnsi="Symbol"/>
      </w:rPr>
    </w:lvl>
    <w:lvl w:ilvl="8" w:tplc="8F9848F2">
      <w:start w:val="1"/>
      <w:numFmt w:val="bullet"/>
      <w:lvlText w:val=""/>
      <w:lvlJc w:val="left"/>
      <w:pPr>
        <w:ind w:left="720" w:hanging="360"/>
      </w:pPr>
      <w:rPr>
        <w:rFonts w:ascii="Symbol" w:hAnsi="Symbol"/>
      </w:rPr>
    </w:lvl>
  </w:abstractNum>
  <w:abstractNum w:abstractNumId="28" w15:restartNumberingAfterBreak="0">
    <w:nsid w:val="3EBE49C7"/>
    <w:multiLevelType w:val="hybridMultilevel"/>
    <w:tmpl w:val="39B078C0"/>
    <w:lvl w:ilvl="0" w:tplc="7DBE53B6">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D0527426">
      <w:numFmt w:val="bullet"/>
      <w:lvlText w:val="•"/>
      <w:lvlJc w:val="left"/>
      <w:pPr>
        <w:ind w:left="1682" w:hanging="360"/>
      </w:pPr>
      <w:rPr>
        <w:rFonts w:hint="default"/>
        <w:lang w:val="en-US" w:eastAsia="en-US" w:bidi="ar-SA"/>
      </w:rPr>
    </w:lvl>
    <w:lvl w:ilvl="2" w:tplc="66EE1454">
      <w:numFmt w:val="bullet"/>
      <w:lvlText w:val="•"/>
      <w:lvlJc w:val="left"/>
      <w:pPr>
        <w:ind w:left="2525" w:hanging="360"/>
      </w:pPr>
      <w:rPr>
        <w:rFonts w:hint="default"/>
        <w:lang w:val="en-US" w:eastAsia="en-US" w:bidi="ar-SA"/>
      </w:rPr>
    </w:lvl>
    <w:lvl w:ilvl="3" w:tplc="58DEB7E0">
      <w:numFmt w:val="bullet"/>
      <w:lvlText w:val="•"/>
      <w:lvlJc w:val="left"/>
      <w:pPr>
        <w:ind w:left="3367" w:hanging="360"/>
      </w:pPr>
      <w:rPr>
        <w:rFonts w:hint="default"/>
        <w:lang w:val="en-US" w:eastAsia="en-US" w:bidi="ar-SA"/>
      </w:rPr>
    </w:lvl>
    <w:lvl w:ilvl="4" w:tplc="B99E87D2">
      <w:numFmt w:val="bullet"/>
      <w:lvlText w:val="•"/>
      <w:lvlJc w:val="left"/>
      <w:pPr>
        <w:ind w:left="4210" w:hanging="360"/>
      </w:pPr>
      <w:rPr>
        <w:rFonts w:hint="default"/>
        <w:lang w:val="en-US" w:eastAsia="en-US" w:bidi="ar-SA"/>
      </w:rPr>
    </w:lvl>
    <w:lvl w:ilvl="5" w:tplc="00BEBC96">
      <w:numFmt w:val="bullet"/>
      <w:lvlText w:val="•"/>
      <w:lvlJc w:val="left"/>
      <w:pPr>
        <w:ind w:left="5053" w:hanging="360"/>
      </w:pPr>
      <w:rPr>
        <w:rFonts w:hint="default"/>
        <w:lang w:val="en-US" w:eastAsia="en-US" w:bidi="ar-SA"/>
      </w:rPr>
    </w:lvl>
    <w:lvl w:ilvl="6" w:tplc="3990CA50">
      <w:numFmt w:val="bullet"/>
      <w:lvlText w:val="•"/>
      <w:lvlJc w:val="left"/>
      <w:pPr>
        <w:ind w:left="5895" w:hanging="360"/>
      </w:pPr>
      <w:rPr>
        <w:rFonts w:hint="default"/>
        <w:lang w:val="en-US" w:eastAsia="en-US" w:bidi="ar-SA"/>
      </w:rPr>
    </w:lvl>
    <w:lvl w:ilvl="7" w:tplc="E6FE2364">
      <w:numFmt w:val="bullet"/>
      <w:lvlText w:val="•"/>
      <w:lvlJc w:val="left"/>
      <w:pPr>
        <w:ind w:left="6738" w:hanging="360"/>
      </w:pPr>
      <w:rPr>
        <w:rFonts w:hint="default"/>
        <w:lang w:val="en-US" w:eastAsia="en-US" w:bidi="ar-SA"/>
      </w:rPr>
    </w:lvl>
    <w:lvl w:ilvl="8" w:tplc="FD66E0CA">
      <w:numFmt w:val="bullet"/>
      <w:lvlText w:val="•"/>
      <w:lvlJc w:val="left"/>
      <w:pPr>
        <w:ind w:left="7581" w:hanging="360"/>
      </w:pPr>
      <w:rPr>
        <w:rFonts w:hint="default"/>
        <w:lang w:val="en-US" w:eastAsia="en-US" w:bidi="ar-SA"/>
      </w:rPr>
    </w:lvl>
  </w:abstractNum>
  <w:abstractNum w:abstractNumId="29" w15:restartNumberingAfterBreak="0">
    <w:nsid w:val="406105BB"/>
    <w:multiLevelType w:val="hybridMultilevel"/>
    <w:tmpl w:val="D3D660EE"/>
    <w:lvl w:ilvl="0" w:tplc="54300FDE">
      <w:start w:val="1"/>
      <w:numFmt w:val="decimal"/>
      <w:lvlText w:val="%1."/>
      <w:lvlJc w:val="left"/>
      <w:pPr>
        <w:ind w:left="720" w:hanging="360"/>
      </w:pPr>
    </w:lvl>
    <w:lvl w:ilvl="1" w:tplc="19064550">
      <w:start w:val="1"/>
      <w:numFmt w:val="lowerLetter"/>
      <w:lvlText w:val="%2)"/>
      <w:lvlJc w:val="left"/>
      <w:pPr>
        <w:ind w:left="720" w:hanging="360"/>
      </w:pPr>
    </w:lvl>
    <w:lvl w:ilvl="2" w:tplc="90D0E654">
      <w:start w:val="1"/>
      <w:numFmt w:val="decimal"/>
      <w:lvlText w:val="%3."/>
      <w:lvlJc w:val="left"/>
      <w:pPr>
        <w:ind w:left="720" w:hanging="360"/>
      </w:pPr>
    </w:lvl>
    <w:lvl w:ilvl="3" w:tplc="D286E00A">
      <w:start w:val="1"/>
      <w:numFmt w:val="decimal"/>
      <w:lvlText w:val="%4."/>
      <w:lvlJc w:val="left"/>
      <w:pPr>
        <w:ind w:left="720" w:hanging="360"/>
      </w:pPr>
    </w:lvl>
    <w:lvl w:ilvl="4" w:tplc="6018F5F2">
      <w:start w:val="1"/>
      <w:numFmt w:val="decimal"/>
      <w:lvlText w:val="%5."/>
      <w:lvlJc w:val="left"/>
      <w:pPr>
        <w:ind w:left="720" w:hanging="360"/>
      </w:pPr>
    </w:lvl>
    <w:lvl w:ilvl="5" w:tplc="D08C1F1E">
      <w:start w:val="1"/>
      <w:numFmt w:val="decimal"/>
      <w:lvlText w:val="%6."/>
      <w:lvlJc w:val="left"/>
      <w:pPr>
        <w:ind w:left="720" w:hanging="360"/>
      </w:pPr>
    </w:lvl>
    <w:lvl w:ilvl="6" w:tplc="3EDAA676">
      <w:start w:val="1"/>
      <w:numFmt w:val="decimal"/>
      <w:lvlText w:val="%7."/>
      <w:lvlJc w:val="left"/>
      <w:pPr>
        <w:ind w:left="720" w:hanging="360"/>
      </w:pPr>
    </w:lvl>
    <w:lvl w:ilvl="7" w:tplc="940AC6FC">
      <w:start w:val="1"/>
      <w:numFmt w:val="decimal"/>
      <w:lvlText w:val="%8."/>
      <w:lvlJc w:val="left"/>
      <w:pPr>
        <w:ind w:left="720" w:hanging="360"/>
      </w:pPr>
    </w:lvl>
    <w:lvl w:ilvl="8" w:tplc="482C3370">
      <w:start w:val="1"/>
      <w:numFmt w:val="decimal"/>
      <w:lvlText w:val="%9."/>
      <w:lvlJc w:val="left"/>
      <w:pPr>
        <w:ind w:left="720" w:hanging="360"/>
      </w:pPr>
    </w:lvl>
  </w:abstractNum>
  <w:abstractNum w:abstractNumId="30" w15:restartNumberingAfterBreak="0">
    <w:nsid w:val="42057C23"/>
    <w:multiLevelType w:val="hybridMultilevel"/>
    <w:tmpl w:val="317EF910"/>
    <w:lvl w:ilvl="0" w:tplc="FDF8A518">
      <w:start w:val="1"/>
      <w:numFmt w:val="bullet"/>
      <w:lvlText w:val=""/>
      <w:lvlJc w:val="left"/>
      <w:pPr>
        <w:ind w:left="720" w:hanging="360"/>
      </w:pPr>
      <w:rPr>
        <w:rFonts w:ascii="Symbol" w:hAnsi="Symbol"/>
      </w:rPr>
    </w:lvl>
    <w:lvl w:ilvl="1" w:tplc="F75C48DE">
      <w:start w:val="1"/>
      <w:numFmt w:val="bullet"/>
      <w:lvlText w:val=""/>
      <w:lvlJc w:val="left"/>
      <w:pPr>
        <w:ind w:left="720" w:hanging="360"/>
      </w:pPr>
      <w:rPr>
        <w:rFonts w:ascii="Symbol" w:hAnsi="Symbol"/>
      </w:rPr>
    </w:lvl>
    <w:lvl w:ilvl="2" w:tplc="E0E2F712">
      <w:start w:val="1"/>
      <w:numFmt w:val="bullet"/>
      <w:lvlText w:val=""/>
      <w:lvlJc w:val="left"/>
      <w:pPr>
        <w:ind w:left="720" w:hanging="360"/>
      </w:pPr>
      <w:rPr>
        <w:rFonts w:ascii="Symbol" w:hAnsi="Symbol"/>
      </w:rPr>
    </w:lvl>
    <w:lvl w:ilvl="3" w:tplc="2FE26F02">
      <w:start w:val="1"/>
      <w:numFmt w:val="bullet"/>
      <w:lvlText w:val=""/>
      <w:lvlJc w:val="left"/>
      <w:pPr>
        <w:ind w:left="720" w:hanging="360"/>
      </w:pPr>
      <w:rPr>
        <w:rFonts w:ascii="Symbol" w:hAnsi="Symbol"/>
      </w:rPr>
    </w:lvl>
    <w:lvl w:ilvl="4" w:tplc="2E8066F2">
      <w:start w:val="1"/>
      <w:numFmt w:val="bullet"/>
      <w:lvlText w:val=""/>
      <w:lvlJc w:val="left"/>
      <w:pPr>
        <w:ind w:left="720" w:hanging="360"/>
      </w:pPr>
      <w:rPr>
        <w:rFonts w:ascii="Symbol" w:hAnsi="Symbol"/>
      </w:rPr>
    </w:lvl>
    <w:lvl w:ilvl="5" w:tplc="AC5837F0">
      <w:start w:val="1"/>
      <w:numFmt w:val="bullet"/>
      <w:lvlText w:val=""/>
      <w:lvlJc w:val="left"/>
      <w:pPr>
        <w:ind w:left="720" w:hanging="360"/>
      </w:pPr>
      <w:rPr>
        <w:rFonts w:ascii="Symbol" w:hAnsi="Symbol"/>
      </w:rPr>
    </w:lvl>
    <w:lvl w:ilvl="6" w:tplc="82A8D02E">
      <w:start w:val="1"/>
      <w:numFmt w:val="bullet"/>
      <w:lvlText w:val=""/>
      <w:lvlJc w:val="left"/>
      <w:pPr>
        <w:ind w:left="720" w:hanging="360"/>
      </w:pPr>
      <w:rPr>
        <w:rFonts w:ascii="Symbol" w:hAnsi="Symbol"/>
      </w:rPr>
    </w:lvl>
    <w:lvl w:ilvl="7" w:tplc="F7A64304">
      <w:start w:val="1"/>
      <w:numFmt w:val="bullet"/>
      <w:lvlText w:val=""/>
      <w:lvlJc w:val="left"/>
      <w:pPr>
        <w:ind w:left="720" w:hanging="360"/>
      </w:pPr>
      <w:rPr>
        <w:rFonts w:ascii="Symbol" w:hAnsi="Symbol"/>
      </w:rPr>
    </w:lvl>
    <w:lvl w:ilvl="8" w:tplc="617C4A66">
      <w:start w:val="1"/>
      <w:numFmt w:val="bullet"/>
      <w:lvlText w:val=""/>
      <w:lvlJc w:val="left"/>
      <w:pPr>
        <w:ind w:left="720" w:hanging="360"/>
      </w:pPr>
      <w:rPr>
        <w:rFonts w:ascii="Symbol" w:hAnsi="Symbol"/>
      </w:rPr>
    </w:lvl>
  </w:abstractNum>
  <w:abstractNum w:abstractNumId="31" w15:restartNumberingAfterBreak="0">
    <w:nsid w:val="4745656F"/>
    <w:multiLevelType w:val="multilevel"/>
    <w:tmpl w:val="474A6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4977BA"/>
    <w:multiLevelType w:val="hybridMultilevel"/>
    <w:tmpl w:val="FA4833D4"/>
    <w:lvl w:ilvl="0" w:tplc="1312D9C4">
      <w:start w:val="1"/>
      <w:numFmt w:val="bullet"/>
      <w:lvlText w:val=""/>
      <w:lvlJc w:val="left"/>
      <w:pPr>
        <w:ind w:left="720" w:hanging="360"/>
      </w:pPr>
      <w:rPr>
        <w:rFonts w:ascii="Symbol" w:hAnsi="Symbol"/>
      </w:rPr>
    </w:lvl>
    <w:lvl w:ilvl="1" w:tplc="BE7AEA66">
      <w:start w:val="1"/>
      <w:numFmt w:val="bullet"/>
      <w:lvlText w:val=""/>
      <w:lvlJc w:val="left"/>
      <w:pPr>
        <w:ind w:left="720" w:hanging="360"/>
      </w:pPr>
      <w:rPr>
        <w:rFonts w:ascii="Symbol" w:hAnsi="Symbol"/>
      </w:rPr>
    </w:lvl>
    <w:lvl w:ilvl="2" w:tplc="F9A84A12">
      <w:start w:val="1"/>
      <w:numFmt w:val="bullet"/>
      <w:lvlText w:val=""/>
      <w:lvlJc w:val="left"/>
      <w:pPr>
        <w:ind w:left="720" w:hanging="360"/>
      </w:pPr>
      <w:rPr>
        <w:rFonts w:ascii="Symbol" w:hAnsi="Symbol"/>
      </w:rPr>
    </w:lvl>
    <w:lvl w:ilvl="3" w:tplc="117E732E">
      <w:start w:val="1"/>
      <w:numFmt w:val="bullet"/>
      <w:lvlText w:val=""/>
      <w:lvlJc w:val="left"/>
      <w:pPr>
        <w:ind w:left="720" w:hanging="360"/>
      </w:pPr>
      <w:rPr>
        <w:rFonts w:ascii="Symbol" w:hAnsi="Symbol"/>
      </w:rPr>
    </w:lvl>
    <w:lvl w:ilvl="4" w:tplc="09AEAA72">
      <w:start w:val="1"/>
      <w:numFmt w:val="bullet"/>
      <w:lvlText w:val=""/>
      <w:lvlJc w:val="left"/>
      <w:pPr>
        <w:ind w:left="720" w:hanging="360"/>
      </w:pPr>
      <w:rPr>
        <w:rFonts w:ascii="Symbol" w:hAnsi="Symbol"/>
      </w:rPr>
    </w:lvl>
    <w:lvl w:ilvl="5" w:tplc="5860DD48">
      <w:start w:val="1"/>
      <w:numFmt w:val="bullet"/>
      <w:lvlText w:val=""/>
      <w:lvlJc w:val="left"/>
      <w:pPr>
        <w:ind w:left="720" w:hanging="360"/>
      </w:pPr>
      <w:rPr>
        <w:rFonts w:ascii="Symbol" w:hAnsi="Symbol"/>
      </w:rPr>
    </w:lvl>
    <w:lvl w:ilvl="6" w:tplc="8F009266">
      <w:start w:val="1"/>
      <w:numFmt w:val="bullet"/>
      <w:lvlText w:val=""/>
      <w:lvlJc w:val="left"/>
      <w:pPr>
        <w:ind w:left="720" w:hanging="360"/>
      </w:pPr>
      <w:rPr>
        <w:rFonts w:ascii="Symbol" w:hAnsi="Symbol"/>
      </w:rPr>
    </w:lvl>
    <w:lvl w:ilvl="7" w:tplc="FED860DC">
      <w:start w:val="1"/>
      <w:numFmt w:val="bullet"/>
      <w:lvlText w:val=""/>
      <w:lvlJc w:val="left"/>
      <w:pPr>
        <w:ind w:left="720" w:hanging="360"/>
      </w:pPr>
      <w:rPr>
        <w:rFonts w:ascii="Symbol" w:hAnsi="Symbol"/>
      </w:rPr>
    </w:lvl>
    <w:lvl w:ilvl="8" w:tplc="3A042D80">
      <w:start w:val="1"/>
      <w:numFmt w:val="bullet"/>
      <w:lvlText w:val=""/>
      <w:lvlJc w:val="left"/>
      <w:pPr>
        <w:ind w:left="720" w:hanging="360"/>
      </w:pPr>
      <w:rPr>
        <w:rFonts w:ascii="Symbol" w:hAnsi="Symbol"/>
      </w:rPr>
    </w:lvl>
  </w:abstractNum>
  <w:abstractNum w:abstractNumId="33" w15:restartNumberingAfterBreak="0">
    <w:nsid w:val="475B422A"/>
    <w:multiLevelType w:val="multilevel"/>
    <w:tmpl w:val="FFEA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650678"/>
    <w:multiLevelType w:val="hybridMultilevel"/>
    <w:tmpl w:val="25046166"/>
    <w:lvl w:ilvl="0" w:tplc="610ED76C">
      <w:start w:val="1"/>
      <w:numFmt w:val="lowerLetter"/>
      <w:lvlText w:val="(%1)"/>
      <w:lvlJc w:val="left"/>
      <w:pPr>
        <w:ind w:left="837" w:hanging="360"/>
      </w:pPr>
      <w:rPr>
        <w:rFonts w:hint="default"/>
      </w:rPr>
    </w:lvl>
    <w:lvl w:ilvl="1" w:tplc="0C1621EC" w:tentative="1">
      <w:start w:val="1"/>
      <w:numFmt w:val="lowerLetter"/>
      <w:lvlText w:val="%2."/>
      <w:lvlJc w:val="left"/>
      <w:pPr>
        <w:ind w:left="1557" w:hanging="360"/>
      </w:pPr>
    </w:lvl>
    <w:lvl w:ilvl="2" w:tplc="D2A23D32" w:tentative="1">
      <w:start w:val="1"/>
      <w:numFmt w:val="lowerRoman"/>
      <w:lvlText w:val="%3."/>
      <w:lvlJc w:val="right"/>
      <w:pPr>
        <w:ind w:left="2277" w:hanging="180"/>
      </w:pPr>
    </w:lvl>
    <w:lvl w:ilvl="3" w:tplc="16727A6A" w:tentative="1">
      <w:start w:val="1"/>
      <w:numFmt w:val="decimal"/>
      <w:lvlText w:val="%4."/>
      <w:lvlJc w:val="left"/>
      <w:pPr>
        <w:ind w:left="2997" w:hanging="360"/>
      </w:pPr>
    </w:lvl>
    <w:lvl w:ilvl="4" w:tplc="AA226AE8" w:tentative="1">
      <w:start w:val="1"/>
      <w:numFmt w:val="lowerLetter"/>
      <w:lvlText w:val="%5."/>
      <w:lvlJc w:val="left"/>
      <w:pPr>
        <w:ind w:left="3717" w:hanging="360"/>
      </w:pPr>
    </w:lvl>
    <w:lvl w:ilvl="5" w:tplc="D376CBA6" w:tentative="1">
      <w:start w:val="1"/>
      <w:numFmt w:val="lowerRoman"/>
      <w:lvlText w:val="%6."/>
      <w:lvlJc w:val="right"/>
      <w:pPr>
        <w:ind w:left="4437" w:hanging="180"/>
      </w:pPr>
    </w:lvl>
    <w:lvl w:ilvl="6" w:tplc="51080F16" w:tentative="1">
      <w:start w:val="1"/>
      <w:numFmt w:val="decimal"/>
      <w:lvlText w:val="%7."/>
      <w:lvlJc w:val="left"/>
      <w:pPr>
        <w:ind w:left="5157" w:hanging="360"/>
      </w:pPr>
    </w:lvl>
    <w:lvl w:ilvl="7" w:tplc="0C6A8536" w:tentative="1">
      <w:start w:val="1"/>
      <w:numFmt w:val="lowerLetter"/>
      <w:lvlText w:val="%8."/>
      <w:lvlJc w:val="left"/>
      <w:pPr>
        <w:ind w:left="5877" w:hanging="360"/>
      </w:pPr>
    </w:lvl>
    <w:lvl w:ilvl="8" w:tplc="ECD6596A" w:tentative="1">
      <w:start w:val="1"/>
      <w:numFmt w:val="lowerRoman"/>
      <w:lvlText w:val="%9."/>
      <w:lvlJc w:val="right"/>
      <w:pPr>
        <w:ind w:left="6597" w:hanging="180"/>
      </w:pPr>
    </w:lvl>
  </w:abstractNum>
  <w:abstractNum w:abstractNumId="35" w15:restartNumberingAfterBreak="0">
    <w:nsid w:val="4EDB6489"/>
    <w:multiLevelType w:val="multilevel"/>
    <w:tmpl w:val="65FE58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4EE85429"/>
    <w:multiLevelType w:val="multilevel"/>
    <w:tmpl w:val="ED846F0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4D6CF0"/>
    <w:multiLevelType w:val="hybridMultilevel"/>
    <w:tmpl w:val="DEBEC64A"/>
    <w:lvl w:ilvl="0" w:tplc="8BFE21F4">
      <w:start w:val="1"/>
      <w:numFmt w:val="decimal"/>
      <w:lvlText w:val="%1)"/>
      <w:lvlJc w:val="left"/>
      <w:pPr>
        <w:ind w:left="1020" w:hanging="360"/>
      </w:pPr>
    </w:lvl>
    <w:lvl w:ilvl="1" w:tplc="FFAE66AC">
      <w:start w:val="1"/>
      <w:numFmt w:val="decimal"/>
      <w:lvlText w:val="%2)"/>
      <w:lvlJc w:val="left"/>
      <w:pPr>
        <w:ind w:left="1020" w:hanging="360"/>
      </w:pPr>
    </w:lvl>
    <w:lvl w:ilvl="2" w:tplc="32CE5592">
      <w:start w:val="1"/>
      <w:numFmt w:val="decimal"/>
      <w:lvlText w:val="%3)"/>
      <w:lvlJc w:val="left"/>
      <w:pPr>
        <w:ind w:left="1020" w:hanging="360"/>
      </w:pPr>
    </w:lvl>
    <w:lvl w:ilvl="3" w:tplc="2C4A8AAC">
      <w:start w:val="1"/>
      <w:numFmt w:val="decimal"/>
      <w:lvlText w:val="%4)"/>
      <w:lvlJc w:val="left"/>
      <w:pPr>
        <w:ind w:left="1020" w:hanging="360"/>
      </w:pPr>
    </w:lvl>
    <w:lvl w:ilvl="4" w:tplc="610CA50A">
      <w:start w:val="1"/>
      <w:numFmt w:val="decimal"/>
      <w:lvlText w:val="%5)"/>
      <w:lvlJc w:val="left"/>
      <w:pPr>
        <w:ind w:left="1020" w:hanging="360"/>
      </w:pPr>
    </w:lvl>
    <w:lvl w:ilvl="5" w:tplc="E300F91E">
      <w:start w:val="1"/>
      <w:numFmt w:val="decimal"/>
      <w:lvlText w:val="%6)"/>
      <w:lvlJc w:val="left"/>
      <w:pPr>
        <w:ind w:left="1020" w:hanging="360"/>
      </w:pPr>
    </w:lvl>
    <w:lvl w:ilvl="6" w:tplc="B5FE7318">
      <w:start w:val="1"/>
      <w:numFmt w:val="decimal"/>
      <w:lvlText w:val="%7)"/>
      <w:lvlJc w:val="left"/>
      <w:pPr>
        <w:ind w:left="1020" w:hanging="360"/>
      </w:pPr>
    </w:lvl>
    <w:lvl w:ilvl="7" w:tplc="E8A8092E">
      <w:start w:val="1"/>
      <w:numFmt w:val="decimal"/>
      <w:lvlText w:val="%8)"/>
      <w:lvlJc w:val="left"/>
      <w:pPr>
        <w:ind w:left="1020" w:hanging="360"/>
      </w:pPr>
    </w:lvl>
    <w:lvl w:ilvl="8" w:tplc="A462B63A">
      <w:start w:val="1"/>
      <w:numFmt w:val="decimal"/>
      <w:lvlText w:val="%9)"/>
      <w:lvlJc w:val="left"/>
      <w:pPr>
        <w:ind w:left="1020" w:hanging="360"/>
      </w:pPr>
    </w:lvl>
  </w:abstractNum>
  <w:abstractNum w:abstractNumId="38" w15:restartNumberingAfterBreak="0">
    <w:nsid w:val="520677F3"/>
    <w:multiLevelType w:val="hybridMultilevel"/>
    <w:tmpl w:val="4FCE2584"/>
    <w:lvl w:ilvl="0" w:tplc="5E488C00">
      <w:start w:val="1"/>
      <w:numFmt w:val="decimal"/>
      <w:lvlText w:val="%1."/>
      <w:lvlJc w:val="left"/>
      <w:pPr>
        <w:ind w:left="477" w:hanging="358"/>
      </w:pPr>
      <w:rPr>
        <w:rFonts w:ascii="Calibri" w:eastAsia="Calibri" w:hAnsi="Calibri" w:cs="Calibri" w:hint="default"/>
        <w:b w:val="0"/>
        <w:bCs w:val="0"/>
        <w:i w:val="0"/>
        <w:iCs w:val="0"/>
        <w:w w:val="100"/>
        <w:sz w:val="24"/>
        <w:szCs w:val="24"/>
        <w:lang w:val="en-US" w:eastAsia="en-US" w:bidi="ar-SA"/>
      </w:rPr>
    </w:lvl>
    <w:lvl w:ilvl="1" w:tplc="43C2C4B0">
      <w:start w:val="1"/>
      <w:numFmt w:val="lowerLetter"/>
      <w:lvlText w:val="%2)"/>
      <w:lvlJc w:val="left"/>
      <w:pPr>
        <w:ind w:left="840" w:hanging="363"/>
      </w:pPr>
      <w:rPr>
        <w:rFonts w:ascii="Calibri" w:eastAsia="Calibri" w:hAnsi="Calibri" w:cs="Calibri" w:hint="default"/>
        <w:b w:val="0"/>
        <w:bCs w:val="0"/>
        <w:i w:val="0"/>
        <w:iCs w:val="0"/>
        <w:w w:val="100"/>
        <w:sz w:val="24"/>
        <w:szCs w:val="24"/>
        <w:lang w:val="en-US" w:eastAsia="en-US" w:bidi="ar-SA"/>
      </w:rPr>
    </w:lvl>
    <w:lvl w:ilvl="2" w:tplc="1E90DF1A">
      <w:start w:val="1"/>
      <w:numFmt w:val="lowerRoman"/>
      <w:lvlText w:val="%3)"/>
      <w:lvlJc w:val="left"/>
      <w:pPr>
        <w:ind w:left="1197" w:hanging="358"/>
      </w:pPr>
      <w:rPr>
        <w:rFonts w:ascii="Arial" w:eastAsia="Arial" w:hAnsi="Arial" w:cs="Arial" w:hint="default"/>
        <w:b w:val="0"/>
        <w:bCs w:val="0"/>
        <w:i w:val="0"/>
        <w:iCs w:val="0"/>
        <w:spacing w:val="-2"/>
        <w:w w:val="100"/>
        <w:sz w:val="22"/>
        <w:szCs w:val="22"/>
        <w:lang w:val="en-US" w:eastAsia="en-US" w:bidi="ar-SA"/>
      </w:rPr>
    </w:lvl>
    <w:lvl w:ilvl="3" w:tplc="93166166">
      <w:start w:val="1"/>
      <w:numFmt w:val="decimal"/>
      <w:lvlText w:val="(%4)"/>
      <w:lvlJc w:val="left"/>
      <w:pPr>
        <w:ind w:left="1560" w:hanging="363"/>
      </w:pPr>
      <w:rPr>
        <w:rFonts w:ascii="Calibri" w:eastAsia="Calibri" w:hAnsi="Calibri" w:cs="Calibri" w:hint="default"/>
        <w:b w:val="0"/>
        <w:bCs w:val="0"/>
        <w:i w:val="0"/>
        <w:iCs w:val="0"/>
        <w:spacing w:val="-1"/>
        <w:w w:val="100"/>
        <w:sz w:val="24"/>
        <w:szCs w:val="24"/>
        <w:lang w:val="en-US" w:eastAsia="en-US" w:bidi="ar-SA"/>
      </w:rPr>
    </w:lvl>
    <w:lvl w:ilvl="4" w:tplc="E1561D46">
      <w:numFmt w:val="bullet"/>
      <w:lvlText w:val="•"/>
      <w:lvlJc w:val="left"/>
      <w:pPr>
        <w:ind w:left="2660" w:hanging="363"/>
      </w:pPr>
      <w:rPr>
        <w:rFonts w:hint="default"/>
        <w:lang w:val="en-US" w:eastAsia="en-US" w:bidi="ar-SA"/>
      </w:rPr>
    </w:lvl>
    <w:lvl w:ilvl="5" w:tplc="59B875C8">
      <w:numFmt w:val="bullet"/>
      <w:lvlText w:val="•"/>
      <w:lvlJc w:val="left"/>
      <w:pPr>
        <w:ind w:left="3761" w:hanging="363"/>
      </w:pPr>
      <w:rPr>
        <w:rFonts w:hint="default"/>
        <w:lang w:val="en-US" w:eastAsia="en-US" w:bidi="ar-SA"/>
      </w:rPr>
    </w:lvl>
    <w:lvl w:ilvl="6" w:tplc="14E61F7A">
      <w:numFmt w:val="bullet"/>
      <w:lvlText w:val="•"/>
      <w:lvlJc w:val="left"/>
      <w:pPr>
        <w:ind w:left="4862" w:hanging="363"/>
      </w:pPr>
      <w:rPr>
        <w:rFonts w:hint="default"/>
        <w:lang w:val="en-US" w:eastAsia="en-US" w:bidi="ar-SA"/>
      </w:rPr>
    </w:lvl>
    <w:lvl w:ilvl="7" w:tplc="EF32D3A2">
      <w:numFmt w:val="bullet"/>
      <w:lvlText w:val="•"/>
      <w:lvlJc w:val="left"/>
      <w:pPr>
        <w:ind w:left="5963" w:hanging="363"/>
      </w:pPr>
      <w:rPr>
        <w:rFonts w:hint="default"/>
        <w:lang w:val="en-US" w:eastAsia="en-US" w:bidi="ar-SA"/>
      </w:rPr>
    </w:lvl>
    <w:lvl w:ilvl="8" w:tplc="AD24C494">
      <w:numFmt w:val="bullet"/>
      <w:lvlText w:val="•"/>
      <w:lvlJc w:val="left"/>
      <w:pPr>
        <w:ind w:left="7064" w:hanging="363"/>
      </w:pPr>
      <w:rPr>
        <w:rFonts w:hint="default"/>
        <w:lang w:val="en-US" w:eastAsia="en-US" w:bidi="ar-SA"/>
      </w:rPr>
    </w:lvl>
  </w:abstractNum>
  <w:abstractNum w:abstractNumId="39" w15:restartNumberingAfterBreak="0">
    <w:nsid w:val="522932EF"/>
    <w:multiLevelType w:val="hybridMultilevel"/>
    <w:tmpl w:val="6CAC74B0"/>
    <w:lvl w:ilvl="0" w:tplc="0902F800">
      <w:start w:val="1"/>
      <w:numFmt w:val="bullet"/>
      <w:lvlText w:val=""/>
      <w:lvlJc w:val="left"/>
      <w:pPr>
        <w:ind w:left="1340" w:hanging="360"/>
      </w:pPr>
      <w:rPr>
        <w:rFonts w:ascii="Symbol" w:hAnsi="Symbol" w:hint="default"/>
      </w:rPr>
    </w:lvl>
    <w:lvl w:ilvl="1" w:tplc="A5B808F0" w:tentative="1">
      <w:start w:val="1"/>
      <w:numFmt w:val="bullet"/>
      <w:lvlText w:val="o"/>
      <w:lvlJc w:val="left"/>
      <w:pPr>
        <w:ind w:left="2060" w:hanging="360"/>
      </w:pPr>
      <w:rPr>
        <w:rFonts w:ascii="Courier New" w:hAnsi="Courier New" w:cs="Courier New" w:hint="default"/>
      </w:rPr>
    </w:lvl>
    <w:lvl w:ilvl="2" w:tplc="528EA36E" w:tentative="1">
      <w:start w:val="1"/>
      <w:numFmt w:val="bullet"/>
      <w:lvlText w:val=""/>
      <w:lvlJc w:val="left"/>
      <w:pPr>
        <w:ind w:left="2780" w:hanging="360"/>
      </w:pPr>
      <w:rPr>
        <w:rFonts w:ascii="Wingdings" w:hAnsi="Wingdings" w:hint="default"/>
      </w:rPr>
    </w:lvl>
    <w:lvl w:ilvl="3" w:tplc="55E6DF50" w:tentative="1">
      <w:start w:val="1"/>
      <w:numFmt w:val="bullet"/>
      <w:lvlText w:val=""/>
      <w:lvlJc w:val="left"/>
      <w:pPr>
        <w:ind w:left="3500" w:hanging="360"/>
      </w:pPr>
      <w:rPr>
        <w:rFonts w:ascii="Symbol" w:hAnsi="Symbol" w:hint="default"/>
      </w:rPr>
    </w:lvl>
    <w:lvl w:ilvl="4" w:tplc="C2C0D7A0" w:tentative="1">
      <w:start w:val="1"/>
      <w:numFmt w:val="bullet"/>
      <w:lvlText w:val="o"/>
      <w:lvlJc w:val="left"/>
      <w:pPr>
        <w:ind w:left="4220" w:hanging="360"/>
      </w:pPr>
      <w:rPr>
        <w:rFonts w:ascii="Courier New" w:hAnsi="Courier New" w:cs="Courier New" w:hint="default"/>
      </w:rPr>
    </w:lvl>
    <w:lvl w:ilvl="5" w:tplc="D1B8164C" w:tentative="1">
      <w:start w:val="1"/>
      <w:numFmt w:val="bullet"/>
      <w:lvlText w:val=""/>
      <w:lvlJc w:val="left"/>
      <w:pPr>
        <w:ind w:left="4940" w:hanging="360"/>
      </w:pPr>
      <w:rPr>
        <w:rFonts w:ascii="Wingdings" w:hAnsi="Wingdings" w:hint="default"/>
      </w:rPr>
    </w:lvl>
    <w:lvl w:ilvl="6" w:tplc="C2CA3DDE" w:tentative="1">
      <w:start w:val="1"/>
      <w:numFmt w:val="bullet"/>
      <w:lvlText w:val=""/>
      <w:lvlJc w:val="left"/>
      <w:pPr>
        <w:ind w:left="5660" w:hanging="360"/>
      </w:pPr>
      <w:rPr>
        <w:rFonts w:ascii="Symbol" w:hAnsi="Symbol" w:hint="default"/>
      </w:rPr>
    </w:lvl>
    <w:lvl w:ilvl="7" w:tplc="C7E8A1A8" w:tentative="1">
      <w:start w:val="1"/>
      <w:numFmt w:val="bullet"/>
      <w:lvlText w:val="o"/>
      <w:lvlJc w:val="left"/>
      <w:pPr>
        <w:ind w:left="6380" w:hanging="360"/>
      </w:pPr>
      <w:rPr>
        <w:rFonts w:ascii="Courier New" w:hAnsi="Courier New" w:cs="Courier New" w:hint="default"/>
      </w:rPr>
    </w:lvl>
    <w:lvl w:ilvl="8" w:tplc="2D4AD792" w:tentative="1">
      <w:start w:val="1"/>
      <w:numFmt w:val="bullet"/>
      <w:lvlText w:val=""/>
      <w:lvlJc w:val="left"/>
      <w:pPr>
        <w:ind w:left="7100" w:hanging="360"/>
      </w:pPr>
      <w:rPr>
        <w:rFonts w:ascii="Wingdings" w:hAnsi="Wingdings" w:hint="default"/>
      </w:rPr>
    </w:lvl>
  </w:abstractNum>
  <w:abstractNum w:abstractNumId="40" w15:restartNumberingAfterBreak="0">
    <w:nsid w:val="52845666"/>
    <w:multiLevelType w:val="hybridMultilevel"/>
    <w:tmpl w:val="82347BE2"/>
    <w:lvl w:ilvl="0" w:tplc="6E74EEE8">
      <w:start w:val="1"/>
      <w:numFmt w:val="decimal"/>
      <w:lvlText w:val="%1)"/>
      <w:lvlJc w:val="left"/>
      <w:pPr>
        <w:ind w:left="1020" w:hanging="360"/>
      </w:pPr>
    </w:lvl>
    <w:lvl w:ilvl="1" w:tplc="BC3E4C74">
      <w:start w:val="1"/>
      <w:numFmt w:val="decimal"/>
      <w:lvlText w:val="%2)"/>
      <w:lvlJc w:val="left"/>
      <w:pPr>
        <w:ind w:left="1020" w:hanging="360"/>
      </w:pPr>
    </w:lvl>
    <w:lvl w:ilvl="2" w:tplc="56A20FA2">
      <w:start w:val="1"/>
      <w:numFmt w:val="decimal"/>
      <w:lvlText w:val="%3)"/>
      <w:lvlJc w:val="left"/>
      <w:pPr>
        <w:ind w:left="1020" w:hanging="360"/>
      </w:pPr>
    </w:lvl>
    <w:lvl w:ilvl="3" w:tplc="166ED15A">
      <w:start w:val="1"/>
      <w:numFmt w:val="decimal"/>
      <w:lvlText w:val="%4)"/>
      <w:lvlJc w:val="left"/>
      <w:pPr>
        <w:ind w:left="1020" w:hanging="360"/>
      </w:pPr>
    </w:lvl>
    <w:lvl w:ilvl="4" w:tplc="23223A90">
      <w:start w:val="1"/>
      <w:numFmt w:val="decimal"/>
      <w:lvlText w:val="%5)"/>
      <w:lvlJc w:val="left"/>
      <w:pPr>
        <w:ind w:left="1020" w:hanging="360"/>
      </w:pPr>
    </w:lvl>
    <w:lvl w:ilvl="5" w:tplc="1C88183A">
      <w:start w:val="1"/>
      <w:numFmt w:val="decimal"/>
      <w:lvlText w:val="%6)"/>
      <w:lvlJc w:val="left"/>
      <w:pPr>
        <w:ind w:left="1020" w:hanging="360"/>
      </w:pPr>
    </w:lvl>
    <w:lvl w:ilvl="6" w:tplc="B922E9E8">
      <w:start w:val="1"/>
      <w:numFmt w:val="decimal"/>
      <w:lvlText w:val="%7)"/>
      <w:lvlJc w:val="left"/>
      <w:pPr>
        <w:ind w:left="1020" w:hanging="360"/>
      </w:pPr>
    </w:lvl>
    <w:lvl w:ilvl="7" w:tplc="0EAC1E9C">
      <w:start w:val="1"/>
      <w:numFmt w:val="decimal"/>
      <w:lvlText w:val="%8)"/>
      <w:lvlJc w:val="left"/>
      <w:pPr>
        <w:ind w:left="1020" w:hanging="360"/>
      </w:pPr>
    </w:lvl>
    <w:lvl w:ilvl="8" w:tplc="C2E43930">
      <w:start w:val="1"/>
      <w:numFmt w:val="decimal"/>
      <w:lvlText w:val="%9)"/>
      <w:lvlJc w:val="left"/>
      <w:pPr>
        <w:ind w:left="1020" w:hanging="360"/>
      </w:pPr>
    </w:lvl>
  </w:abstractNum>
  <w:abstractNum w:abstractNumId="41" w15:restartNumberingAfterBreak="0">
    <w:nsid w:val="55C7048A"/>
    <w:multiLevelType w:val="hybridMultilevel"/>
    <w:tmpl w:val="B96E290C"/>
    <w:lvl w:ilvl="0" w:tplc="77E059E4">
      <w:start w:val="1"/>
      <w:numFmt w:val="bullet"/>
      <w:lvlText w:val=""/>
      <w:lvlJc w:val="left"/>
      <w:pPr>
        <w:ind w:left="720" w:hanging="360"/>
      </w:pPr>
      <w:rPr>
        <w:rFonts w:ascii="Symbol" w:hAnsi="Symbol" w:hint="default"/>
      </w:rPr>
    </w:lvl>
    <w:lvl w:ilvl="1" w:tplc="15B65A54" w:tentative="1">
      <w:start w:val="1"/>
      <w:numFmt w:val="bullet"/>
      <w:lvlText w:val="o"/>
      <w:lvlJc w:val="left"/>
      <w:pPr>
        <w:ind w:left="1440" w:hanging="360"/>
      </w:pPr>
      <w:rPr>
        <w:rFonts w:ascii="Courier New" w:hAnsi="Courier New" w:cs="Courier New" w:hint="default"/>
      </w:rPr>
    </w:lvl>
    <w:lvl w:ilvl="2" w:tplc="B14AE5BE" w:tentative="1">
      <w:start w:val="1"/>
      <w:numFmt w:val="bullet"/>
      <w:lvlText w:val=""/>
      <w:lvlJc w:val="left"/>
      <w:pPr>
        <w:ind w:left="2160" w:hanging="360"/>
      </w:pPr>
      <w:rPr>
        <w:rFonts w:ascii="Wingdings" w:hAnsi="Wingdings" w:hint="default"/>
      </w:rPr>
    </w:lvl>
    <w:lvl w:ilvl="3" w:tplc="2B26CFAC" w:tentative="1">
      <w:start w:val="1"/>
      <w:numFmt w:val="bullet"/>
      <w:lvlText w:val=""/>
      <w:lvlJc w:val="left"/>
      <w:pPr>
        <w:ind w:left="2880" w:hanging="360"/>
      </w:pPr>
      <w:rPr>
        <w:rFonts w:ascii="Symbol" w:hAnsi="Symbol" w:hint="default"/>
      </w:rPr>
    </w:lvl>
    <w:lvl w:ilvl="4" w:tplc="7236ECEE" w:tentative="1">
      <w:start w:val="1"/>
      <w:numFmt w:val="bullet"/>
      <w:lvlText w:val="o"/>
      <w:lvlJc w:val="left"/>
      <w:pPr>
        <w:ind w:left="3600" w:hanging="360"/>
      </w:pPr>
      <w:rPr>
        <w:rFonts w:ascii="Courier New" w:hAnsi="Courier New" w:cs="Courier New" w:hint="default"/>
      </w:rPr>
    </w:lvl>
    <w:lvl w:ilvl="5" w:tplc="FCA8847E" w:tentative="1">
      <w:start w:val="1"/>
      <w:numFmt w:val="bullet"/>
      <w:lvlText w:val=""/>
      <w:lvlJc w:val="left"/>
      <w:pPr>
        <w:ind w:left="4320" w:hanging="360"/>
      </w:pPr>
      <w:rPr>
        <w:rFonts w:ascii="Wingdings" w:hAnsi="Wingdings" w:hint="default"/>
      </w:rPr>
    </w:lvl>
    <w:lvl w:ilvl="6" w:tplc="762A90BC" w:tentative="1">
      <w:start w:val="1"/>
      <w:numFmt w:val="bullet"/>
      <w:lvlText w:val=""/>
      <w:lvlJc w:val="left"/>
      <w:pPr>
        <w:ind w:left="5040" w:hanging="360"/>
      </w:pPr>
      <w:rPr>
        <w:rFonts w:ascii="Symbol" w:hAnsi="Symbol" w:hint="default"/>
      </w:rPr>
    </w:lvl>
    <w:lvl w:ilvl="7" w:tplc="F2843528" w:tentative="1">
      <w:start w:val="1"/>
      <w:numFmt w:val="bullet"/>
      <w:lvlText w:val="o"/>
      <w:lvlJc w:val="left"/>
      <w:pPr>
        <w:ind w:left="5760" w:hanging="360"/>
      </w:pPr>
      <w:rPr>
        <w:rFonts w:ascii="Courier New" w:hAnsi="Courier New" w:cs="Courier New" w:hint="default"/>
      </w:rPr>
    </w:lvl>
    <w:lvl w:ilvl="8" w:tplc="B9823BBA" w:tentative="1">
      <w:start w:val="1"/>
      <w:numFmt w:val="bullet"/>
      <w:lvlText w:val=""/>
      <w:lvlJc w:val="left"/>
      <w:pPr>
        <w:ind w:left="6480" w:hanging="360"/>
      </w:pPr>
      <w:rPr>
        <w:rFonts w:ascii="Wingdings" w:hAnsi="Wingdings" w:hint="default"/>
      </w:rPr>
    </w:lvl>
  </w:abstractNum>
  <w:abstractNum w:abstractNumId="42" w15:restartNumberingAfterBreak="0">
    <w:nsid w:val="58AC02D0"/>
    <w:multiLevelType w:val="hybridMultilevel"/>
    <w:tmpl w:val="40D0EBAE"/>
    <w:lvl w:ilvl="0" w:tplc="0816B918">
      <w:start w:val="1"/>
      <w:numFmt w:val="bullet"/>
      <w:lvlText w:val=""/>
      <w:lvlJc w:val="left"/>
      <w:pPr>
        <w:ind w:left="720" w:hanging="360"/>
      </w:pPr>
      <w:rPr>
        <w:rFonts w:ascii="Symbol" w:hAnsi="Symbol"/>
      </w:rPr>
    </w:lvl>
    <w:lvl w:ilvl="1" w:tplc="607282EE">
      <w:start w:val="1"/>
      <w:numFmt w:val="bullet"/>
      <w:lvlText w:val=""/>
      <w:lvlJc w:val="left"/>
      <w:pPr>
        <w:ind w:left="720" w:hanging="360"/>
      </w:pPr>
      <w:rPr>
        <w:rFonts w:ascii="Symbol" w:hAnsi="Symbol"/>
      </w:rPr>
    </w:lvl>
    <w:lvl w:ilvl="2" w:tplc="7A24343A">
      <w:start w:val="1"/>
      <w:numFmt w:val="bullet"/>
      <w:lvlText w:val=""/>
      <w:lvlJc w:val="left"/>
      <w:pPr>
        <w:ind w:left="720" w:hanging="360"/>
      </w:pPr>
      <w:rPr>
        <w:rFonts w:ascii="Symbol" w:hAnsi="Symbol"/>
      </w:rPr>
    </w:lvl>
    <w:lvl w:ilvl="3" w:tplc="1320F598">
      <w:start w:val="1"/>
      <w:numFmt w:val="bullet"/>
      <w:lvlText w:val=""/>
      <w:lvlJc w:val="left"/>
      <w:pPr>
        <w:ind w:left="720" w:hanging="360"/>
      </w:pPr>
      <w:rPr>
        <w:rFonts w:ascii="Symbol" w:hAnsi="Symbol"/>
      </w:rPr>
    </w:lvl>
    <w:lvl w:ilvl="4" w:tplc="6A384A30">
      <w:start w:val="1"/>
      <w:numFmt w:val="bullet"/>
      <w:lvlText w:val=""/>
      <w:lvlJc w:val="left"/>
      <w:pPr>
        <w:ind w:left="720" w:hanging="360"/>
      </w:pPr>
      <w:rPr>
        <w:rFonts w:ascii="Symbol" w:hAnsi="Symbol"/>
      </w:rPr>
    </w:lvl>
    <w:lvl w:ilvl="5" w:tplc="9EE89924">
      <w:start w:val="1"/>
      <w:numFmt w:val="bullet"/>
      <w:lvlText w:val=""/>
      <w:lvlJc w:val="left"/>
      <w:pPr>
        <w:ind w:left="720" w:hanging="360"/>
      </w:pPr>
      <w:rPr>
        <w:rFonts w:ascii="Symbol" w:hAnsi="Symbol"/>
      </w:rPr>
    </w:lvl>
    <w:lvl w:ilvl="6" w:tplc="6A8008BC">
      <w:start w:val="1"/>
      <w:numFmt w:val="bullet"/>
      <w:lvlText w:val=""/>
      <w:lvlJc w:val="left"/>
      <w:pPr>
        <w:ind w:left="720" w:hanging="360"/>
      </w:pPr>
      <w:rPr>
        <w:rFonts w:ascii="Symbol" w:hAnsi="Symbol"/>
      </w:rPr>
    </w:lvl>
    <w:lvl w:ilvl="7" w:tplc="6A3ACAD8">
      <w:start w:val="1"/>
      <w:numFmt w:val="bullet"/>
      <w:lvlText w:val=""/>
      <w:lvlJc w:val="left"/>
      <w:pPr>
        <w:ind w:left="720" w:hanging="360"/>
      </w:pPr>
      <w:rPr>
        <w:rFonts w:ascii="Symbol" w:hAnsi="Symbol"/>
      </w:rPr>
    </w:lvl>
    <w:lvl w:ilvl="8" w:tplc="70386F7C">
      <w:start w:val="1"/>
      <w:numFmt w:val="bullet"/>
      <w:lvlText w:val=""/>
      <w:lvlJc w:val="left"/>
      <w:pPr>
        <w:ind w:left="720" w:hanging="360"/>
      </w:pPr>
      <w:rPr>
        <w:rFonts w:ascii="Symbol" w:hAnsi="Symbol"/>
      </w:rPr>
    </w:lvl>
  </w:abstractNum>
  <w:abstractNum w:abstractNumId="43" w15:restartNumberingAfterBreak="0">
    <w:nsid w:val="5A6D5008"/>
    <w:multiLevelType w:val="hybridMultilevel"/>
    <w:tmpl w:val="F15E5980"/>
    <w:lvl w:ilvl="0" w:tplc="A1F85734">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DA64CB3E">
      <w:numFmt w:val="bullet"/>
      <w:lvlText w:val="•"/>
      <w:lvlJc w:val="left"/>
      <w:pPr>
        <w:ind w:left="1682" w:hanging="360"/>
      </w:pPr>
      <w:rPr>
        <w:rFonts w:hint="default"/>
        <w:lang w:val="en-US" w:eastAsia="en-US" w:bidi="ar-SA"/>
      </w:rPr>
    </w:lvl>
    <w:lvl w:ilvl="2" w:tplc="AB0EAF3E">
      <w:numFmt w:val="bullet"/>
      <w:lvlText w:val="•"/>
      <w:lvlJc w:val="left"/>
      <w:pPr>
        <w:ind w:left="2525" w:hanging="360"/>
      </w:pPr>
      <w:rPr>
        <w:rFonts w:hint="default"/>
        <w:lang w:val="en-US" w:eastAsia="en-US" w:bidi="ar-SA"/>
      </w:rPr>
    </w:lvl>
    <w:lvl w:ilvl="3" w:tplc="729419BA">
      <w:numFmt w:val="bullet"/>
      <w:lvlText w:val="•"/>
      <w:lvlJc w:val="left"/>
      <w:pPr>
        <w:ind w:left="3367" w:hanging="360"/>
      </w:pPr>
      <w:rPr>
        <w:rFonts w:hint="default"/>
        <w:lang w:val="en-US" w:eastAsia="en-US" w:bidi="ar-SA"/>
      </w:rPr>
    </w:lvl>
    <w:lvl w:ilvl="4" w:tplc="36E42900">
      <w:numFmt w:val="bullet"/>
      <w:lvlText w:val="•"/>
      <w:lvlJc w:val="left"/>
      <w:pPr>
        <w:ind w:left="4210" w:hanging="360"/>
      </w:pPr>
      <w:rPr>
        <w:rFonts w:hint="default"/>
        <w:lang w:val="en-US" w:eastAsia="en-US" w:bidi="ar-SA"/>
      </w:rPr>
    </w:lvl>
    <w:lvl w:ilvl="5" w:tplc="64BAAAA2">
      <w:numFmt w:val="bullet"/>
      <w:lvlText w:val="•"/>
      <w:lvlJc w:val="left"/>
      <w:pPr>
        <w:ind w:left="5053" w:hanging="360"/>
      </w:pPr>
      <w:rPr>
        <w:rFonts w:hint="default"/>
        <w:lang w:val="en-US" w:eastAsia="en-US" w:bidi="ar-SA"/>
      </w:rPr>
    </w:lvl>
    <w:lvl w:ilvl="6" w:tplc="81D2B814">
      <w:numFmt w:val="bullet"/>
      <w:lvlText w:val="•"/>
      <w:lvlJc w:val="left"/>
      <w:pPr>
        <w:ind w:left="5895" w:hanging="360"/>
      </w:pPr>
      <w:rPr>
        <w:rFonts w:hint="default"/>
        <w:lang w:val="en-US" w:eastAsia="en-US" w:bidi="ar-SA"/>
      </w:rPr>
    </w:lvl>
    <w:lvl w:ilvl="7" w:tplc="5EF6830C">
      <w:numFmt w:val="bullet"/>
      <w:lvlText w:val="•"/>
      <w:lvlJc w:val="left"/>
      <w:pPr>
        <w:ind w:left="6738" w:hanging="360"/>
      </w:pPr>
      <w:rPr>
        <w:rFonts w:hint="default"/>
        <w:lang w:val="en-US" w:eastAsia="en-US" w:bidi="ar-SA"/>
      </w:rPr>
    </w:lvl>
    <w:lvl w:ilvl="8" w:tplc="CC489C6C">
      <w:numFmt w:val="bullet"/>
      <w:lvlText w:val="•"/>
      <w:lvlJc w:val="left"/>
      <w:pPr>
        <w:ind w:left="7581" w:hanging="360"/>
      </w:pPr>
      <w:rPr>
        <w:rFonts w:hint="default"/>
        <w:lang w:val="en-US" w:eastAsia="en-US" w:bidi="ar-SA"/>
      </w:rPr>
    </w:lvl>
  </w:abstractNum>
  <w:abstractNum w:abstractNumId="44" w15:restartNumberingAfterBreak="0">
    <w:nsid w:val="5DE5523A"/>
    <w:multiLevelType w:val="hybridMultilevel"/>
    <w:tmpl w:val="A2B217E6"/>
    <w:lvl w:ilvl="0" w:tplc="BA9803E2">
      <w:start w:val="1"/>
      <w:numFmt w:val="lowerLetter"/>
      <w:lvlText w:val="%1)"/>
      <w:lvlJc w:val="left"/>
      <w:pPr>
        <w:ind w:left="840" w:hanging="363"/>
      </w:pPr>
      <w:rPr>
        <w:rFonts w:ascii="Calibri" w:eastAsia="Calibri" w:hAnsi="Calibri" w:cs="Calibri" w:hint="default"/>
        <w:b w:val="0"/>
        <w:bCs w:val="0"/>
        <w:i w:val="0"/>
        <w:iCs w:val="0"/>
        <w:w w:val="100"/>
        <w:sz w:val="24"/>
        <w:szCs w:val="24"/>
        <w:lang w:val="en-US" w:eastAsia="en-US" w:bidi="ar-SA"/>
      </w:rPr>
    </w:lvl>
    <w:lvl w:ilvl="1" w:tplc="53D68996" w:tentative="1">
      <w:start w:val="1"/>
      <w:numFmt w:val="lowerLetter"/>
      <w:lvlText w:val="%2."/>
      <w:lvlJc w:val="left"/>
      <w:pPr>
        <w:ind w:left="1440" w:hanging="360"/>
      </w:pPr>
    </w:lvl>
    <w:lvl w:ilvl="2" w:tplc="D44C2338" w:tentative="1">
      <w:start w:val="1"/>
      <w:numFmt w:val="lowerRoman"/>
      <w:lvlText w:val="%3."/>
      <w:lvlJc w:val="right"/>
      <w:pPr>
        <w:ind w:left="2160" w:hanging="180"/>
      </w:pPr>
    </w:lvl>
    <w:lvl w:ilvl="3" w:tplc="7F08E666" w:tentative="1">
      <w:start w:val="1"/>
      <w:numFmt w:val="decimal"/>
      <w:lvlText w:val="%4."/>
      <w:lvlJc w:val="left"/>
      <w:pPr>
        <w:ind w:left="2880" w:hanging="360"/>
      </w:pPr>
    </w:lvl>
    <w:lvl w:ilvl="4" w:tplc="8B7C8DAC" w:tentative="1">
      <w:start w:val="1"/>
      <w:numFmt w:val="lowerLetter"/>
      <w:lvlText w:val="%5."/>
      <w:lvlJc w:val="left"/>
      <w:pPr>
        <w:ind w:left="3600" w:hanging="360"/>
      </w:pPr>
    </w:lvl>
    <w:lvl w:ilvl="5" w:tplc="6F1C0B28" w:tentative="1">
      <w:start w:val="1"/>
      <w:numFmt w:val="lowerRoman"/>
      <w:lvlText w:val="%6."/>
      <w:lvlJc w:val="right"/>
      <w:pPr>
        <w:ind w:left="4320" w:hanging="180"/>
      </w:pPr>
    </w:lvl>
    <w:lvl w:ilvl="6" w:tplc="552E39A6" w:tentative="1">
      <w:start w:val="1"/>
      <w:numFmt w:val="decimal"/>
      <w:lvlText w:val="%7."/>
      <w:lvlJc w:val="left"/>
      <w:pPr>
        <w:ind w:left="5040" w:hanging="360"/>
      </w:pPr>
    </w:lvl>
    <w:lvl w:ilvl="7" w:tplc="FF061B3E" w:tentative="1">
      <w:start w:val="1"/>
      <w:numFmt w:val="lowerLetter"/>
      <w:lvlText w:val="%8."/>
      <w:lvlJc w:val="left"/>
      <w:pPr>
        <w:ind w:left="5760" w:hanging="360"/>
      </w:pPr>
    </w:lvl>
    <w:lvl w:ilvl="8" w:tplc="775EC2F2" w:tentative="1">
      <w:start w:val="1"/>
      <w:numFmt w:val="lowerRoman"/>
      <w:lvlText w:val="%9."/>
      <w:lvlJc w:val="right"/>
      <w:pPr>
        <w:ind w:left="6480" w:hanging="180"/>
      </w:pPr>
    </w:lvl>
  </w:abstractNum>
  <w:abstractNum w:abstractNumId="45" w15:restartNumberingAfterBreak="0">
    <w:nsid w:val="5FED4A8C"/>
    <w:multiLevelType w:val="multilevel"/>
    <w:tmpl w:val="4D7015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01D07F3"/>
    <w:multiLevelType w:val="hybridMultilevel"/>
    <w:tmpl w:val="690C9242"/>
    <w:lvl w:ilvl="0" w:tplc="6944EDA8">
      <w:start w:val="1"/>
      <w:numFmt w:val="decimal"/>
      <w:lvlText w:val="%1."/>
      <w:lvlJc w:val="left"/>
      <w:pPr>
        <w:ind w:left="927" w:hanging="360"/>
      </w:pPr>
    </w:lvl>
    <w:lvl w:ilvl="1" w:tplc="D27A2E62" w:tentative="1">
      <w:start w:val="1"/>
      <w:numFmt w:val="lowerLetter"/>
      <w:lvlText w:val="%2."/>
      <w:lvlJc w:val="left"/>
      <w:pPr>
        <w:ind w:left="1647" w:hanging="360"/>
      </w:pPr>
    </w:lvl>
    <w:lvl w:ilvl="2" w:tplc="E7F2D2EE" w:tentative="1">
      <w:start w:val="1"/>
      <w:numFmt w:val="lowerRoman"/>
      <w:lvlText w:val="%3."/>
      <w:lvlJc w:val="right"/>
      <w:pPr>
        <w:ind w:left="2367" w:hanging="180"/>
      </w:pPr>
    </w:lvl>
    <w:lvl w:ilvl="3" w:tplc="8C865736" w:tentative="1">
      <w:start w:val="1"/>
      <w:numFmt w:val="decimal"/>
      <w:lvlText w:val="%4."/>
      <w:lvlJc w:val="left"/>
      <w:pPr>
        <w:ind w:left="3087" w:hanging="360"/>
      </w:pPr>
    </w:lvl>
    <w:lvl w:ilvl="4" w:tplc="36D288AE" w:tentative="1">
      <w:start w:val="1"/>
      <w:numFmt w:val="lowerLetter"/>
      <w:lvlText w:val="%5."/>
      <w:lvlJc w:val="left"/>
      <w:pPr>
        <w:ind w:left="3807" w:hanging="360"/>
      </w:pPr>
    </w:lvl>
    <w:lvl w:ilvl="5" w:tplc="FC98FF56" w:tentative="1">
      <w:start w:val="1"/>
      <w:numFmt w:val="lowerRoman"/>
      <w:lvlText w:val="%6."/>
      <w:lvlJc w:val="right"/>
      <w:pPr>
        <w:ind w:left="4527" w:hanging="180"/>
      </w:pPr>
    </w:lvl>
    <w:lvl w:ilvl="6" w:tplc="30BAD130" w:tentative="1">
      <w:start w:val="1"/>
      <w:numFmt w:val="decimal"/>
      <w:lvlText w:val="%7."/>
      <w:lvlJc w:val="left"/>
      <w:pPr>
        <w:ind w:left="5247" w:hanging="360"/>
      </w:pPr>
    </w:lvl>
    <w:lvl w:ilvl="7" w:tplc="DBB68610" w:tentative="1">
      <w:start w:val="1"/>
      <w:numFmt w:val="lowerLetter"/>
      <w:lvlText w:val="%8."/>
      <w:lvlJc w:val="left"/>
      <w:pPr>
        <w:ind w:left="5967" w:hanging="360"/>
      </w:pPr>
    </w:lvl>
    <w:lvl w:ilvl="8" w:tplc="878C8304" w:tentative="1">
      <w:start w:val="1"/>
      <w:numFmt w:val="lowerRoman"/>
      <w:lvlText w:val="%9."/>
      <w:lvlJc w:val="right"/>
      <w:pPr>
        <w:ind w:left="6687" w:hanging="180"/>
      </w:pPr>
    </w:lvl>
  </w:abstractNum>
  <w:abstractNum w:abstractNumId="47" w15:restartNumberingAfterBreak="0">
    <w:nsid w:val="60BA1DF0"/>
    <w:multiLevelType w:val="multilevel"/>
    <w:tmpl w:val="8DB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5D7276"/>
    <w:multiLevelType w:val="hybridMultilevel"/>
    <w:tmpl w:val="D65AD5BC"/>
    <w:lvl w:ilvl="0" w:tplc="588C8F3A">
      <w:start w:val="1"/>
      <w:numFmt w:val="bullet"/>
      <w:lvlText w:val=""/>
      <w:lvlJc w:val="left"/>
      <w:pPr>
        <w:ind w:left="1287" w:hanging="360"/>
      </w:pPr>
      <w:rPr>
        <w:rFonts w:ascii="Symbol" w:hAnsi="Symbol" w:hint="default"/>
      </w:rPr>
    </w:lvl>
    <w:lvl w:ilvl="1" w:tplc="50E6FA20" w:tentative="1">
      <w:start w:val="1"/>
      <w:numFmt w:val="bullet"/>
      <w:lvlText w:val="o"/>
      <w:lvlJc w:val="left"/>
      <w:pPr>
        <w:ind w:left="2007" w:hanging="360"/>
      </w:pPr>
      <w:rPr>
        <w:rFonts w:ascii="Courier New" w:hAnsi="Courier New" w:cs="Courier New" w:hint="default"/>
      </w:rPr>
    </w:lvl>
    <w:lvl w:ilvl="2" w:tplc="4AC4A5CE" w:tentative="1">
      <w:start w:val="1"/>
      <w:numFmt w:val="bullet"/>
      <w:lvlText w:val=""/>
      <w:lvlJc w:val="left"/>
      <w:pPr>
        <w:ind w:left="2727" w:hanging="360"/>
      </w:pPr>
      <w:rPr>
        <w:rFonts w:ascii="Wingdings" w:hAnsi="Wingdings" w:hint="default"/>
      </w:rPr>
    </w:lvl>
    <w:lvl w:ilvl="3" w:tplc="7EDEA20C" w:tentative="1">
      <w:start w:val="1"/>
      <w:numFmt w:val="bullet"/>
      <w:lvlText w:val=""/>
      <w:lvlJc w:val="left"/>
      <w:pPr>
        <w:ind w:left="3447" w:hanging="360"/>
      </w:pPr>
      <w:rPr>
        <w:rFonts w:ascii="Symbol" w:hAnsi="Symbol" w:hint="default"/>
      </w:rPr>
    </w:lvl>
    <w:lvl w:ilvl="4" w:tplc="1F045176" w:tentative="1">
      <w:start w:val="1"/>
      <w:numFmt w:val="bullet"/>
      <w:lvlText w:val="o"/>
      <w:lvlJc w:val="left"/>
      <w:pPr>
        <w:ind w:left="4167" w:hanging="360"/>
      </w:pPr>
      <w:rPr>
        <w:rFonts w:ascii="Courier New" w:hAnsi="Courier New" w:cs="Courier New" w:hint="default"/>
      </w:rPr>
    </w:lvl>
    <w:lvl w:ilvl="5" w:tplc="6A68B55A" w:tentative="1">
      <w:start w:val="1"/>
      <w:numFmt w:val="bullet"/>
      <w:lvlText w:val=""/>
      <w:lvlJc w:val="left"/>
      <w:pPr>
        <w:ind w:left="4887" w:hanging="360"/>
      </w:pPr>
      <w:rPr>
        <w:rFonts w:ascii="Wingdings" w:hAnsi="Wingdings" w:hint="default"/>
      </w:rPr>
    </w:lvl>
    <w:lvl w:ilvl="6" w:tplc="C0449E86" w:tentative="1">
      <w:start w:val="1"/>
      <w:numFmt w:val="bullet"/>
      <w:lvlText w:val=""/>
      <w:lvlJc w:val="left"/>
      <w:pPr>
        <w:ind w:left="5607" w:hanging="360"/>
      </w:pPr>
      <w:rPr>
        <w:rFonts w:ascii="Symbol" w:hAnsi="Symbol" w:hint="default"/>
      </w:rPr>
    </w:lvl>
    <w:lvl w:ilvl="7" w:tplc="10DE880C" w:tentative="1">
      <w:start w:val="1"/>
      <w:numFmt w:val="bullet"/>
      <w:lvlText w:val="o"/>
      <w:lvlJc w:val="left"/>
      <w:pPr>
        <w:ind w:left="6327" w:hanging="360"/>
      </w:pPr>
      <w:rPr>
        <w:rFonts w:ascii="Courier New" w:hAnsi="Courier New" w:cs="Courier New" w:hint="default"/>
      </w:rPr>
    </w:lvl>
    <w:lvl w:ilvl="8" w:tplc="D172A2E8" w:tentative="1">
      <w:start w:val="1"/>
      <w:numFmt w:val="bullet"/>
      <w:lvlText w:val=""/>
      <w:lvlJc w:val="left"/>
      <w:pPr>
        <w:ind w:left="7047" w:hanging="360"/>
      </w:pPr>
      <w:rPr>
        <w:rFonts w:ascii="Wingdings" w:hAnsi="Wingdings" w:hint="default"/>
      </w:rPr>
    </w:lvl>
  </w:abstractNum>
  <w:abstractNum w:abstractNumId="49" w15:restartNumberingAfterBreak="0">
    <w:nsid w:val="65746F39"/>
    <w:multiLevelType w:val="hybridMultilevel"/>
    <w:tmpl w:val="ED5A4BEA"/>
    <w:lvl w:ilvl="0" w:tplc="EAD45EA6">
      <w:start w:val="1"/>
      <w:numFmt w:val="lowerLetter"/>
      <w:lvlText w:val="%1)"/>
      <w:lvlJc w:val="left"/>
      <w:pPr>
        <w:ind w:left="1287" w:hanging="360"/>
      </w:pPr>
      <w:rPr>
        <w:rFonts w:hint="default"/>
      </w:rPr>
    </w:lvl>
    <w:lvl w:ilvl="1" w:tplc="66203DB0" w:tentative="1">
      <w:start w:val="1"/>
      <w:numFmt w:val="bullet"/>
      <w:lvlText w:val="o"/>
      <w:lvlJc w:val="left"/>
      <w:pPr>
        <w:ind w:left="2007" w:hanging="360"/>
      </w:pPr>
      <w:rPr>
        <w:rFonts w:ascii="Courier New" w:hAnsi="Courier New" w:cs="Courier New" w:hint="default"/>
      </w:rPr>
    </w:lvl>
    <w:lvl w:ilvl="2" w:tplc="E676C518" w:tentative="1">
      <w:start w:val="1"/>
      <w:numFmt w:val="bullet"/>
      <w:lvlText w:val=""/>
      <w:lvlJc w:val="left"/>
      <w:pPr>
        <w:ind w:left="2727" w:hanging="360"/>
      </w:pPr>
      <w:rPr>
        <w:rFonts w:ascii="Wingdings" w:hAnsi="Wingdings" w:hint="default"/>
      </w:rPr>
    </w:lvl>
    <w:lvl w:ilvl="3" w:tplc="A452899E" w:tentative="1">
      <w:start w:val="1"/>
      <w:numFmt w:val="bullet"/>
      <w:lvlText w:val=""/>
      <w:lvlJc w:val="left"/>
      <w:pPr>
        <w:ind w:left="3447" w:hanging="360"/>
      </w:pPr>
      <w:rPr>
        <w:rFonts w:ascii="Symbol" w:hAnsi="Symbol" w:hint="default"/>
      </w:rPr>
    </w:lvl>
    <w:lvl w:ilvl="4" w:tplc="16C86508" w:tentative="1">
      <w:start w:val="1"/>
      <w:numFmt w:val="bullet"/>
      <w:lvlText w:val="o"/>
      <w:lvlJc w:val="left"/>
      <w:pPr>
        <w:ind w:left="4167" w:hanging="360"/>
      </w:pPr>
      <w:rPr>
        <w:rFonts w:ascii="Courier New" w:hAnsi="Courier New" w:cs="Courier New" w:hint="default"/>
      </w:rPr>
    </w:lvl>
    <w:lvl w:ilvl="5" w:tplc="62A84A90" w:tentative="1">
      <w:start w:val="1"/>
      <w:numFmt w:val="bullet"/>
      <w:lvlText w:val=""/>
      <w:lvlJc w:val="left"/>
      <w:pPr>
        <w:ind w:left="4887" w:hanging="360"/>
      </w:pPr>
      <w:rPr>
        <w:rFonts w:ascii="Wingdings" w:hAnsi="Wingdings" w:hint="default"/>
      </w:rPr>
    </w:lvl>
    <w:lvl w:ilvl="6" w:tplc="C68A106A" w:tentative="1">
      <w:start w:val="1"/>
      <w:numFmt w:val="bullet"/>
      <w:lvlText w:val=""/>
      <w:lvlJc w:val="left"/>
      <w:pPr>
        <w:ind w:left="5607" w:hanging="360"/>
      </w:pPr>
      <w:rPr>
        <w:rFonts w:ascii="Symbol" w:hAnsi="Symbol" w:hint="default"/>
      </w:rPr>
    </w:lvl>
    <w:lvl w:ilvl="7" w:tplc="210C4DD2" w:tentative="1">
      <w:start w:val="1"/>
      <w:numFmt w:val="bullet"/>
      <w:lvlText w:val="o"/>
      <w:lvlJc w:val="left"/>
      <w:pPr>
        <w:ind w:left="6327" w:hanging="360"/>
      </w:pPr>
      <w:rPr>
        <w:rFonts w:ascii="Courier New" w:hAnsi="Courier New" w:cs="Courier New" w:hint="default"/>
      </w:rPr>
    </w:lvl>
    <w:lvl w:ilvl="8" w:tplc="080C03D0" w:tentative="1">
      <w:start w:val="1"/>
      <w:numFmt w:val="bullet"/>
      <w:lvlText w:val=""/>
      <w:lvlJc w:val="left"/>
      <w:pPr>
        <w:ind w:left="7047" w:hanging="360"/>
      </w:pPr>
      <w:rPr>
        <w:rFonts w:ascii="Wingdings" w:hAnsi="Wingdings" w:hint="default"/>
      </w:rPr>
    </w:lvl>
  </w:abstractNum>
  <w:abstractNum w:abstractNumId="50" w15:restartNumberingAfterBreak="0">
    <w:nsid w:val="666F02C4"/>
    <w:multiLevelType w:val="hybridMultilevel"/>
    <w:tmpl w:val="FFFFFFFF"/>
    <w:lvl w:ilvl="0" w:tplc="45E612CE">
      <w:start w:val="1"/>
      <w:numFmt w:val="bullet"/>
      <w:lvlText w:val="·"/>
      <w:lvlJc w:val="left"/>
      <w:pPr>
        <w:ind w:left="720" w:hanging="360"/>
      </w:pPr>
      <w:rPr>
        <w:rFonts w:ascii="Symbol" w:hAnsi="Symbol" w:hint="default"/>
      </w:rPr>
    </w:lvl>
    <w:lvl w:ilvl="1" w:tplc="A4BA1F96">
      <w:start w:val="1"/>
      <w:numFmt w:val="bullet"/>
      <w:lvlText w:val="o"/>
      <w:lvlJc w:val="left"/>
      <w:pPr>
        <w:ind w:left="1440" w:hanging="360"/>
      </w:pPr>
      <w:rPr>
        <w:rFonts w:ascii="Courier New" w:hAnsi="Courier New" w:cs="Times New Roman" w:hint="default"/>
      </w:rPr>
    </w:lvl>
    <w:lvl w:ilvl="2" w:tplc="103085F6">
      <w:start w:val="1"/>
      <w:numFmt w:val="bullet"/>
      <w:lvlText w:val=""/>
      <w:lvlJc w:val="left"/>
      <w:pPr>
        <w:ind w:left="2160" w:hanging="360"/>
      </w:pPr>
      <w:rPr>
        <w:rFonts w:ascii="Wingdings" w:hAnsi="Wingdings" w:hint="default"/>
      </w:rPr>
    </w:lvl>
    <w:lvl w:ilvl="3" w:tplc="A434D91E">
      <w:start w:val="1"/>
      <w:numFmt w:val="bullet"/>
      <w:lvlText w:val=""/>
      <w:lvlJc w:val="left"/>
      <w:pPr>
        <w:ind w:left="2880" w:hanging="360"/>
      </w:pPr>
      <w:rPr>
        <w:rFonts w:ascii="Symbol" w:hAnsi="Symbol" w:hint="default"/>
      </w:rPr>
    </w:lvl>
    <w:lvl w:ilvl="4" w:tplc="EC9CD65C">
      <w:start w:val="1"/>
      <w:numFmt w:val="bullet"/>
      <w:lvlText w:val="o"/>
      <w:lvlJc w:val="left"/>
      <w:pPr>
        <w:ind w:left="3600" w:hanging="360"/>
      </w:pPr>
      <w:rPr>
        <w:rFonts w:ascii="Courier New" w:hAnsi="Courier New" w:cs="Times New Roman" w:hint="default"/>
      </w:rPr>
    </w:lvl>
    <w:lvl w:ilvl="5" w:tplc="44F4D13A">
      <w:start w:val="1"/>
      <w:numFmt w:val="bullet"/>
      <w:lvlText w:val=""/>
      <w:lvlJc w:val="left"/>
      <w:pPr>
        <w:ind w:left="4320" w:hanging="360"/>
      </w:pPr>
      <w:rPr>
        <w:rFonts w:ascii="Wingdings" w:hAnsi="Wingdings" w:hint="default"/>
      </w:rPr>
    </w:lvl>
    <w:lvl w:ilvl="6" w:tplc="4A38B150">
      <w:start w:val="1"/>
      <w:numFmt w:val="bullet"/>
      <w:lvlText w:val=""/>
      <w:lvlJc w:val="left"/>
      <w:pPr>
        <w:ind w:left="5040" w:hanging="360"/>
      </w:pPr>
      <w:rPr>
        <w:rFonts w:ascii="Symbol" w:hAnsi="Symbol" w:hint="default"/>
      </w:rPr>
    </w:lvl>
    <w:lvl w:ilvl="7" w:tplc="BA6AE38A">
      <w:start w:val="1"/>
      <w:numFmt w:val="bullet"/>
      <w:lvlText w:val="o"/>
      <w:lvlJc w:val="left"/>
      <w:pPr>
        <w:ind w:left="5760" w:hanging="360"/>
      </w:pPr>
      <w:rPr>
        <w:rFonts w:ascii="Courier New" w:hAnsi="Courier New" w:cs="Times New Roman" w:hint="default"/>
      </w:rPr>
    </w:lvl>
    <w:lvl w:ilvl="8" w:tplc="B6381770">
      <w:start w:val="1"/>
      <w:numFmt w:val="bullet"/>
      <w:lvlText w:val=""/>
      <w:lvlJc w:val="left"/>
      <w:pPr>
        <w:ind w:left="6480" w:hanging="360"/>
      </w:pPr>
      <w:rPr>
        <w:rFonts w:ascii="Wingdings" w:hAnsi="Wingdings" w:hint="default"/>
      </w:rPr>
    </w:lvl>
  </w:abstractNum>
  <w:abstractNum w:abstractNumId="51" w15:restartNumberingAfterBreak="0">
    <w:nsid w:val="68846220"/>
    <w:multiLevelType w:val="hybridMultilevel"/>
    <w:tmpl w:val="B6B86142"/>
    <w:lvl w:ilvl="0" w:tplc="B33488C6">
      <w:start w:val="1"/>
      <w:numFmt w:val="decimal"/>
      <w:lvlText w:val="%1."/>
      <w:lvlJc w:val="left"/>
      <w:pPr>
        <w:ind w:left="720" w:hanging="360"/>
      </w:pPr>
    </w:lvl>
    <w:lvl w:ilvl="1" w:tplc="A4ACDE9A">
      <w:start w:val="1"/>
      <w:numFmt w:val="lowerLetter"/>
      <w:lvlText w:val="%2)"/>
      <w:lvlJc w:val="left"/>
      <w:pPr>
        <w:ind w:left="720" w:hanging="360"/>
      </w:pPr>
    </w:lvl>
    <w:lvl w:ilvl="2" w:tplc="4ECC79AA">
      <w:start w:val="1"/>
      <w:numFmt w:val="decimal"/>
      <w:lvlText w:val="%3."/>
      <w:lvlJc w:val="left"/>
      <w:pPr>
        <w:ind w:left="720" w:hanging="360"/>
      </w:pPr>
    </w:lvl>
    <w:lvl w:ilvl="3" w:tplc="E2FC9724">
      <w:start w:val="1"/>
      <w:numFmt w:val="decimal"/>
      <w:lvlText w:val="%4."/>
      <w:lvlJc w:val="left"/>
      <w:pPr>
        <w:ind w:left="720" w:hanging="360"/>
      </w:pPr>
    </w:lvl>
    <w:lvl w:ilvl="4" w:tplc="CF8E0706">
      <w:start w:val="1"/>
      <w:numFmt w:val="decimal"/>
      <w:lvlText w:val="%5."/>
      <w:lvlJc w:val="left"/>
      <w:pPr>
        <w:ind w:left="720" w:hanging="360"/>
      </w:pPr>
    </w:lvl>
    <w:lvl w:ilvl="5" w:tplc="D0422430">
      <w:start w:val="1"/>
      <w:numFmt w:val="decimal"/>
      <w:lvlText w:val="%6."/>
      <w:lvlJc w:val="left"/>
      <w:pPr>
        <w:ind w:left="720" w:hanging="360"/>
      </w:pPr>
    </w:lvl>
    <w:lvl w:ilvl="6" w:tplc="C9D20D26">
      <w:start w:val="1"/>
      <w:numFmt w:val="decimal"/>
      <w:lvlText w:val="%7."/>
      <w:lvlJc w:val="left"/>
      <w:pPr>
        <w:ind w:left="720" w:hanging="360"/>
      </w:pPr>
    </w:lvl>
    <w:lvl w:ilvl="7" w:tplc="E3B0820E">
      <w:start w:val="1"/>
      <w:numFmt w:val="decimal"/>
      <w:lvlText w:val="%8."/>
      <w:lvlJc w:val="left"/>
      <w:pPr>
        <w:ind w:left="720" w:hanging="360"/>
      </w:pPr>
    </w:lvl>
    <w:lvl w:ilvl="8" w:tplc="BCC6AA50">
      <w:start w:val="1"/>
      <w:numFmt w:val="decimal"/>
      <w:lvlText w:val="%9."/>
      <w:lvlJc w:val="left"/>
      <w:pPr>
        <w:ind w:left="720" w:hanging="360"/>
      </w:pPr>
    </w:lvl>
  </w:abstractNum>
  <w:abstractNum w:abstractNumId="52" w15:restartNumberingAfterBreak="0">
    <w:nsid w:val="68F12C77"/>
    <w:multiLevelType w:val="multilevel"/>
    <w:tmpl w:val="1FA44B0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FE5DFB"/>
    <w:multiLevelType w:val="hybridMultilevel"/>
    <w:tmpl w:val="6486F7BC"/>
    <w:lvl w:ilvl="0" w:tplc="77186C72">
      <w:start w:val="1"/>
      <w:numFmt w:val="bullet"/>
      <w:lvlText w:val=""/>
      <w:lvlJc w:val="left"/>
      <w:pPr>
        <w:ind w:left="720" w:hanging="360"/>
      </w:pPr>
      <w:rPr>
        <w:rFonts w:ascii="Symbol" w:hAnsi="Symbol"/>
      </w:rPr>
    </w:lvl>
    <w:lvl w:ilvl="1" w:tplc="DA4881BC">
      <w:start w:val="1"/>
      <w:numFmt w:val="bullet"/>
      <w:lvlText w:val=""/>
      <w:lvlJc w:val="left"/>
      <w:pPr>
        <w:ind w:left="720" w:hanging="360"/>
      </w:pPr>
      <w:rPr>
        <w:rFonts w:ascii="Symbol" w:hAnsi="Symbol"/>
      </w:rPr>
    </w:lvl>
    <w:lvl w:ilvl="2" w:tplc="B2E47B4A">
      <w:start w:val="1"/>
      <w:numFmt w:val="bullet"/>
      <w:lvlText w:val=""/>
      <w:lvlJc w:val="left"/>
      <w:pPr>
        <w:ind w:left="720" w:hanging="360"/>
      </w:pPr>
      <w:rPr>
        <w:rFonts w:ascii="Symbol" w:hAnsi="Symbol"/>
      </w:rPr>
    </w:lvl>
    <w:lvl w:ilvl="3" w:tplc="57C69C5A">
      <w:start w:val="1"/>
      <w:numFmt w:val="bullet"/>
      <w:lvlText w:val=""/>
      <w:lvlJc w:val="left"/>
      <w:pPr>
        <w:ind w:left="720" w:hanging="360"/>
      </w:pPr>
      <w:rPr>
        <w:rFonts w:ascii="Symbol" w:hAnsi="Symbol"/>
      </w:rPr>
    </w:lvl>
    <w:lvl w:ilvl="4" w:tplc="CD34EC36">
      <w:start w:val="1"/>
      <w:numFmt w:val="bullet"/>
      <w:lvlText w:val=""/>
      <w:lvlJc w:val="left"/>
      <w:pPr>
        <w:ind w:left="720" w:hanging="360"/>
      </w:pPr>
      <w:rPr>
        <w:rFonts w:ascii="Symbol" w:hAnsi="Symbol"/>
      </w:rPr>
    </w:lvl>
    <w:lvl w:ilvl="5" w:tplc="6BBA3FF8">
      <w:start w:val="1"/>
      <w:numFmt w:val="bullet"/>
      <w:lvlText w:val=""/>
      <w:lvlJc w:val="left"/>
      <w:pPr>
        <w:ind w:left="720" w:hanging="360"/>
      </w:pPr>
      <w:rPr>
        <w:rFonts w:ascii="Symbol" w:hAnsi="Symbol"/>
      </w:rPr>
    </w:lvl>
    <w:lvl w:ilvl="6" w:tplc="945C081E">
      <w:start w:val="1"/>
      <w:numFmt w:val="bullet"/>
      <w:lvlText w:val=""/>
      <w:lvlJc w:val="left"/>
      <w:pPr>
        <w:ind w:left="720" w:hanging="360"/>
      </w:pPr>
      <w:rPr>
        <w:rFonts w:ascii="Symbol" w:hAnsi="Symbol"/>
      </w:rPr>
    </w:lvl>
    <w:lvl w:ilvl="7" w:tplc="C972B9EC">
      <w:start w:val="1"/>
      <w:numFmt w:val="bullet"/>
      <w:lvlText w:val=""/>
      <w:lvlJc w:val="left"/>
      <w:pPr>
        <w:ind w:left="720" w:hanging="360"/>
      </w:pPr>
      <w:rPr>
        <w:rFonts w:ascii="Symbol" w:hAnsi="Symbol"/>
      </w:rPr>
    </w:lvl>
    <w:lvl w:ilvl="8" w:tplc="49AA4EA2">
      <w:start w:val="1"/>
      <w:numFmt w:val="bullet"/>
      <w:lvlText w:val=""/>
      <w:lvlJc w:val="left"/>
      <w:pPr>
        <w:ind w:left="720" w:hanging="360"/>
      </w:pPr>
      <w:rPr>
        <w:rFonts w:ascii="Symbol" w:hAnsi="Symbol"/>
      </w:rPr>
    </w:lvl>
  </w:abstractNum>
  <w:abstractNum w:abstractNumId="54" w15:restartNumberingAfterBreak="0">
    <w:nsid w:val="6B85194D"/>
    <w:multiLevelType w:val="multilevel"/>
    <w:tmpl w:val="A6467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C0A1182"/>
    <w:multiLevelType w:val="hybridMultilevel"/>
    <w:tmpl w:val="D9309BB8"/>
    <w:lvl w:ilvl="0" w:tplc="C494F420">
      <w:start w:val="1"/>
      <w:numFmt w:val="bullet"/>
      <w:lvlText w:val=""/>
      <w:lvlJc w:val="left"/>
      <w:pPr>
        <w:ind w:left="720" w:hanging="360"/>
      </w:pPr>
      <w:rPr>
        <w:rFonts w:ascii="Symbol" w:hAnsi="Symbol" w:hint="default"/>
      </w:rPr>
    </w:lvl>
    <w:lvl w:ilvl="1" w:tplc="2EA6DFE4" w:tentative="1">
      <w:start w:val="1"/>
      <w:numFmt w:val="bullet"/>
      <w:lvlText w:val="o"/>
      <w:lvlJc w:val="left"/>
      <w:pPr>
        <w:ind w:left="1440" w:hanging="360"/>
      </w:pPr>
      <w:rPr>
        <w:rFonts w:ascii="Courier New" w:hAnsi="Courier New" w:cs="Courier New" w:hint="default"/>
      </w:rPr>
    </w:lvl>
    <w:lvl w:ilvl="2" w:tplc="B11E3B16" w:tentative="1">
      <w:start w:val="1"/>
      <w:numFmt w:val="bullet"/>
      <w:lvlText w:val=""/>
      <w:lvlJc w:val="left"/>
      <w:pPr>
        <w:ind w:left="2160" w:hanging="360"/>
      </w:pPr>
      <w:rPr>
        <w:rFonts w:ascii="Wingdings" w:hAnsi="Wingdings" w:hint="default"/>
      </w:rPr>
    </w:lvl>
    <w:lvl w:ilvl="3" w:tplc="20B2B804" w:tentative="1">
      <w:start w:val="1"/>
      <w:numFmt w:val="bullet"/>
      <w:lvlText w:val=""/>
      <w:lvlJc w:val="left"/>
      <w:pPr>
        <w:ind w:left="2880" w:hanging="360"/>
      </w:pPr>
      <w:rPr>
        <w:rFonts w:ascii="Symbol" w:hAnsi="Symbol" w:hint="default"/>
      </w:rPr>
    </w:lvl>
    <w:lvl w:ilvl="4" w:tplc="1E8061D8" w:tentative="1">
      <w:start w:val="1"/>
      <w:numFmt w:val="bullet"/>
      <w:lvlText w:val="o"/>
      <w:lvlJc w:val="left"/>
      <w:pPr>
        <w:ind w:left="3600" w:hanging="360"/>
      </w:pPr>
      <w:rPr>
        <w:rFonts w:ascii="Courier New" w:hAnsi="Courier New" w:cs="Courier New" w:hint="default"/>
      </w:rPr>
    </w:lvl>
    <w:lvl w:ilvl="5" w:tplc="2C947178" w:tentative="1">
      <w:start w:val="1"/>
      <w:numFmt w:val="bullet"/>
      <w:lvlText w:val=""/>
      <w:lvlJc w:val="left"/>
      <w:pPr>
        <w:ind w:left="4320" w:hanging="360"/>
      </w:pPr>
      <w:rPr>
        <w:rFonts w:ascii="Wingdings" w:hAnsi="Wingdings" w:hint="default"/>
      </w:rPr>
    </w:lvl>
    <w:lvl w:ilvl="6" w:tplc="9C783100" w:tentative="1">
      <w:start w:val="1"/>
      <w:numFmt w:val="bullet"/>
      <w:lvlText w:val=""/>
      <w:lvlJc w:val="left"/>
      <w:pPr>
        <w:ind w:left="5040" w:hanging="360"/>
      </w:pPr>
      <w:rPr>
        <w:rFonts w:ascii="Symbol" w:hAnsi="Symbol" w:hint="default"/>
      </w:rPr>
    </w:lvl>
    <w:lvl w:ilvl="7" w:tplc="28DA8DC6" w:tentative="1">
      <w:start w:val="1"/>
      <w:numFmt w:val="bullet"/>
      <w:lvlText w:val="o"/>
      <w:lvlJc w:val="left"/>
      <w:pPr>
        <w:ind w:left="5760" w:hanging="360"/>
      </w:pPr>
      <w:rPr>
        <w:rFonts w:ascii="Courier New" w:hAnsi="Courier New" w:cs="Courier New" w:hint="default"/>
      </w:rPr>
    </w:lvl>
    <w:lvl w:ilvl="8" w:tplc="8708D4C0" w:tentative="1">
      <w:start w:val="1"/>
      <w:numFmt w:val="bullet"/>
      <w:lvlText w:val=""/>
      <w:lvlJc w:val="left"/>
      <w:pPr>
        <w:ind w:left="6480" w:hanging="360"/>
      </w:pPr>
      <w:rPr>
        <w:rFonts w:ascii="Wingdings" w:hAnsi="Wingdings" w:hint="default"/>
      </w:rPr>
    </w:lvl>
  </w:abstractNum>
  <w:abstractNum w:abstractNumId="56" w15:restartNumberingAfterBreak="0">
    <w:nsid w:val="6F486297"/>
    <w:multiLevelType w:val="hybridMultilevel"/>
    <w:tmpl w:val="FA80B56A"/>
    <w:lvl w:ilvl="0" w:tplc="61D45920">
      <w:start w:val="1"/>
      <w:numFmt w:val="bullet"/>
      <w:lvlText w:val=""/>
      <w:lvlJc w:val="left"/>
      <w:pPr>
        <w:ind w:left="1840" w:hanging="360"/>
      </w:pPr>
      <w:rPr>
        <w:rFonts w:ascii="Symbol" w:hAnsi="Symbol"/>
      </w:rPr>
    </w:lvl>
    <w:lvl w:ilvl="1" w:tplc="A43E777E">
      <w:start w:val="1"/>
      <w:numFmt w:val="bullet"/>
      <w:lvlText w:val=""/>
      <w:lvlJc w:val="left"/>
      <w:pPr>
        <w:ind w:left="1840" w:hanging="360"/>
      </w:pPr>
      <w:rPr>
        <w:rFonts w:ascii="Symbol" w:hAnsi="Symbol"/>
      </w:rPr>
    </w:lvl>
    <w:lvl w:ilvl="2" w:tplc="C13476FE">
      <w:start w:val="1"/>
      <w:numFmt w:val="bullet"/>
      <w:lvlText w:val=""/>
      <w:lvlJc w:val="left"/>
      <w:pPr>
        <w:ind w:left="2540" w:hanging="360"/>
      </w:pPr>
      <w:rPr>
        <w:rFonts w:ascii="Symbol" w:hAnsi="Symbol"/>
      </w:rPr>
    </w:lvl>
    <w:lvl w:ilvl="3" w:tplc="82B85F24">
      <w:start w:val="1"/>
      <w:numFmt w:val="bullet"/>
      <w:lvlText w:val=""/>
      <w:lvlJc w:val="left"/>
      <w:pPr>
        <w:ind w:left="1840" w:hanging="360"/>
      </w:pPr>
      <w:rPr>
        <w:rFonts w:ascii="Symbol" w:hAnsi="Symbol"/>
      </w:rPr>
    </w:lvl>
    <w:lvl w:ilvl="4" w:tplc="817AA11A">
      <w:start w:val="1"/>
      <w:numFmt w:val="bullet"/>
      <w:lvlText w:val=""/>
      <w:lvlJc w:val="left"/>
      <w:pPr>
        <w:ind w:left="1840" w:hanging="360"/>
      </w:pPr>
      <w:rPr>
        <w:rFonts w:ascii="Symbol" w:hAnsi="Symbol"/>
      </w:rPr>
    </w:lvl>
    <w:lvl w:ilvl="5" w:tplc="F9F6D6A6">
      <w:start w:val="1"/>
      <w:numFmt w:val="bullet"/>
      <w:lvlText w:val=""/>
      <w:lvlJc w:val="left"/>
      <w:pPr>
        <w:ind w:left="1840" w:hanging="360"/>
      </w:pPr>
      <w:rPr>
        <w:rFonts w:ascii="Symbol" w:hAnsi="Symbol"/>
      </w:rPr>
    </w:lvl>
    <w:lvl w:ilvl="6" w:tplc="5DFE5AC8">
      <w:start w:val="1"/>
      <w:numFmt w:val="bullet"/>
      <w:lvlText w:val=""/>
      <w:lvlJc w:val="left"/>
      <w:pPr>
        <w:ind w:left="1840" w:hanging="360"/>
      </w:pPr>
      <w:rPr>
        <w:rFonts w:ascii="Symbol" w:hAnsi="Symbol"/>
      </w:rPr>
    </w:lvl>
    <w:lvl w:ilvl="7" w:tplc="007838CE">
      <w:start w:val="1"/>
      <w:numFmt w:val="bullet"/>
      <w:lvlText w:val=""/>
      <w:lvlJc w:val="left"/>
      <w:pPr>
        <w:ind w:left="1840" w:hanging="360"/>
      </w:pPr>
      <w:rPr>
        <w:rFonts w:ascii="Symbol" w:hAnsi="Symbol"/>
      </w:rPr>
    </w:lvl>
    <w:lvl w:ilvl="8" w:tplc="A776D448">
      <w:start w:val="1"/>
      <w:numFmt w:val="bullet"/>
      <w:lvlText w:val=""/>
      <w:lvlJc w:val="left"/>
      <w:pPr>
        <w:ind w:left="1840" w:hanging="360"/>
      </w:pPr>
      <w:rPr>
        <w:rFonts w:ascii="Symbol" w:hAnsi="Symbol"/>
      </w:rPr>
    </w:lvl>
  </w:abstractNum>
  <w:abstractNum w:abstractNumId="57" w15:restartNumberingAfterBreak="0">
    <w:nsid w:val="6FEB47B2"/>
    <w:multiLevelType w:val="hybridMultilevel"/>
    <w:tmpl w:val="575A7C60"/>
    <w:lvl w:ilvl="0" w:tplc="519A0444">
      <w:start w:val="1"/>
      <w:numFmt w:val="lowerLetter"/>
      <w:lvlText w:val="%1)"/>
      <w:lvlJc w:val="left"/>
      <w:pPr>
        <w:ind w:left="840" w:hanging="363"/>
      </w:pPr>
      <w:rPr>
        <w:rFonts w:ascii="Calibri" w:eastAsia="Calibri" w:hAnsi="Calibri" w:cs="Calibri" w:hint="default"/>
        <w:b w:val="0"/>
        <w:bCs w:val="0"/>
        <w:i w:val="0"/>
        <w:iCs w:val="0"/>
        <w:w w:val="100"/>
        <w:sz w:val="24"/>
        <w:szCs w:val="24"/>
        <w:lang w:val="en-US" w:eastAsia="en-US" w:bidi="ar-SA"/>
      </w:rPr>
    </w:lvl>
    <w:lvl w:ilvl="1" w:tplc="F19C6F80" w:tentative="1">
      <w:start w:val="1"/>
      <w:numFmt w:val="lowerLetter"/>
      <w:lvlText w:val="%2."/>
      <w:lvlJc w:val="left"/>
      <w:pPr>
        <w:ind w:left="1440" w:hanging="360"/>
      </w:pPr>
    </w:lvl>
    <w:lvl w:ilvl="2" w:tplc="DC58AC80" w:tentative="1">
      <w:start w:val="1"/>
      <w:numFmt w:val="lowerRoman"/>
      <w:lvlText w:val="%3."/>
      <w:lvlJc w:val="right"/>
      <w:pPr>
        <w:ind w:left="2160" w:hanging="180"/>
      </w:pPr>
    </w:lvl>
    <w:lvl w:ilvl="3" w:tplc="3E64F0A4" w:tentative="1">
      <w:start w:val="1"/>
      <w:numFmt w:val="decimal"/>
      <w:lvlText w:val="%4."/>
      <w:lvlJc w:val="left"/>
      <w:pPr>
        <w:ind w:left="2880" w:hanging="360"/>
      </w:pPr>
    </w:lvl>
    <w:lvl w:ilvl="4" w:tplc="5B74F41C" w:tentative="1">
      <w:start w:val="1"/>
      <w:numFmt w:val="lowerLetter"/>
      <w:lvlText w:val="%5."/>
      <w:lvlJc w:val="left"/>
      <w:pPr>
        <w:ind w:left="3600" w:hanging="360"/>
      </w:pPr>
    </w:lvl>
    <w:lvl w:ilvl="5" w:tplc="7032B496" w:tentative="1">
      <w:start w:val="1"/>
      <w:numFmt w:val="lowerRoman"/>
      <w:lvlText w:val="%6."/>
      <w:lvlJc w:val="right"/>
      <w:pPr>
        <w:ind w:left="4320" w:hanging="180"/>
      </w:pPr>
    </w:lvl>
    <w:lvl w:ilvl="6" w:tplc="97122138" w:tentative="1">
      <w:start w:val="1"/>
      <w:numFmt w:val="decimal"/>
      <w:lvlText w:val="%7."/>
      <w:lvlJc w:val="left"/>
      <w:pPr>
        <w:ind w:left="5040" w:hanging="360"/>
      </w:pPr>
    </w:lvl>
    <w:lvl w:ilvl="7" w:tplc="D3A88000" w:tentative="1">
      <w:start w:val="1"/>
      <w:numFmt w:val="lowerLetter"/>
      <w:lvlText w:val="%8."/>
      <w:lvlJc w:val="left"/>
      <w:pPr>
        <w:ind w:left="5760" w:hanging="360"/>
      </w:pPr>
    </w:lvl>
    <w:lvl w:ilvl="8" w:tplc="E3641CB4" w:tentative="1">
      <w:start w:val="1"/>
      <w:numFmt w:val="lowerRoman"/>
      <w:lvlText w:val="%9."/>
      <w:lvlJc w:val="right"/>
      <w:pPr>
        <w:ind w:left="6480" w:hanging="180"/>
      </w:pPr>
    </w:lvl>
  </w:abstractNum>
  <w:abstractNum w:abstractNumId="58" w15:restartNumberingAfterBreak="0">
    <w:nsid w:val="721C6F5B"/>
    <w:multiLevelType w:val="hybridMultilevel"/>
    <w:tmpl w:val="92880400"/>
    <w:lvl w:ilvl="0" w:tplc="6A70A0F2">
      <w:start w:val="1"/>
      <w:numFmt w:val="bullet"/>
      <w:lvlText w:val=""/>
      <w:lvlJc w:val="left"/>
      <w:pPr>
        <w:ind w:left="720" w:hanging="360"/>
      </w:pPr>
      <w:rPr>
        <w:rFonts w:ascii="Symbol" w:hAnsi="Symbol"/>
      </w:rPr>
    </w:lvl>
    <w:lvl w:ilvl="1" w:tplc="F3AA7EFA">
      <w:start w:val="1"/>
      <w:numFmt w:val="bullet"/>
      <w:lvlText w:val=""/>
      <w:lvlJc w:val="left"/>
      <w:pPr>
        <w:ind w:left="720" w:hanging="360"/>
      </w:pPr>
      <w:rPr>
        <w:rFonts w:ascii="Symbol" w:hAnsi="Symbol"/>
      </w:rPr>
    </w:lvl>
    <w:lvl w:ilvl="2" w:tplc="D3285316">
      <w:start w:val="1"/>
      <w:numFmt w:val="bullet"/>
      <w:lvlText w:val=""/>
      <w:lvlJc w:val="left"/>
      <w:pPr>
        <w:ind w:left="720" w:hanging="360"/>
      </w:pPr>
      <w:rPr>
        <w:rFonts w:ascii="Symbol" w:hAnsi="Symbol"/>
      </w:rPr>
    </w:lvl>
    <w:lvl w:ilvl="3" w:tplc="FEA6E9EC">
      <w:start w:val="1"/>
      <w:numFmt w:val="bullet"/>
      <w:lvlText w:val=""/>
      <w:lvlJc w:val="left"/>
      <w:pPr>
        <w:ind w:left="720" w:hanging="360"/>
      </w:pPr>
      <w:rPr>
        <w:rFonts w:ascii="Symbol" w:hAnsi="Symbol"/>
      </w:rPr>
    </w:lvl>
    <w:lvl w:ilvl="4" w:tplc="C346E628">
      <w:start w:val="1"/>
      <w:numFmt w:val="bullet"/>
      <w:lvlText w:val=""/>
      <w:lvlJc w:val="left"/>
      <w:pPr>
        <w:ind w:left="720" w:hanging="360"/>
      </w:pPr>
      <w:rPr>
        <w:rFonts w:ascii="Symbol" w:hAnsi="Symbol"/>
      </w:rPr>
    </w:lvl>
    <w:lvl w:ilvl="5" w:tplc="2F2E635A">
      <w:start w:val="1"/>
      <w:numFmt w:val="bullet"/>
      <w:lvlText w:val=""/>
      <w:lvlJc w:val="left"/>
      <w:pPr>
        <w:ind w:left="720" w:hanging="360"/>
      </w:pPr>
      <w:rPr>
        <w:rFonts w:ascii="Symbol" w:hAnsi="Symbol"/>
      </w:rPr>
    </w:lvl>
    <w:lvl w:ilvl="6" w:tplc="FABC84A8">
      <w:start w:val="1"/>
      <w:numFmt w:val="bullet"/>
      <w:lvlText w:val=""/>
      <w:lvlJc w:val="left"/>
      <w:pPr>
        <w:ind w:left="720" w:hanging="360"/>
      </w:pPr>
      <w:rPr>
        <w:rFonts w:ascii="Symbol" w:hAnsi="Symbol"/>
      </w:rPr>
    </w:lvl>
    <w:lvl w:ilvl="7" w:tplc="86C47488">
      <w:start w:val="1"/>
      <w:numFmt w:val="bullet"/>
      <w:lvlText w:val=""/>
      <w:lvlJc w:val="left"/>
      <w:pPr>
        <w:ind w:left="720" w:hanging="360"/>
      </w:pPr>
      <w:rPr>
        <w:rFonts w:ascii="Symbol" w:hAnsi="Symbol"/>
      </w:rPr>
    </w:lvl>
    <w:lvl w:ilvl="8" w:tplc="FDA2B2F4">
      <w:start w:val="1"/>
      <w:numFmt w:val="bullet"/>
      <w:lvlText w:val=""/>
      <w:lvlJc w:val="left"/>
      <w:pPr>
        <w:ind w:left="720" w:hanging="360"/>
      </w:pPr>
      <w:rPr>
        <w:rFonts w:ascii="Symbol" w:hAnsi="Symbol"/>
      </w:rPr>
    </w:lvl>
  </w:abstractNum>
  <w:abstractNum w:abstractNumId="59" w15:restartNumberingAfterBreak="0">
    <w:nsid w:val="741804AC"/>
    <w:multiLevelType w:val="hybridMultilevel"/>
    <w:tmpl w:val="B1E88256"/>
    <w:lvl w:ilvl="0" w:tplc="A51CD106">
      <w:start w:val="1"/>
      <w:numFmt w:val="bullet"/>
      <w:lvlText w:val=""/>
      <w:lvlJc w:val="left"/>
      <w:pPr>
        <w:ind w:left="720" w:hanging="360"/>
      </w:pPr>
      <w:rPr>
        <w:rFonts w:ascii="Symbol" w:hAnsi="Symbol"/>
      </w:rPr>
    </w:lvl>
    <w:lvl w:ilvl="1" w:tplc="5A56FA00">
      <w:start w:val="1"/>
      <w:numFmt w:val="bullet"/>
      <w:lvlText w:val=""/>
      <w:lvlJc w:val="left"/>
      <w:pPr>
        <w:ind w:left="720" w:hanging="360"/>
      </w:pPr>
      <w:rPr>
        <w:rFonts w:ascii="Symbol" w:hAnsi="Symbol"/>
      </w:rPr>
    </w:lvl>
    <w:lvl w:ilvl="2" w:tplc="7092268E">
      <w:start w:val="1"/>
      <w:numFmt w:val="bullet"/>
      <w:lvlText w:val=""/>
      <w:lvlJc w:val="left"/>
      <w:pPr>
        <w:ind w:left="720" w:hanging="360"/>
      </w:pPr>
      <w:rPr>
        <w:rFonts w:ascii="Symbol" w:hAnsi="Symbol"/>
      </w:rPr>
    </w:lvl>
    <w:lvl w:ilvl="3" w:tplc="5B985338">
      <w:start w:val="1"/>
      <w:numFmt w:val="bullet"/>
      <w:lvlText w:val=""/>
      <w:lvlJc w:val="left"/>
      <w:pPr>
        <w:ind w:left="720" w:hanging="360"/>
      </w:pPr>
      <w:rPr>
        <w:rFonts w:ascii="Symbol" w:hAnsi="Symbol"/>
      </w:rPr>
    </w:lvl>
    <w:lvl w:ilvl="4" w:tplc="FC3C5056">
      <w:start w:val="1"/>
      <w:numFmt w:val="bullet"/>
      <w:lvlText w:val=""/>
      <w:lvlJc w:val="left"/>
      <w:pPr>
        <w:ind w:left="720" w:hanging="360"/>
      </w:pPr>
      <w:rPr>
        <w:rFonts w:ascii="Symbol" w:hAnsi="Symbol"/>
      </w:rPr>
    </w:lvl>
    <w:lvl w:ilvl="5" w:tplc="6C6253D8">
      <w:start w:val="1"/>
      <w:numFmt w:val="bullet"/>
      <w:lvlText w:val=""/>
      <w:lvlJc w:val="left"/>
      <w:pPr>
        <w:ind w:left="720" w:hanging="360"/>
      </w:pPr>
      <w:rPr>
        <w:rFonts w:ascii="Symbol" w:hAnsi="Symbol"/>
      </w:rPr>
    </w:lvl>
    <w:lvl w:ilvl="6" w:tplc="05EA3512">
      <w:start w:val="1"/>
      <w:numFmt w:val="bullet"/>
      <w:lvlText w:val=""/>
      <w:lvlJc w:val="left"/>
      <w:pPr>
        <w:ind w:left="720" w:hanging="360"/>
      </w:pPr>
      <w:rPr>
        <w:rFonts w:ascii="Symbol" w:hAnsi="Symbol"/>
      </w:rPr>
    </w:lvl>
    <w:lvl w:ilvl="7" w:tplc="478E5FB8">
      <w:start w:val="1"/>
      <w:numFmt w:val="bullet"/>
      <w:lvlText w:val=""/>
      <w:lvlJc w:val="left"/>
      <w:pPr>
        <w:ind w:left="720" w:hanging="360"/>
      </w:pPr>
      <w:rPr>
        <w:rFonts w:ascii="Symbol" w:hAnsi="Symbol"/>
      </w:rPr>
    </w:lvl>
    <w:lvl w:ilvl="8" w:tplc="A036DF7C">
      <w:start w:val="1"/>
      <w:numFmt w:val="bullet"/>
      <w:lvlText w:val=""/>
      <w:lvlJc w:val="left"/>
      <w:pPr>
        <w:ind w:left="720" w:hanging="360"/>
      </w:pPr>
      <w:rPr>
        <w:rFonts w:ascii="Symbol" w:hAnsi="Symbol"/>
      </w:rPr>
    </w:lvl>
  </w:abstractNum>
  <w:abstractNum w:abstractNumId="60" w15:restartNumberingAfterBreak="0">
    <w:nsid w:val="7433169D"/>
    <w:multiLevelType w:val="hybridMultilevel"/>
    <w:tmpl w:val="7B58472E"/>
    <w:lvl w:ilvl="0" w:tplc="8AFA1796">
      <w:start w:val="1"/>
      <w:numFmt w:val="lowerLetter"/>
      <w:lvlText w:val="(%1)"/>
      <w:lvlJc w:val="left"/>
      <w:pPr>
        <w:ind w:left="720" w:hanging="360"/>
      </w:pPr>
      <w:rPr>
        <w:rFonts w:hint="default"/>
      </w:rPr>
    </w:lvl>
    <w:lvl w:ilvl="1" w:tplc="3AE034E6" w:tentative="1">
      <w:start w:val="1"/>
      <w:numFmt w:val="lowerLetter"/>
      <w:lvlText w:val="%2."/>
      <w:lvlJc w:val="left"/>
      <w:pPr>
        <w:ind w:left="1440" w:hanging="360"/>
      </w:pPr>
    </w:lvl>
    <w:lvl w:ilvl="2" w:tplc="E4B451EE" w:tentative="1">
      <w:start w:val="1"/>
      <w:numFmt w:val="lowerRoman"/>
      <w:lvlText w:val="%3."/>
      <w:lvlJc w:val="right"/>
      <w:pPr>
        <w:ind w:left="2160" w:hanging="180"/>
      </w:pPr>
    </w:lvl>
    <w:lvl w:ilvl="3" w:tplc="754ECF1A" w:tentative="1">
      <w:start w:val="1"/>
      <w:numFmt w:val="decimal"/>
      <w:lvlText w:val="%4."/>
      <w:lvlJc w:val="left"/>
      <w:pPr>
        <w:ind w:left="2880" w:hanging="360"/>
      </w:pPr>
    </w:lvl>
    <w:lvl w:ilvl="4" w:tplc="CC8E19E8" w:tentative="1">
      <w:start w:val="1"/>
      <w:numFmt w:val="lowerLetter"/>
      <w:lvlText w:val="%5."/>
      <w:lvlJc w:val="left"/>
      <w:pPr>
        <w:ind w:left="3600" w:hanging="360"/>
      </w:pPr>
    </w:lvl>
    <w:lvl w:ilvl="5" w:tplc="2E12D91E" w:tentative="1">
      <w:start w:val="1"/>
      <w:numFmt w:val="lowerRoman"/>
      <w:lvlText w:val="%6."/>
      <w:lvlJc w:val="right"/>
      <w:pPr>
        <w:ind w:left="4320" w:hanging="180"/>
      </w:pPr>
    </w:lvl>
    <w:lvl w:ilvl="6" w:tplc="03CE4C60" w:tentative="1">
      <w:start w:val="1"/>
      <w:numFmt w:val="decimal"/>
      <w:lvlText w:val="%7."/>
      <w:lvlJc w:val="left"/>
      <w:pPr>
        <w:ind w:left="5040" w:hanging="360"/>
      </w:pPr>
    </w:lvl>
    <w:lvl w:ilvl="7" w:tplc="661C96E0" w:tentative="1">
      <w:start w:val="1"/>
      <w:numFmt w:val="lowerLetter"/>
      <w:lvlText w:val="%8."/>
      <w:lvlJc w:val="left"/>
      <w:pPr>
        <w:ind w:left="5760" w:hanging="360"/>
      </w:pPr>
    </w:lvl>
    <w:lvl w:ilvl="8" w:tplc="96C69FBE" w:tentative="1">
      <w:start w:val="1"/>
      <w:numFmt w:val="lowerRoman"/>
      <w:lvlText w:val="%9."/>
      <w:lvlJc w:val="right"/>
      <w:pPr>
        <w:ind w:left="6480" w:hanging="180"/>
      </w:pPr>
    </w:lvl>
  </w:abstractNum>
  <w:abstractNum w:abstractNumId="61" w15:restartNumberingAfterBreak="0">
    <w:nsid w:val="745F2969"/>
    <w:multiLevelType w:val="multilevel"/>
    <w:tmpl w:val="C37C0E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749B2755"/>
    <w:multiLevelType w:val="hybridMultilevel"/>
    <w:tmpl w:val="2F7ABA8A"/>
    <w:lvl w:ilvl="0" w:tplc="AF387988">
      <w:start w:val="1"/>
      <w:numFmt w:val="lowerLetter"/>
      <w:lvlText w:val="%1."/>
      <w:lvlJc w:val="left"/>
      <w:pPr>
        <w:ind w:left="927" w:hanging="360"/>
      </w:pPr>
      <w:rPr>
        <w:rFonts w:hint="default"/>
      </w:rPr>
    </w:lvl>
    <w:lvl w:ilvl="1" w:tplc="D5B40366" w:tentative="1">
      <w:start w:val="1"/>
      <w:numFmt w:val="lowerLetter"/>
      <w:lvlText w:val="%2."/>
      <w:lvlJc w:val="left"/>
      <w:pPr>
        <w:ind w:left="1647" w:hanging="360"/>
      </w:pPr>
    </w:lvl>
    <w:lvl w:ilvl="2" w:tplc="D3BEA5CC" w:tentative="1">
      <w:start w:val="1"/>
      <w:numFmt w:val="lowerRoman"/>
      <w:lvlText w:val="%3."/>
      <w:lvlJc w:val="right"/>
      <w:pPr>
        <w:ind w:left="2367" w:hanging="180"/>
      </w:pPr>
    </w:lvl>
    <w:lvl w:ilvl="3" w:tplc="09BA5FC0" w:tentative="1">
      <w:start w:val="1"/>
      <w:numFmt w:val="decimal"/>
      <w:lvlText w:val="%4."/>
      <w:lvlJc w:val="left"/>
      <w:pPr>
        <w:ind w:left="3087" w:hanging="360"/>
      </w:pPr>
    </w:lvl>
    <w:lvl w:ilvl="4" w:tplc="CCC68170" w:tentative="1">
      <w:start w:val="1"/>
      <w:numFmt w:val="lowerLetter"/>
      <w:lvlText w:val="%5."/>
      <w:lvlJc w:val="left"/>
      <w:pPr>
        <w:ind w:left="3807" w:hanging="360"/>
      </w:pPr>
    </w:lvl>
    <w:lvl w:ilvl="5" w:tplc="250451C4" w:tentative="1">
      <w:start w:val="1"/>
      <w:numFmt w:val="lowerRoman"/>
      <w:lvlText w:val="%6."/>
      <w:lvlJc w:val="right"/>
      <w:pPr>
        <w:ind w:left="4527" w:hanging="180"/>
      </w:pPr>
    </w:lvl>
    <w:lvl w:ilvl="6" w:tplc="30127C5C" w:tentative="1">
      <w:start w:val="1"/>
      <w:numFmt w:val="decimal"/>
      <w:lvlText w:val="%7."/>
      <w:lvlJc w:val="left"/>
      <w:pPr>
        <w:ind w:left="5247" w:hanging="360"/>
      </w:pPr>
    </w:lvl>
    <w:lvl w:ilvl="7" w:tplc="492EEAA0" w:tentative="1">
      <w:start w:val="1"/>
      <w:numFmt w:val="lowerLetter"/>
      <w:lvlText w:val="%8."/>
      <w:lvlJc w:val="left"/>
      <w:pPr>
        <w:ind w:left="5967" w:hanging="360"/>
      </w:pPr>
    </w:lvl>
    <w:lvl w:ilvl="8" w:tplc="7EEECD64" w:tentative="1">
      <w:start w:val="1"/>
      <w:numFmt w:val="lowerRoman"/>
      <w:lvlText w:val="%9."/>
      <w:lvlJc w:val="right"/>
      <w:pPr>
        <w:ind w:left="6687" w:hanging="180"/>
      </w:pPr>
    </w:lvl>
  </w:abstractNum>
  <w:abstractNum w:abstractNumId="63" w15:restartNumberingAfterBreak="0">
    <w:nsid w:val="75E5304D"/>
    <w:multiLevelType w:val="hybridMultilevel"/>
    <w:tmpl w:val="5E7E5C54"/>
    <w:lvl w:ilvl="0" w:tplc="9C22403E">
      <w:start w:val="1"/>
      <w:numFmt w:val="bullet"/>
      <w:lvlText w:val=""/>
      <w:lvlJc w:val="left"/>
      <w:pPr>
        <w:ind w:left="720" w:hanging="360"/>
      </w:pPr>
      <w:rPr>
        <w:rFonts w:ascii="Symbol" w:hAnsi="Symbol"/>
      </w:rPr>
    </w:lvl>
    <w:lvl w:ilvl="1" w:tplc="165C0694">
      <w:start w:val="1"/>
      <w:numFmt w:val="bullet"/>
      <w:lvlText w:val=""/>
      <w:lvlJc w:val="left"/>
      <w:pPr>
        <w:ind w:left="720" w:hanging="360"/>
      </w:pPr>
      <w:rPr>
        <w:rFonts w:ascii="Symbol" w:hAnsi="Symbol"/>
      </w:rPr>
    </w:lvl>
    <w:lvl w:ilvl="2" w:tplc="C8726340">
      <w:start w:val="1"/>
      <w:numFmt w:val="bullet"/>
      <w:lvlText w:val=""/>
      <w:lvlJc w:val="left"/>
      <w:pPr>
        <w:ind w:left="720" w:hanging="360"/>
      </w:pPr>
      <w:rPr>
        <w:rFonts w:ascii="Symbol" w:hAnsi="Symbol"/>
      </w:rPr>
    </w:lvl>
    <w:lvl w:ilvl="3" w:tplc="E4A63A46">
      <w:start w:val="1"/>
      <w:numFmt w:val="bullet"/>
      <w:lvlText w:val=""/>
      <w:lvlJc w:val="left"/>
      <w:pPr>
        <w:ind w:left="720" w:hanging="360"/>
      </w:pPr>
      <w:rPr>
        <w:rFonts w:ascii="Symbol" w:hAnsi="Symbol"/>
      </w:rPr>
    </w:lvl>
    <w:lvl w:ilvl="4" w:tplc="163204A2">
      <w:start w:val="1"/>
      <w:numFmt w:val="bullet"/>
      <w:lvlText w:val=""/>
      <w:lvlJc w:val="left"/>
      <w:pPr>
        <w:ind w:left="720" w:hanging="360"/>
      </w:pPr>
      <w:rPr>
        <w:rFonts w:ascii="Symbol" w:hAnsi="Symbol"/>
      </w:rPr>
    </w:lvl>
    <w:lvl w:ilvl="5" w:tplc="32CC1F52">
      <w:start w:val="1"/>
      <w:numFmt w:val="bullet"/>
      <w:lvlText w:val=""/>
      <w:lvlJc w:val="left"/>
      <w:pPr>
        <w:ind w:left="720" w:hanging="360"/>
      </w:pPr>
      <w:rPr>
        <w:rFonts w:ascii="Symbol" w:hAnsi="Symbol"/>
      </w:rPr>
    </w:lvl>
    <w:lvl w:ilvl="6" w:tplc="F57C1C22">
      <w:start w:val="1"/>
      <w:numFmt w:val="bullet"/>
      <w:lvlText w:val=""/>
      <w:lvlJc w:val="left"/>
      <w:pPr>
        <w:ind w:left="720" w:hanging="360"/>
      </w:pPr>
      <w:rPr>
        <w:rFonts w:ascii="Symbol" w:hAnsi="Symbol"/>
      </w:rPr>
    </w:lvl>
    <w:lvl w:ilvl="7" w:tplc="98965776">
      <w:start w:val="1"/>
      <w:numFmt w:val="bullet"/>
      <w:lvlText w:val=""/>
      <w:lvlJc w:val="left"/>
      <w:pPr>
        <w:ind w:left="720" w:hanging="360"/>
      </w:pPr>
      <w:rPr>
        <w:rFonts w:ascii="Symbol" w:hAnsi="Symbol"/>
      </w:rPr>
    </w:lvl>
    <w:lvl w:ilvl="8" w:tplc="B60A2DA4">
      <w:start w:val="1"/>
      <w:numFmt w:val="bullet"/>
      <w:lvlText w:val=""/>
      <w:lvlJc w:val="left"/>
      <w:pPr>
        <w:ind w:left="720" w:hanging="360"/>
      </w:pPr>
      <w:rPr>
        <w:rFonts w:ascii="Symbol" w:hAnsi="Symbol"/>
      </w:rPr>
    </w:lvl>
  </w:abstractNum>
  <w:abstractNum w:abstractNumId="64" w15:restartNumberingAfterBreak="0">
    <w:nsid w:val="76F27F76"/>
    <w:multiLevelType w:val="hybridMultilevel"/>
    <w:tmpl w:val="2B2EF700"/>
    <w:lvl w:ilvl="0" w:tplc="A2C631AC">
      <w:start w:val="1"/>
      <w:numFmt w:val="decimal"/>
      <w:lvlText w:val="D.%1"/>
      <w:lvlJc w:val="left"/>
      <w:pPr>
        <w:ind w:left="720" w:hanging="360"/>
      </w:pPr>
      <w:rPr>
        <w:rFonts w:hint="default"/>
      </w:rPr>
    </w:lvl>
    <w:lvl w:ilvl="1" w:tplc="F202FFCE">
      <w:start w:val="1"/>
      <w:numFmt w:val="lowerLetter"/>
      <w:lvlText w:val="(%2)"/>
      <w:lvlJc w:val="left"/>
      <w:pPr>
        <w:ind w:left="837" w:hanging="360"/>
      </w:pPr>
      <w:rPr>
        <w:rFonts w:hint="default"/>
      </w:rPr>
    </w:lvl>
    <w:lvl w:ilvl="2" w:tplc="484AD242">
      <w:start w:val="1"/>
      <w:numFmt w:val="lowerRoman"/>
      <w:lvlText w:val="(%3)"/>
      <w:lvlJc w:val="left"/>
      <w:pPr>
        <w:ind w:left="1457" w:hanging="180"/>
      </w:pPr>
      <w:rPr>
        <w:rFonts w:hint="default"/>
      </w:rPr>
    </w:lvl>
    <w:lvl w:ilvl="3" w:tplc="EE1C6C2A">
      <w:start w:val="1"/>
      <w:numFmt w:val="decimal"/>
      <w:lvlText w:val="(%4)"/>
      <w:lvlJc w:val="left"/>
      <w:pPr>
        <w:ind w:left="1557" w:hanging="360"/>
      </w:pPr>
      <w:rPr>
        <w:rFonts w:hint="default"/>
      </w:rPr>
    </w:lvl>
    <w:lvl w:ilvl="4" w:tplc="1666BD12" w:tentative="1">
      <w:start w:val="1"/>
      <w:numFmt w:val="lowerLetter"/>
      <w:lvlText w:val="%5."/>
      <w:lvlJc w:val="left"/>
      <w:pPr>
        <w:ind w:left="3600" w:hanging="360"/>
      </w:pPr>
    </w:lvl>
    <w:lvl w:ilvl="5" w:tplc="F2064F50" w:tentative="1">
      <w:start w:val="1"/>
      <w:numFmt w:val="lowerRoman"/>
      <w:lvlText w:val="%6."/>
      <w:lvlJc w:val="right"/>
      <w:pPr>
        <w:ind w:left="4320" w:hanging="180"/>
      </w:pPr>
    </w:lvl>
    <w:lvl w:ilvl="6" w:tplc="0238A164" w:tentative="1">
      <w:start w:val="1"/>
      <w:numFmt w:val="decimal"/>
      <w:lvlText w:val="%7."/>
      <w:lvlJc w:val="left"/>
      <w:pPr>
        <w:ind w:left="5040" w:hanging="360"/>
      </w:pPr>
    </w:lvl>
    <w:lvl w:ilvl="7" w:tplc="15ACA604" w:tentative="1">
      <w:start w:val="1"/>
      <w:numFmt w:val="lowerLetter"/>
      <w:lvlText w:val="%8."/>
      <w:lvlJc w:val="left"/>
      <w:pPr>
        <w:ind w:left="5760" w:hanging="360"/>
      </w:pPr>
    </w:lvl>
    <w:lvl w:ilvl="8" w:tplc="999ED652" w:tentative="1">
      <w:start w:val="1"/>
      <w:numFmt w:val="lowerRoman"/>
      <w:lvlText w:val="%9."/>
      <w:lvlJc w:val="right"/>
      <w:pPr>
        <w:ind w:left="6480" w:hanging="180"/>
      </w:pPr>
    </w:lvl>
  </w:abstractNum>
  <w:abstractNum w:abstractNumId="65" w15:restartNumberingAfterBreak="0">
    <w:nsid w:val="798113D6"/>
    <w:multiLevelType w:val="hybridMultilevel"/>
    <w:tmpl w:val="44E46556"/>
    <w:lvl w:ilvl="0" w:tplc="3050B3A0">
      <w:start w:val="1"/>
      <w:numFmt w:val="bullet"/>
      <w:lvlText w:val=""/>
      <w:lvlJc w:val="left"/>
      <w:pPr>
        <w:ind w:left="720" w:hanging="360"/>
      </w:pPr>
      <w:rPr>
        <w:rFonts w:ascii="Symbol" w:hAnsi="Symbol" w:hint="default"/>
      </w:rPr>
    </w:lvl>
    <w:lvl w:ilvl="1" w:tplc="ACD84D8C">
      <w:start w:val="1"/>
      <w:numFmt w:val="bullet"/>
      <w:lvlText w:val="o"/>
      <w:lvlJc w:val="left"/>
      <w:pPr>
        <w:ind w:left="1440" w:hanging="360"/>
      </w:pPr>
      <w:rPr>
        <w:rFonts w:ascii="Courier New" w:hAnsi="Courier New" w:cs="Courier New" w:hint="default"/>
      </w:rPr>
    </w:lvl>
    <w:lvl w:ilvl="2" w:tplc="50D438C4">
      <w:start w:val="1"/>
      <w:numFmt w:val="bullet"/>
      <w:lvlText w:val=""/>
      <w:lvlJc w:val="left"/>
      <w:pPr>
        <w:ind w:left="2160" w:hanging="360"/>
      </w:pPr>
      <w:rPr>
        <w:rFonts w:ascii="Wingdings" w:hAnsi="Wingdings" w:hint="default"/>
      </w:rPr>
    </w:lvl>
    <w:lvl w:ilvl="3" w:tplc="1DF6C4F2">
      <w:start w:val="1"/>
      <w:numFmt w:val="bullet"/>
      <w:lvlText w:val=""/>
      <w:lvlJc w:val="left"/>
      <w:pPr>
        <w:ind w:left="2880" w:hanging="360"/>
      </w:pPr>
      <w:rPr>
        <w:rFonts w:ascii="Symbol" w:hAnsi="Symbol" w:hint="default"/>
      </w:rPr>
    </w:lvl>
    <w:lvl w:ilvl="4" w:tplc="ED905A70">
      <w:start w:val="1"/>
      <w:numFmt w:val="bullet"/>
      <w:lvlText w:val="o"/>
      <w:lvlJc w:val="left"/>
      <w:pPr>
        <w:ind w:left="3600" w:hanging="360"/>
      </w:pPr>
      <w:rPr>
        <w:rFonts w:ascii="Courier New" w:hAnsi="Courier New" w:cs="Courier New" w:hint="default"/>
      </w:rPr>
    </w:lvl>
    <w:lvl w:ilvl="5" w:tplc="02723E18">
      <w:start w:val="1"/>
      <w:numFmt w:val="bullet"/>
      <w:lvlText w:val=""/>
      <w:lvlJc w:val="left"/>
      <w:pPr>
        <w:ind w:left="4320" w:hanging="360"/>
      </w:pPr>
      <w:rPr>
        <w:rFonts w:ascii="Wingdings" w:hAnsi="Wingdings" w:hint="default"/>
      </w:rPr>
    </w:lvl>
    <w:lvl w:ilvl="6" w:tplc="B3B6F214">
      <w:start w:val="1"/>
      <w:numFmt w:val="bullet"/>
      <w:lvlText w:val=""/>
      <w:lvlJc w:val="left"/>
      <w:pPr>
        <w:ind w:left="5040" w:hanging="360"/>
      </w:pPr>
      <w:rPr>
        <w:rFonts w:ascii="Symbol" w:hAnsi="Symbol" w:hint="default"/>
      </w:rPr>
    </w:lvl>
    <w:lvl w:ilvl="7" w:tplc="6A26A302">
      <w:start w:val="1"/>
      <w:numFmt w:val="bullet"/>
      <w:lvlText w:val="o"/>
      <w:lvlJc w:val="left"/>
      <w:pPr>
        <w:ind w:left="5760" w:hanging="360"/>
      </w:pPr>
      <w:rPr>
        <w:rFonts w:ascii="Courier New" w:hAnsi="Courier New" w:cs="Courier New" w:hint="default"/>
      </w:rPr>
    </w:lvl>
    <w:lvl w:ilvl="8" w:tplc="17F09752">
      <w:start w:val="1"/>
      <w:numFmt w:val="bullet"/>
      <w:lvlText w:val=""/>
      <w:lvlJc w:val="left"/>
      <w:pPr>
        <w:ind w:left="6480" w:hanging="360"/>
      </w:pPr>
      <w:rPr>
        <w:rFonts w:ascii="Wingdings" w:hAnsi="Wingdings" w:hint="default"/>
      </w:rPr>
    </w:lvl>
  </w:abstractNum>
  <w:abstractNum w:abstractNumId="66" w15:restartNumberingAfterBreak="0">
    <w:nsid w:val="7B6522B0"/>
    <w:multiLevelType w:val="hybridMultilevel"/>
    <w:tmpl w:val="E334FACC"/>
    <w:lvl w:ilvl="0" w:tplc="2CEE081A">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EE247CE">
      <w:numFmt w:val="bullet"/>
      <w:lvlText w:val="•"/>
      <w:lvlJc w:val="left"/>
      <w:pPr>
        <w:ind w:left="1682" w:hanging="360"/>
      </w:pPr>
      <w:rPr>
        <w:rFonts w:hint="default"/>
        <w:lang w:val="en-US" w:eastAsia="en-US" w:bidi="ar-SA"/>
      </w:rPr>
    </w:lvl>
    <w:lvl w:ilvl="2" w:tplc="385ED088">
      <w:numFmt w:val="bullet"/>
      <w:lvlText w:val="•"/>
      <w:lvlJc w:val="left"/>
      <w:pPr>
        <w:ind w:left="2525" w:hanging="360"/>
      </w:pPr>
      <w:rPr>
        <w:rFonts w:hint="default"/>
        <w:lang w:val="en-US" w:eastAsia="en-US" w:bidi="ar-SA"/>
      </w:rPr>
    </w:lvl>
    <w:lvl w:ilvl="3" w:tplc="96CC7972">
      <w:numFmt w:val="bullet"/>
      <w:lvlText w:val="•"/>
      <w:lvlJc w:val="left"/>
      <w:pPr>
        <w:ind w:left="3367" w:hanging="360"/>
      </w:pPr>
      <w:rPr>
        <w:rFonts w:hint="default"/>
        <w:lang w:val="en-US" w:eastAsia="en-US" w:bidi="ar-SA"/>
      </w:rPr>
    </w:lvl>
    <w:lvl w:ilvl="4" w:tplc="7C80DEC4">
      <w:numFmt w:val="bullet"/>
      <w:lvlText w:val="•"/>
      <w:lvlJc w:val="left"/>
      <w:pPr>
        <w:ind w:left="4210" w:hanging="360"/>
      </w:pPr>
      <w:rPr>
        <w:rFonts w:hint="default"/>
        <w:lang w:val="en-US" w:eastAsia="en-US" w:bidi="ar-SA"/>
      </w:rPr>
    </w:lvl>
    <w:lvl w:ilvl="5" w:tplc="C6BCADB4">
      <w:numFmt w:val="bullet"/>
      <w:lvlText w:val="•"/>
      <w:lvlJc w:val="left"/>
      <w:pPr>
        <w:ind w:left="5053" w:hanging="360"/>
      </w:pPr>
      <w:rPr>
        <w:rFonts w:hint="default"/>
        <w:lang w:val="en-US" w:eastAsia="en-US" w:bidi="ar-SA"/>
      </w:rPr>
    </w:lvl>
    <w:lvl w:ilvl="6" w:tplc="6C4C39DE">
      <w:numFmt w:val="bullet"/>
      <w:lvlText w:val="•"/>
      <w:lvlJc w:val="left"/>
      <w:pPr>
        <w:ind w:left="5895" w:hanging="360"/>
      </w:pPr>
      <w:rPr>
        <w:rFonts w:hint="default"/>
        <w:lang w:val="en-US" w:eastAsia="en-US" w:bidi="ar-SA"/>
      </w:rPr>
    </w:lvl>
    <w:lvl w:ilvl="7" w:tplc="74600E3A">
      <w:numFmt w:val="bullet"/>
      <w:lvlText w:val="•"/>
      <w:lvlJc w:val="left"/>
      <w:pPr>
        <w:ind w:left="6738" w:hanging="360"/>
      </w:pPr>
      <w:rPr>
        <w:rFonts w:hint="default"/>
        <w:lang w:val="en-US" w:eastAsia="en-US" w:bidi="ar-SA"/>
      </w:rPr>
    </w:lvl>
    <w:lvl w:ilvl="8" w:tplc="24DA119A">
      <w:numFmt w:val="bullet"/>
      <w:lvlText w:val="•"/>
      <w:lvlJc w:val="left"/>
      <w:pPr>
        <w:ind w:left="7581" w:hanging="360"/>
      </w:pPr>
      <w:rPr>
        <w:rFonts w:hint="default"/>
        <w:lang w:val="en-US" w:eastAsia="en-US" w:bidi="ar-SA"/>
      </w:rPr>
    </w:lvl>
  </w:abstractNum>
  <w:abstractNum w:abstractNumId="67" w15:restartNumberingAfterBreak="0">
    <w:nsid w:val="7C8B3743"/>
    <w:multiLevelType w:val="multilevel"/>
    <w:tmpl w:val="8B1C3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CCD238A"/>
    <w:multiLevelType w:val="hybridMultilevel"/>
    <w:tmpl w:val="42A40442"/>
    <w:lvl w:ilvl="0" w:tplc="FF421094">
      <w:start w:val="1"/>
      <w:numFmt w:val="bullet"/>
      <w:lvlText w:val=""/>
      <w:lvlJc w:val="left"/>
      <w:pPr>
        <w:ind w:left="720" w:hanging="360"/>
      </w:pPr>
      <w:rPr>
        <w:rFonts w:ascii="Symbol" w:hAnsi="Symbol"/>
      </w:rPr>
    </w:lvl>
    <w:lvl w:ilvl="1" w:tplc="7A6C0ACE">
      <w:start w:val="1"/>
      <w:numFmt w:val="bullet"/>
      <w:lvlText w:val=""/>
      <w:lvlJc w:val="left"/>
      <w:pPr>
        <w:ind w:left="720" w:hanging="360"/>
      </w:pPr>
      <w:rPr>
        <w:rFonts w:ascii="Symbol" w:hAnsi="Symbol"/>
      </w:rPr>
    </w:lvl>
    <w:lvl w:ilvl="2" w:tplc="CBC2665C">
      <w:start w:val="1"/>
      <w:numFmt w:val="bullet"/>
      <w:lvlText w:val=""/>
      <w:lvlJc w:val="left"/>
      <w:pPr>
        <w:ind w:left="720" w:hanging="360"/>
      </w:pPr>
      <w:rPr>
        <w:rFonts w:ascii="Symbol" w:hAnsi="Symbol"/>
      </w:rPr>
    </w:lvl>
    <w:lvl w:ilvl="3" w:tplc="304ADE02">
      <w:start w:val="1"/>
      <w:numFmt w:val="bullet"/>
      <w:lvlText w:val=""/>
      <w:lvlJc w:val="left"/>
      <w:pPr>
        <w:ind w:left="720" w:hanging="360"/>
      </w:pPr>
      <w:rPr>
        <w:rFonts w:ascii="Symbol" w:hAnsi="Symbol"/>
      </w:rPr>
    </w:lvl>
    <w:lvl w:ilvl="4" w:tplc="AA88A920">
      <w:start w:val="1"/>
      <w:numFmt w:val="bullet"/>
      <w:lvlText w:val=""/>
      <w:lvlJc w:val="left"/>
      <w:pPr>
        <w:ind w:left="720" w:hanging="360"/>
      </w:pPr>
      <w:rPr>
        <w:rFonts w:ascii="Symbol" w:hAnsi="Symbol"/>
      </w:rPr>
    </w:lvl>
    <w:lvl w:ilvl="5" w:tplc="BAF24D38">
      <w:start w:val="1"/>
      <w:numFmt w:val="bullet"/>
      <w:lvlText w:val=""/>
      <w:lvlJc w:val="left"/>
      <w:pPr>
        <w:ind w:left="720" w:hanging="360"/>
      </w:pPr>
      <w:rPr>
        <w:rFonts w:ascii="Symbol" w:hAnsi="Symbol"/>
      </w:rPr>
    </w:lvl>
    <w:lvl w:ilvl="6" w:tplc="F684E08E">
      <w:start w:val="1"/>
      <w:numFmt w:val="bullet"/>
      <w:lvlText w:val=""/>
      <w:lvlJc w:val="left"/>
      <w:pPr>
        <w:ind w:left="720" w:hanging="360"/>
      </w:pPr>
      <w:rPr>
        <w:rFonts w:ascii="Symbol" w:hAnsi="Symbol"/>
      </w:rPr>
    </w:lvl>
    <w:lvl w:ilvl="7" w:tplc="49E65CB8">
      <w:start w:val="1"/>
      <w:numFmt w:val="bullet"/>
      <w:lvlText w:val=""/>
      <w:lvlJc w:val="left"/>
      <w:pPr>
        <w:ind w:left="720" w:hanging="360"/>
      </w:pPr>
      <w:rPr>
        <w:rFonts w:ascii="Symbol" w:hAnsi="Symbol"/>
      </w:rPr>
    </w:lvl>
    <w:lvl w:ilvl="8" w:tplc="674082F2">
      <w:start w:val="1"/>
      <w:numFmt w:val="bullet"/>
      <w:lvlText w:val=""/>
      <w:lvlJc w:val="left"/>
      <w:pPr>
        <w:ind w:left="720" w:hanging="360"/>
      </w:pPr>
      <w:rPr>
        <w:rFonts w:ascii="Symbol" w:hAnsi="Symbol"/>
      </w:rPr>
    </w:lvl>
  </w:abstractNum>
  <w:abstractNum w:abstractNumId="69" w15:restartNumberingAfterBreak="0">
    <w:nsid w:val="7DA31F3E"/>
    <w:multiLevelType w:val="hybridMultilevel"/>
    <w:tmpl w:val="54FEEE5E"/>
    <w:lvl w:ilvl="0" w:tplc="F4F62320">
      <w:start w:val="1"/>
      <w:numFmt w:val="decimal"/>
      <w:pStyle w:val="EUParagraphLevel1"/>
      <w:lvlText w:val="%1."/>
      <w:lvlJc w:val="left"/>
      <w:pPr>
        <w:ind w:left="720" w:hanging="360"/>
      </w:pPr>
      <w:rPr>
        <w:color w:val="auto"/>
      </w:rPr>
    </w:lvl>
    <w:lvl w:ilvl="1" w:tplc="FE1AEE78">
      <w:start w:val="1"/>
      <w:numFmt w:val="lowerLetter"/>
      <w:pStyle w:val="EUParagraphLevel2"/>
      <w:lvlText w:val="(%2)"/>
      <w:lvlJc w:val="right"/>
      <w:pPr>
        <w:ind w:left="1440" w:hanging="360"/>
      </w:pPr>
      <w:rPr>
        <w:rFonts w:asciiTheme="minorHAnsi" w:eastAsia="Times New Roman" w:hAnsiTheme="minorHAnsi" w:cstheme="minorHAnsi" w:hint="default"/>
        <w:color w:val="auto"/>
        <w:sz w:val="22"/>
        <w:szCs w:val="22"/>
      </w:rPr>
    </w:lvl>
    <w:lvl w:ilvl="2" w:tplc="FC68BDDA">
      <w:start w:val="1"/>
      <w:numFmt w:val="lowerRoman"/>
      <w:pStyle w:val="EUParagraphLevel3"/>
      <w:lvlText w:val="(%3)"/>
      <w:lvlJc w:val="right"/>
      <w:pPr>
        <w:ind w:left="2160" w:hanging="180"/>
      </w:pPr>
      <w:rPr>
        <w:rFonts w:asciiTheme="minorHAnsi" w:eastAsia="Times New Roman" w:hAnsiTheme="minorHAnsi" w:cstheme="minorHAnsi" w:hint="default"/>
      </w:rPr>
    </w:lvl>
    <w:lvl w:ilvl="3" w:tplc="F2040D1A">
      <w:start w:val="1"/>
      <w:numFmt w:val="decimal"/>
      <w:lvlText w:val="%4."/>
      <w:lvlJc w:val="left"/>
      <w:pPr>
        <w:ind w:left="2880" w:hanging="360"/>
      </w:pPr>
    </w:lvl>
    <w:lvl w:ilvl="4" w:tplc="F4BA3DAA">
      <w:start w:val="1"/>
      <w:numFmt w:val="lowerLetter"/>
      <w:lvlText w:val="%5."/>
      <w:lvlJc w:val="left"/>
      <w:pPr>
        <w:ind w:left="3600" w:hanging="360"/>
      </w:pPr>
    </w:lvl>
    <w:lvl w:ilvl="5" w:tplc="13D8B2DA">
      <w:start w:val="1"/>
      <w:numFmt w:val="lowerRoman"/>
      <w:lvlText w:val="%6."/>
      <w:lvlJc w:val="right"/>
      <w:pPr>
        <w:ind w:left="4320" w:hanging="180"/>
      </w:pPr>
    </w:lvl>
    <w:lvl w:ilvl="6" w:tplc="E0082436">
      <w:start w:val="1"/>
      <w:numFmt w:val="decimal"/>
      <w:lvlText w:val="%7."/>
      <w:lvlJc w:val="left"/>
      <w:pPr>
        <w:ind w:left="5040" w:hanging="360"/>
      </w:pPr>
    </w:lvl>
    <w:lvl w:ilvl="7" w:tplc="6E74AF62">
      <w:start w:val="1"/>
      <w:numFmt w:val="lowerLetter"/>
      <w:lvlText w:val="%8."/>
      <w:lvlJc w:val="left"/>
      <w:pPr>
        <w:ind w:left="5760" w:hanging="360"/>
      </w:pPr>
    </w:lvl>
    <w:lvl w:ilvl="8" w:tplc="C50614C2">
      <w:start w:val="1"/>
      <w:numFmt w:val="lowerRoman"/>
      <w:lvlText w:val="%9."/>
      <w:lvlJc w:val="right"/>
      <w:pPr>
        <w:ind w:left="6480" w:hanging="180"/>
      </w:pPr>
    </w:lvl>
  </w:abstractNum>
  <w:num w:numId="1" w16cid:durableId="332882030">
    <w:abstractNumId w:val="7"/>
  </w:num>
  <w:num w:numId="2" w16cid:durableId="852188108">
    <w:abstractNumId w:val="66"/>
  </w:num>
  <w:num w:numId="3" w16cid:durableId="1762794557">
    <w:abstractNumId w:val="43"/>
  </w:num>
  <w:num w:numId="4" w16cid:durableId="195583424">
    <w:abstractNumId w:val="28"/>
  </w:num>
  <w:num w:numId="5" w16cid:durableId="1409695549">
    <w:abstractNumId w:val="8"/>
  </w:num>
  <w:num w:numId="6" w16cid:durableId="1278370557">
    <w:abstractNumId w:val="13"/>
  </w:num>
  <w:num w:numId="7" w16cid:durableId="447818722">
    <w:abstractNumId w:val="65"/>
  </w:num>
  <w:num w:numId="8" w16cid:durableId="12353573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827002">
    <w:abstractNumId w:val="50"/>
  </w:num>
  <w:num w:numId="10" w16cid:durableId="601185250">
    <w:abstractNumId w:val="47"/>
  </w:num>
  <w:num w:numId="11" w16cid:durableId="1379430347">
    <w:abstractNumId w:val="69"/>
  </w:num>
  <w:num w:numId="12" w16cid:durableId="2074236803">
    <w:abstractNumId w:val="33"/>
  </w:num>
  <w:num w:numId="13" w16cid:durableId="2055427406">
    <w:abstractNumId w:val="44"/>
  </w:num>
  <w:num w:numId="14" w16cid:durableId="859395281">
    <w:abstractNumId w:val="11"/>
  </w:num>
  <w:num w:numId="15" w16cid:durableId="734282962">
    <w:abstractNumId w:val="55"/>
  </w:num>
  <w:num w:numId="16" w16cid:durableId="987438183">
    <w:abstractNumId w:val="41"/>
  </w:num>
  <w:num w:numId="17" w16cid:durableId="364722225">
    <w:abstractNumId w:val="1"/>
  </w:num>
  <w:num w:numId="18" w16cid:durableId="1682663883">
    <w:abstractNumId w:val="19"/>
  </w:num>
  <w:num w:numId="19" w16cid:durableId="568426156">
    <w:abstractNumId w:val="59"/>
  </w:num>
  <w:num w:numId="20" w16cid:durableId="465779843">
    <w:abstractNumId w:val="58"/>
  </w:num>
  <w:num w:numId="21" w16cid:durableId="2003772083">
    <w:abstractNumId w:val="68"/>
  </w:num>
  <w:num w:numId="22" w16cid:durableId="1917982453">
    <w:abstractNumId w:val="30"/>
  </w:num>
  <w:num w:numId="23" w16cid:durableId="142746478">
    <w:abstractNumId w:val="32"/>
  </w:num>
  <w:num w:numId="24" w16cid:durableId="176695706">
    <w:abstractNumId w:val="14"/>
  </w:num>
  <w:num w:numId="25" w16cid:durableId="1850488401">
    <w:abstractNumId w:val="6"/>
  </w:num>
  <w:num w:numId="26" w16cid:durableId="310910069">
    <w:abstractNumId w:val="24"/>
  </w:num>
  <w:num w:numId="27" w16cid:durableId="958147139">
    <w:abstractNumId w:val="27"/>
  </w:num>
  <w:num w:numId="28" w16cid:durableId="777530625">
    <w:abstractNumId w:val="63"/>
  </w:num>
  <w:num w:numId="29" w16cid:durableId="1003506260">
    <w:abstractNumId w:val="26"/>
  </w:num>
  <w:num w:numId="30" w16cid:durableId="1082221226">
    <w:abstractNumId w:val="42"/>
  </w:num>
  <w:num w:numId="31" w16cid:durableId="1263683891">
    <w:abstractNumId w:val="53"/>
  </w:num>
  <w:num w:numId="32" w16cid:durableId="428896326">
    <w:abstractNumId w:val="17"/>
  </w:num>
  <w:num w:numId="33" w16cid:durableId="1331299746">
    <w:abstractNumId w:val="0"/>
  </w:num>
  <w:num w:numId="34" w16cid:durableId="1780297881">
    <w:abstractNumId w:val="38"/>
  </w:num>
  <w:num w:numId="35" w16cid:durableId="118185805">
    <w:abstractNumId w:val="34"/>
  </w:num>
  <w:num w:numId="36" w16cid:durableId="1790274843">
    <w:abstractNumId w:val="57"/>
  </w:num>
  <w:num w:numId="37" w16cid:durableId="1737582485">
    <w:abstractNumId w:val="51"/>
  </w:num>
  <w:num w:numId="38" w16cid:durableId="1087313257">
    <w:abstractNumId w:val="10"/>
  </w:num>
  <w:num w:numId="39" w16cid:durableId="621039048">
    <w:abstractNumId w:val="20"/>
  </w:num>
  <w:num w:numId="40" w16cid:durableId="468668935">
    <w:abstractNumId w:val="56"/>
  </w:num>
  <w:num w:numId="41" w16cid:durableId="2095928780">
    <w:abstractNumId w:val="52"/>
  </w:num>
  <w:num w:numId="42" w16cid:durableId="880938122">
    <w:abstractNumId w:val="23"/>
  </w:num>
  <w:num w:numId="43" w16cid:durableId="1884977688">
    <w:abstractNumId w:val="31"/>
  </w:num>
  <w:num w:numId="44" w16cid:durableId="1428189130">
    <w:abstractNumId w:val="22"/>
  </w:num>
  <w:num w:numId="45" w16cid:durableId="1366911175">
    <w:abstractNumId w:val="61"/>
  </w:num>
  <w:num w:numId="46" w16cid:durableId="421099685">
    <w:abstractNumId w:val="45"/>
  </w:num>
  <w:num w:numId="47" w16cid:durableId="1182401965">
    <w:abstractNumId w:val="36"/>
  </w:num>
  <w:num w:numId="48" w16cid:durableId="1069158316">
    <w:abstractNumId w:val="67"/>
  </w:num>
  <w:num w:numId="49" w16cid:durableId="1164590339">
    <w:abstractNumId w:val="54"/>
  </w:num>
  <w:num w:numId="50" w16cid:durableId="94449104">
    <w:abstractNumId w:val="35"/>
  </w:num>
  <w:num w:numId="51" w16cid:durableId="1893694903">
    <w:abstractNumId w:val="21"/>
  </w:num>
  <w:num w:numId="52" w16cid:durableId="1997688410">
    <w:abstractNumId w:val="29"/>
  </w:num>
  <w:num w:numId="53" w16cid:durableId="1465733173">
    <w:abstractNumId w:val="39"/>
  </w:num>
  <w:num w:numId="54" w16cid:durableId="936257711">
    <w:abstractNumId w:val="4"/>
  </w:num>
  <w:num w:numId="55" w16cid:durableId="1002582474">
    <w:abstractNumId w:val="46"/>
  </w:num>
  <w:num w:numId="56" w16cid:durableId="1476021018">
    <w:abstractNumId w:val="48"/>
  </w:num>
  <w:num w:numId="57" w16cid:durableId="1036272977">
    <w:abstractNumId w:val="49"/>
  </w:num>
  <w:num w:numId="58" w16cid:durableId="676268972">
    <w:abstractNumId w:val="2"/>
  </w:num>
  <w:num w:numId="59" w16cid:durableId="889540841">
    <w:abstractNumId w:val="62"/>
  </w:num>
  <w:num w:numId="60" w16cid:durableId="418216841">
    <w:abstractNumId w:val="64"/>
  </w:num>
  <w:num w:numId="61" w16cid:durableId="534538952">
    <w:abstractNumId w:val="25"/>
  </w:num>
  <w:num w:numId="62" w16cid:durableId="784541054">
    <w:abstractNumId w:val="3"/>
  </w:num>
  <w:num w:numId="63" w16cid:durableId="1526555594">
    <w:abstractNumId w:val="5"/>
  </w:num>
  <w:num w:numId="64" w16cid:durableId="1726248875">
    <w:abstractNumId w:val="9"/>
  </w:num>
  <w:num w:numId="65" w16cid:durableId="1198274586">
    <w:abstractNumId w:val="15"/>
  </w:num>
  <w:num w:numId="66" w16cid:durableId="1018626224">
    <w:abstractNumId w:val="40"/>
  </w:num>
  <w:num w:numId="67" w16cid:durableId="150878784">
    <w:abstractNumId w:val="37"/>
  </w:num>
  <w:num w:numId="68" w16cid:durableId="939024478">
    <w:abstractNumId w:val="16"/>
  </w:num>
  <w:num w:numId="69" w16cid:durableId="331378437">
    <w:abstractNumId w:val="60"/>
  </w:num>
  <w:num w:numId="70" w16cid:durableId="2127196325">
    <w:abstractNumId w:val="12"/>
  </w:num>
  <w:num w:numId="71" w16cid:durableId="2079866007">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NotTrackFormatting/>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BA"/>
    <w:rsid w:val="00000522"/>
    <w:rsid w:val="00000846"/>
    <w:rsid w:val="000017FE"/>
    <w:rsid w:val="0000189E"/>
    <w:rsid w:val="0000214F"/>
    <w:rsid w:val="0000221B"/>
    <w:rsid w:val="00004205"/>
    <w:rsid w:val="000042C3"/>
    <w:rsid w:val="0000440E"/>
    <w:rsid w:val="000060A6"/>
    <w:rsid w:val="000066ED"/>
    <w:rsid w:val="00007038"/>
    <w:rsid w:val="00007C1B"/>
    <w:rsid w:val="00007CDE"/>
    <w:rsid w:val="000100CE"/>
    <w:rsid w:val="00012002"/>
    <w:rsid w:val="00012798"/>
    <w:rsid w:val="00013639"/>
    <w:rsid w:val="0001383C"/>
    <w:rsid w:val="00014788"/>
    <w:rsid w:val="00017C8A"/>
    <w:rsid w:val="0002128D"/>
    <w:rsid w:val="00021AAC"/>
    <w:rsid w:val="00021FB1"/>
    <w:rsid w:val="000220B6"/>
    <w:rsid w:val="000223FA"/>
    <w:rsid w:val="00022ED7"/>
    <w:rsid w:val="00022FED"/>
    <w:rsid w:val="00024066"/>
    <w:rsid w:val="00024337"/>
    <w:rsid w:val="000243BD"/>
    <w:rsid w:val="000251B5"/>
    <w:rsid w:val="00025844"/>
    <w:rsid w:val="000259FF"/>
    <w:rsid w:val="0002617A"/>
    <w:rsid w:val="000262A2"/>
    <w:rsid w:val="000269B5"/>
    <w:rsid w:val="0003098A"/>
    <w:rsid w:val="00032999"/>
    <w:rsid w:val="00034A8C"/>
    <w:rsid w:val="00034D79"/>
    <w:rsid w:val="00035F47"/>
    <w:rsid w:val="0003626D"/>
    <w:rsid w:val="00036514"/>
    <w:rsid w:val="00036746"/>
    <w:rsid w:val="00037A6C"/>
    <w:rsid w:val="0004087D"/>
    <w:rsid w:val="00040EFE"/>
    <w:rsid w:val="000422ED"/>
    <w:rsid w:val="000440F5"/>
    <w:rsid w:val="00046250"/>
    <w:rsid w:val="000467D2"/>
    <w:rsid w:val="00047A53"/>
    <w:rsid w:val="000501EB"/>
    <w:rsid w:val="0005088D"/>
    <w:rsid w:val="00050C91"/>
    <w:rsid w:val="00051B9B"/>
    <w:rsid w:val="00051DBF"/>
    <w:rsid w:val="00051EDF"/>
    <w:rsid w:val="00052FE2"/>
    <w:rsid w:val="000538DE"/>
    <w:rsid w:val="00053D63"/>
    <w:rsid w:val="000549BC"/>
    <w:rsid w:val="000552E3"/>
    <w:rsid w:val="00055830"/>
    <w:rsid w:val="00055AEF"/>
    <w:rsid w:val="00055B27"/>
    <w:rsid w:val="00055D16"/>
    <w:rsid w:val="000611EC"/>
    <w:rsid w:val="00061256"/>
    <w:rsid w:val="00061F7F"/>
    <w:rsid w:val="000622A9"/>
    <w:rsid w:val="00063888"/>
    <w:rsid w:val="0006502A"/>
    <w:rsid w:val="00065EA7"/>
    <w:rsid w:val="00067430"/>
    <w:rsid w:val="00067906"/>
    <w:rsid w:val="00067971"/>
    <w:rsid w:val="0007013D"/>
    <w:rsid w:val="000701C2"/>
    <w:rsid w:val="000734BD"/>
    <w:rsid w:val="000736AD"/>
    <w:rsid w:val="000737A5"/>
    <w:rsid w:val="0007406B"/>
    <w:rsid w:val="000746BD"/>
    <w:rsid w:val="000746E3"/>
    <w:rsid w:val="00074F2F"/>
    <w:rsid w:val="00075548"/>
    <w:rsid w:val="000757D9"/>
    <w:rsid w:val="00075A1C"/>
    <w:rsid w:val="00075EE0"/>
    <w:rsid w:val="00076739"/>
    <w:rsid w:val="000768A6"/>
    <w:rsid w:val="00076E70"/>
    <w:rsid w:val="00077607"/>
    <w:rsid w:val="00080267"/>
    <w:rsid w:val="00080365"/>
    <w:rsid w:val="000803BC"/>
    <w:rsid w:val="00080431"/>
    <w:rsid w:val="00080C70"/>
    <w:rsid w:val="00083350"/>
    <w:rsid w:val="0008355E"/>
    <w:rsid w:val="00084F8A"/>
    <w:rsid w:val="000857C0"/>
    <w:rsid w:val="00086186"/>
    <w:rsid w:val="00086690"/>
    <w:rsid w:val="0008718F"/>
    <w:rsid w:val="00087F32"/>
    <w:rsid w:val="000916DD"/>
    <w:rsid w:val="000924AC"/>
    <w:rsid w:val="00092869"/>
    <w:rsid w:val="00093059"/>
    <w:rsid w:val="00095019"/>
    <w:rsid w:val="00096E60"/>
    <w:rsid w:val="000973F1"/>
    <w:rsid w:val="00097405"/>
    <w:rsid w:val="00097E78"/>
    <w:rsid w:val="000A049C"/>
    <w:rsid w:val="000A0A22"/>
    <w:rsid w:val="000A0E3C"/>
    <w:rsid w:val="000A11E3"/>
    <w:rsid w:val="000A162F"/>
    <w:rsid w:val="000A2D2B"/>
    <w:rsid w:val="000A3643"/>
    <w:rsid w:val="000A37D0"/>
    <w:rsid w:val="000A38A5"/>
    <w:rsid w:val="000A41CE"/>
    <w:rsid w:val="000A64D0"/>
    <w:rsid w:val="000A6A10"/>
    <w:rsid w:val="000B0229"/>
    <w:rsid w:val="000B247D"/>
    <w:rsid w:val="000B2A3F"/>
    <w:rsid w:val="000B35DC"/>
    <w:rsid w:val="000B49B1"/>
    <w:rsid w:val="000B5C19"/>
    <w:rsid w:val="000B6AA3"/>
    <w:rsid w:val="000B71A1"/>
    <w:rsid w:val="000C112E"/>
    <w:rsid w:val="000C1240"/>
    <w:rsid w:val="000C1492"/>
    <w:rsid w:val="000C1AE4"/>
    <w:rsid w:val="000C2FCC"/>
    <w:rsid w:val="000C5E65"/>
    <w:rsid w:val="000C66D1"/>
    <w:rsid w:val="000C78C3"/>
    <w:rsid w:val="000D0042"/>
    <w:rsid w:val="000D09E5"/>
    <w:rsid w:val="000D0A87"/>
    <w:rsid w:val="000D10D2"/>
    <w:rsid w:val="000D1595"/>
    <w:rsid w:val="000D17B9"/>
    <w:rsid w:val="000D1D15"/>
    <w:rsid w:val="000D2C6A"/>
    <w:rsid w:val="000D2F33"/>
    <w:rsid w:val="000D33D9"/>
    <w:rsid w:val="000D406A"/>
    <w:rsid w:val="000D5AC1"/>
    <w:rsid w:val="000D614F"/>
    <w:rsid w:val="000D64FA"/>
    <w:rsid w:val="000D78B5"/>
    <w:rsid w:val="000E0537"/>
    <w:rsid w:val="000E0821"/>
    <w:rsid w:val="000E1FB4"/>
    <w:rsid w:val="000E237E"/>
    <w:rsid w:val="000E3716"/>
    <w:rsid w:val="000E3FBA"/>
    <w:rsid w:val="000E4199"/>
    <w:rsid w:val="000E427A"/>
    <w:rsid w:val="000E474E"/>
    <w:rsid w:val="000E4939"/>
    <w:rsid w:val="000E4A76"/>
    <w:rsid w:val="000E4F08"/>
    <w:rsid w:val="000E503D"/>
    <w:rsid w:val="000E52C5"/>
    <w:rsid w:val="000E55A4"/>
    <w:rsid w:val="000E5E89"/>
    <w:rsid w:val="000E5F37"/>
    <w:rsid w:val="000E6507"/>
    <w:rsid w:val="000E68EE"/>
    <w:rsid w:val="000E7330"/>
    <w:rsid w:val="000E7C8B"/>
    <w:rsid w:val="000F067E"/>
    <w:rsid w:val="000F1329"/>
    <w:rsid w:val="000F1ACD"/>
    <w:rsid w:val="000F1D56"/>
    <w:rsid w:val="000F276A"/>
    <w:rsid w:val="000F28AD"/>
    <w:rsid w:val="000F2A6A"/>
    <w:rsid w:val="000F3111"/>
    <w:rsid w:val="000F3227"/>
    <w:rsid w:val="000F3BBA"/>
    <w:rsid w:val="000F419B"/>
    <w:rsid w:val="000F45BA"/>
    <w:rsid w:val="000F50C6"/>
    <w:rsid w:val="000F5C63"/>
    <w:rsid w:val="000F753D"/>
    <w:rsid w:val="000F79B0"/>
    <w:rsid w:val="000F7C04"/>
    <w:rsid w:val="00100F1D"/>
    <w:rsid w:val="0010103E"/>
    <w:rsid w:val="0010141E"/>
    <w:rsid w:val="00101966"/>
    <w:rsid w:val="00102021"/>
    <w:rsid w:val="001030D0"/>
    <w:rsid w:val="0010333C"/>
    <w:rsid w:val="001033FE"/>
    <w:rsid w:val="001034F7"/>
    <w:rsid w:val="0010376D"/>
    <w:rsid w:val="00104882"/>
    <w:rsid w:val="001052B0"/>
    <w:rsid w:val="00105329"/>
    <w:rsid w:val="001053E8"/>
    <w:rsid w:val="0010567F"/>
    <w:rsid w:val="001073D2"/>
    <w:rsid w:val="00110205"/>
    <w:rsid w:val="00111322"/>
    <w:rsid w:val="00111C09"/>
    <w:rsid w:val="001120BC"/>
    <w:rsid w:val="001122B5"/>
    <w:rsid w:val="001151F8"/>
    <w:rsid w:val="00117939"/>
    <w:rsid w:val="0012050C"/>
    <w:rsid w:val="00123563"/>
    <w:rsid w:val="001237A7"/>
    <w:rsid w:val="00123E45"/>
    <w:rsid w:val="001242A8"/>
    <w:rsid w:val="00126B9D"/>
    <w:rsid w:val="00127996"/>
    <w:rsid w:val="00127B24"/>
    <w:rsid w:val="00130043"/>
    <w:rsid w:val="001304D0"/>
    <w:rsid w:val="00131086"/>
    <w:rsid w:val="0013233D"/>
    <w:rsid w:val="00132719"/>
    <w:rsid w:val="00132EC8"/>
    <w:rsid w:val="00133996"/>
    <w:rsid w:val="00134910"/>
    <w:rsid w:val="0013509F"/>
    <w:rsid w:val="00135183"/>
    <w:rsid w:val="001352FA"/>
    <w:rsid w:val="00135AD5"/>
    <w:rsid w:val="00135EB2"/>
    <w:rsid w:val="00136440"/>
    <w:rsid w:val="00137212"/>
    <w:rsid w:val="00140D4A"/>
    <w:rsid w:val="00141654"/>
    <w:rsid w:val="00141D6A"/>
    <w:rsid w:val="00143E56"/>
    <w:rsid w:val="00144F10"/>
    <w:rsid w:val="00145C84"/>
    <w:rsid w:val="0014679B"/>
    <w:rsid w:val="0014688D"/>
    <w:rsid w:val="001469B9"/>
    <w:rsid w:val="00146AF2"/>
    <w:rsid w:val="00146E00"/>
    <w:rsid w:val="0014764C"/>
    <w:rsid w:val="00147855"/>
    <w:rsid w:val="00150031"/>
    <w:rsid w:val="001510C7"/>
    <w:rsid w:val="001513A2"/>
    <w:rsid w:val="0015207E"/>
    <w:rsid w:val="001528A0"/>
    <w:rsid w:val="00152DC1"/>
    <w:rsid w:val="00153DB5"/>
    <w:rsid w:val="00154255"/>
    <w:rsid w:val="0015454E"/>
    <w:rsid w:val="00155103"/>
    <w:rsid w:val="00155856"/>
    <w:rsid w:val="0015623D"/>
    <w:rsid w:val="001562DE"/>
    <w:rsid w:val="0016128C"/>
    <w:rsid w:val="00161592"/>
    <w:rsid w:val="00161827"/>
    <w:rsid w:val="001623BF"/>
    <w:rsid w:val="00162DDA"/>
    <w:rsid w:val="0016310B"/>
    <w:rsid w:val="00164712"/>
    <w:rsid w:val="00165420"/>
    <w:rsid w:val="0016559A"/>
    <w:rsid w:val="001655B7"/>
    <w:rsid w:val="00165F0B"/>
    <w:rsid w:val="00166C2A"/>
    <w:rsid w:val="00170DE3"/>
    <w:rsid w:val="001713A4"/>
    <w:rsid w:val="00171603"/>
    <w:rsid w:val="00171EC2"/>
    <w:rsid w:val="00173486"/>
    <w:rsid w:val="00173DFB"/>
    <w:rsid w:val="001742CB"/>
    <w:rsid w:val="00174760"/>
    <w:rsid w:val="00174F2E"/>
    <w:rsid w:val="00176015"/>
    <w:rsid w:val="00176702"/>
    <w:rsid w:val="00176D69"/>
    <w:rsid w:val="001772F5"/>
    <w:rsid w:val="00181195"/>
    <w:rsid w:val="001815CC"/>
    <w:rsid w:val="00181FC3"/>
    <w:rsid w:val="001823E1"/>
    <w:rsid w:val="0018290D"/>
    <w:rsid w:val="00183674"/>
    <w:rsid w:val="00183933"/>
    <w:rsid w:val="00183AEB"/>
    <w:rsid w:val="00184B26"/>
    <w:rsid w:val="0018620E"/>
    <w:rsid w:val="001872B9"/>
    <w:rsid w:val="00187F79"/>
    <w:rsid w:val="00190F33"/>
    <w:rsid w:val="001911CF"/>
    <w:rsid w:val="001927B1"/>
    <w:rsid w:val="00192EFB"/>
    <w:rsid w:val="00193945"/>
    <w:rsid w:val="001947AD"/>
    <w:rsid w:val="0019483B"/>
    <w:rsid w:val="00194AF6"/>
    <w:rsid w:val="00196399"/>
    <w:rsid w:val="001966EC"/>
    <w:rsid w:val="001A1607"/>
    <w:rsid w:val="001A22D9"/>
    <w:rsid w:val="001A25F5"/>
    <w:rsid w:val="001A2DB7"/>
    <w:rsid w:val="001A2F1A"/>
    <w:rsid w:val="001A3580"/>
    <w:rsid w:val="001A3622"/>
    <w:rsid w:val="001A549E"/>
    <w:rsid w:val="001A5A09"/>
    <w:rsid w:val="001A5C20"/>
    <w:rsid w:val="001A7BCB"/>
    <w:rsid w:val="001B0243"/>
    <w:rsid w:val="001B02DC"/>
    <w:rsid w:val="001B0330"/>
    <w:rsid w:val="001B26E9"/>
    <w:rsid w:val="001B2756"/>
    <w:rsid w:val="001B2C12"/>
    <w:rsid w:val="001B390D"/>
    <w:rsid w:val="001B3D6C"/>
    <w:rsid w:val="001B413C"/>
    <w:rsid w:val="001B4A7A"/>
    <w:rsid w:val="001B501C"/>
    <w:rsid w:val="001B522C"/>
    <w:rsid w:val="001B53E2"/>
    <w:rsid w:val="001B5FE3"/>
    <w:rsid w:val="001B6742"/>
    <w:rsid w:val="001B6CAC"/>
    <w:rsid w:val="001B77B0"/>
    <w:rsid w:val="001B7B02"/>
    <w:rsid w:val="001B7B26"/>
    <w:rsid w:val="001B7DA2"/>
    <w:rsid w:val="001C0120"/>
    <w:rsid w:val="001C28E8"/>
    <w:rsid w:val="001C363C"/>
    <w:rsid w:val="001C4081"/>
    <w:rsid w:val="001C46EF"/>
    <w:rsid w:val="001C4AB0"/>
    <w:rsid w:val="001C4C59"/>
    <w:rsid w:val="001C5396"/>
    <w:rsid w:val="001C5750"/>
    <w:rsid w:val="001C5F49"/>
    <w:rsid w:val="001C6440"/>
    <w:rsid w:val="001C75BB"/>
    <w:rsid w:val="001C7E2E"/>
    <w:rsid w:val="001D017C"/>
    <w:rsid w:val="001D041D"/>
    <w:rsid w:val="001D093F"/>
    <w:rsid w:val="001D0DBF"/>
    <w:rsid w:val="001D0FF6"/>
    <w:rsid w:val="001D3139"/>
    <w:rsid w:val="001D45AC"/>
    <w:rsid w:val="001D49D3"/>
    <w:rsid w:val="001D4AF2"/>
    <w:rsid w:val="001D5029"/>
    <w:rsid w:val="001D506E"/>
    <w:rsid w:val="001D5883"/>
    <w:rsid w:val="001D5DA8"/>
    <w:rsid w:val="001D7130"/>
    <w:rsid w:val="001D734C"/>
    <w:rsid w:val="001D77C8"/>
    <w:rsid w:val="001D7BBD"/>
    <w:rsid w:val="001E0B09"/>
    <w:rsid w:val="001E10C5"/>
    <w:rsid w:val="001E3295"/>
    <w:rsid w:val="001E32B7"/>
    <w:rsid w:val="001E3565"/>
    <w:rsid w:val="001E3A64"/>
    <w:rsid w:val="001E3BDB"/>
    <w:rsid w:val="001E3C0F"/>
    <w:rsid w:val="001E4A61"/>
    <w:rsid w:val="001E7D67"/>
    <w:rsid w:val="001F0E2F"/>
    <w:rsid w:val="001F146C"/>
    <w:rsid w:val="001F2720"/>
    <w:rsid w:val="001F2F63"/>
    <w:rsid w:val="001F409A"/>
    <w:rsid w:val="001F4382"/>
    <w:rsid w:val="001F47A6"/>
    <w:rsid w:val="001F4EE0"/>
    <w:rsid w:val="001F52CE"/>
    <w:rsid w:val="001F5876"/>
    <w:rsid w:val="001F5AE4"/>
    <w:rsid w:val="001F5DBD"/>
    <w:rsid w:val="001F6AE0"/>
    <w:rsid w:val="001F73FD"/>
    <w:rsid w:val="00200B78"/>
    <w:rsid w:val="0020135D"/>
    <w:rsid w:val="00201C94"/>
    <w:rsid w:val="00201D24"/>
    <w:rsid w:val="00203BE0"/>
    <w:rsid w:val="0020407C"/>
    <w:rsid w:val="002050C8"/>
    <w:rsid w:val="0020548C"/>
    <w:rsid w:val="00205BE8"/>
    <w:rsid w:val="00206083"/>
    <w:rsid w:val="00206C1D"/>
    <w:rsid w:val="0020797A"/>
    <w:rsid w:val="00207A7C"/>
    <w:rsid w:val="00211134"/>
    <w:rsid w:val="002137E8"/>
    <w:rsid w:val="00214071"/>
    <w:rsid w:val="00214CAB"/>
    <w:rsid w:val="00215021"/>
    <w:rsid w:val="00215DB0"/>
    <w:rsid w:val="0021603B"/>
    <w:rsid w:val="002179F5"/>
    <w:rsid w:val="00217FE4"/>
    <w:rsid w:val="0022003A"/>
    <w:rsid w:val="00220977"/>
    <w:rsid w:val="0022295B"/>
    <w:rsid w:val="002238F6"/>
    <w:rsid w:val="00223EF1"/>
    <w:rsid w:val="00224547"/>
    <w:rsid w:val="00225687"/>
    <w:rsid w:val="002304F6"/>
    <w:rsid w:val="0023128C"/>
    <w:rsid w:val="00231307"/>
    <w:rsid w:val="00231D89"/>
    <w:rsid w:val="00232188"/>
    <w:rsid w:val="00233105"/>
    <w:rsid w:val="0023333E"/>
    <w:rsid w:val="0023361B"/>
    <w:rsid w:val="0023406F"/>
    <w:rsid w:val="00236293"/>
    <w:rsid w:val="0023633B"/>
    <w:rsid w:val="00237225"/>
    <w:rsid w:val="00242A8A"/>
    <w:rsid w:val="00243B97"/>
    <w:rsid w:val="00244675"/>
    <w:rsid w:val="00244BDA"/>
    <w:rsid w:val="00244DE1"/>
    <w:rsid w:val="00244FBC"/>
    <w:rsid w:val="00245374"/>
    <w:rsid w:val="00246385"/>
    <w:rsid w:val="00246E29"/>
    <w:rsid w:val="00246FC7"/>
    <w:rsid w:val="0024760E"/>
    <w:rsid w:val="00247E02"/>
    <w:rsid w:val="0025028C"/>
    <w:rsid w:val="002509EA"/>
    <w:rsid w:val="00251975"/>
    <w:rsid w:val="00253163"/>
    <w:rsid w:val="00255600"/>
    <w:rsid w:val="00256336"/>
    <w:rsid w:val="00256523"/>
    <w:rsid w:val="002578D5"/>
    <w:rsid w:val="00257F3D"/>
    <w:rsid w:val="00260054"/>
    <w:rsid w:val="002602F1"/>
    <w:rsid w:val="00260A9A"/>
    <w:rsid w:val="00260B3B"/>
    <w:rsid w:val="00260BBA"/>
    <w:rsid w:val="00260F95"/>
    <w:rsid w:val="002618BB"/>
    <w:rsid w:val="00262135"/>
    <w:rsid w:val="00263822"/>
    <w:rsid w:val="00263998"/>
    <w:rsid w:val="002647C4"/>
    <w:rsid w:val="002653C8"/>
    <w:rsid w:val="00265443"/>
    <w:rsid w:val="0026598D"/>
    <w:rsid w:val="00270184"/>
    <w:rsid w:val="00270508"/>
    <w:rsid w:val="00270810"/>
    <w:rsid w:val="002711B7"/>
    <w:rsid w:val="002715DB"/>
    <w:rsid w:val="0027257D"/>
    <w:rsid w:val="0027363B"/>
    <w:rsid w:val="00273DE3"/>
    <w:rsid w:val="00275906"/>
    <w:rsid w:val="00276AB2"/>
    <w:rsid w:val="00276D77"/>
    <w:rsid w:val="002809DD"/>
    <w:rsid w:val="00281D72"/>
    <w:rsid w:val="00282155"/>
    <w:rsid w:val="00282B60"/>
    <w:rsid w:val="002837BE"/>
    <w:rsid w:val="002848D3"/>
    <w:rsid w:val="00284A69"/>
    <w:rsid w:val="00284CE9"/>
    <w:rsid w:val="00284E6F"/>
    <w:rsid w:val="00285842"/>
    <w:rsid w:val="00286364"/>
    <w:rsid w:val="002874B0"/>
    <w:rsid w:val="00287B7C"/>
    <w:rsid w:val="0029032F"/>
    <w:rsid w:val="002918E7"/>
    <w:rsid w:val="00291BB7"/>
    <w:rsid w:val="00292A73"/>
    <w:rsid w:val="002932B2"/>
    <w:rsid w:val="00293D3D"/>
    <w:rsid w:val="002945F0"/>
    <w:rsid w:val="002947BA"/>
    <w:rsid w:val="00294B8A"/>
    <w:rsid w:val="00295537"/>
    <w:rsid w:val="00296133"/>
    <w:rsid w:val="00296363"/>
    <w:rsid w:val="00296B4A"/>
    <w:rsid w:val="0029728C"/>
    <w:rsid w:val="00297B80"/>
    <w:rsid w:val="002A0728"/>
    <w:rsid w:val="002A0FA9"/>
    <w:rsid w:val="002A2B4C"/>
    <w:rsid w:val="002A2FC3"/>
    <w:rsid w:val="002A3EC6"/>
    <w:rsid w:val="002A3F14"/>
    <w:rsid w:val="002A4CFD"/>
    <w:rsid w:val="002A4D4D"/>
    <w:rsid w:val="002A69F7"/>
    <w:rsid w:val="002A6AD0"/>
    <w:rsid w:val="002A7108"/>
    <w:rsid w:val="002A745B"/>
    <w:rsid w:val="002B22CE"/>
    <w:rsid w:val="002B2D04"/>
    <w:rsid w:val="002B348D"/>
    <w:rsid w:val="002B3C86"/>
    <w:rsid w:val="002B41CE"/>
    <w:rsid w:val="002B457F"/>
    <w:rsid w:val="002B4864"/>
    <w:rsid w:val="002B4876"/>
    <w:rsid w:val="002B49F8"/>
    <w:rsid w:val="002B59F8"/>
    <w:rsid w:val="002B69E0"/>
    <w:rsid w:val="002B6D65"/>
    <w:rsid w:val="002B70EC"/>
    <w:rsid w:val="002C11B9"/>
    <w:rsid w:val="002C1C69"/>
    <w:rsid w:val="002C2EC4"/>
    <w:rsid w:val="002C308C"/>
    <w:rsid w:val="002C3195"/>
    <w:rsid w:val="002C68B0"/>
    <w:rsid w:val="002C692F"/>
    <w:rsid w:val="002C6E09"/>
    <w:rsid w:val="002C701A"/>
    <w:rsid w:val="002C776A"/>
    <w:rsid w:val="002D04D5"/>
    <w:rsid w:val="002D1446"/>
    <w:rsid w:val="002D1AFE"/>
    <w:rsid w:val="002D1C49"/>
    <w:rsid w:val="002D298B"/>
    <w:rsid w:val="002D2C8F"/>
    <w:rsid w:val="002D2D9D"/>
    <w:rsid w:val="002D330A"/>
    <w:rsid w:val="002D35FF"/>
    <w:rsid w:val="002D4552"/>
    <w:rsid w:val="002D619C"/>
    <w:rsid w:val="002D6F69"/>
    <w:rsid w:val="002D7469"/>
    <w:rsid w:val="002E00D8"/>
    <w:rsid w:val="002E06F3"/>
    <w:rsid w:val="002E1245"/>
    <w:rsid w:val="002E1A8B"/>
    <w:rsid w:val="002E254A"/>
    <w:rsid w:val="002E29E2"/>
    <w:rsid w:val="002E2DC3"/>
    <w:rsid w:val="002E350E"/>
    <w:rsid w:val="002E381E"/>
    <w:rsid w:val="002E43BC"/>
    <w:rsid w:val="002E4988"/>
    <w:rsid w:val="002E4C50"/>
    <w:rsid w:val="002E5532"/>
    <w:rsid w:val="002E562C"/>
    <w:rsid w:val="002E58C1"/>
    <w:rsid w:val="002E5CC5"/>
    <w:rsid w:val="002E6938"/>
    <w:rsid w:val="002E796B"/>
    <w:rsid w:val="002E7B5A"/>
    <w:rsid w:val="002F127A"/>
    <w:rsid w:val="002F19A7"/>
    <w:rsid w:val="002F1F19"/>
    <w:rsid w:val="002F250E"/>
    <w:rsid w:val="002F354E"/>
    <w:rsid w:val="002F3900"/>
    <w:rsid w:val="002F3BC7"/>
    <w:rsid w:val="002F4F0F"/>
    <w:rsid w:val="002F583A"/>
    <w:rsid w:val="002F59A2"/>
    <w:rsid w:val="002F6232"/>
    <w:rsid w:val="002F704A"/>
    <w:rsid w:val="003003B8"/>
    <w:rsid w:val="00300ABF"/>
    <w:rsid w:val="0030116B"/>
    <w:rsid w:val="00301B72"/>
    <w:rsid w:val="00302626"/>
    <w:rsid w:val="0030293D"/>
    <w:rsid w:val="00302E6A"/>
    <w:rsid w:val="00302EA5"/>
    <w:rsid w:val="00304701"/>
    <w:rsid w:val="00305298"/>
    <w:rsid w:val="00305466"/>
    <w:rsid w:val="003057ED"/>
    <w:rsid w:val="00305F14"/>
    <w:rsid w:val="003062F0"/>
    <w:rsid w:val="00306397"/>
    <w:rsid w:val="00307BA0"/>
    <w:rsid w:val="00307C11"/>
    <w:rsid w:val="00310856"/>
    <w:rsid w:val="003119A4"/>
    <w:rsid w:val="00312479"/>
    <w:rsid w:val="003127CF"/>
    <w:rsid w:val="00312F2B"/>
    <w:rsid w:val="003132B2"/>
    <w:rsid w:val="003133A8"/>
    <w:rsid w:val="00313B40"/>
    <w:rsid w:val="0031437E"/>
    <w:rsid w:val="00314F08"/>
    <w:rsid w:val="00315976"/>
    <w:rsid w:val="00315E98"/>
    <w:rsid w:val="00316119"/>
    <w:rsid w:val="003168C1"/>
    <w:rsid w:val="00316DFD"/>
    <w:rsid w:val="00316F23"/>
    <w:rsid w:val="0031773E"/>
    <w:rsid w:val="003202F9"/>
    <w:rsid w:val="00320F70"/>
    <w:rsid w:val="00321689"/>
    <w:rsid w:val="003216A1"/>
    <w:rsid w:val="00321764"/>
    <w:rsid w:val="00322373"/>
    <w:rsid w:val="0032239C"/>
    <w:rsid w:val="00322AEA"/>
    <w:rsid w:val="0032402D"/>
    <w:rsid w:val="003245FE"/>
    <w:rsid w:val="00325022"/>
    <w:rsid w:val="00325548"/>
    <w:rsid w:val="003258D1"/>
    <w:rsid w:val="003264A0"/>
    <w:rsid w:val="0032689F"/>
    <w:rsid w:val="00326996"/>
    <w:rsid w:val="003306ED"/>
    <w:rsid w:val="003307D9"/>
    <w:rsid w:val="00331216"/>
    <w:rsid w:val="00331299"/>
    <w:rsid w:val="0033161C"/>
    <w:rsid w:val="00331820"/>
    <w:rsid w:val="00331922"/>
    <w:rsid w:val="00332367"/>
    <w:rsid w:val="00333A8B"/>
    <w:rsid w:val="0033476F"/>
    <w:rsid w:val="00334783"/>
    <w:rsid w:val="003349BA"/>
    <w:rsid w:val="003349E1"/>
    <w:rsid w:val="00335FF6"/>
    <w:rsid w:val="00336C11"/>
    <w:rsid w:val="00336E3C"/>
    <w:rsid w:val="00337658"/>
    <w:rsid w:val="0033768D"/>
    <w:rsid w:val="00340A7B"/>
    <w:rsid w:val="003417CA"/>
    <w:rsid w:val="00341E47"/>
    <w:rsid w:val="00343681"/>
    <w:rsid w:val="0034382E"/>
    <w:rsid w:val="00344F91"/>
    <w:rsid w:val="0034545C"/>
    <w:rsid w:val="00346FC6"/>
    <w:rsid w:val="003472FA"/>
    <w:rsid w:val="00347708"/>
    <w:rsid w:val="003506DF"/>
    <w:rsid w:val="00351117"/>
    <w:rsid w:val="003513A1"/>
    <w:rsid w:val="003516D7"/>
    <w:rsid w:val="0035351F"/>
    <w:rsid w:val="0035352C"/>
    <w:rsid w:val="003553E4"/>
    <w:rsid w:val="003567B4"/>
    <w:rsid w:val="00357B90"/>
    <w:rsid w:val="003601B4"/>
    <w:rsid w:val="00360225"/>
    <w:rsid w:val="003606F5"/>
    <w:rsid w:val="003622C4"/>
    <w:rsid w:val="00362DCE"/>
    <w:rsid w:val="0036308A"/>
    <w:rsid w:val="00363CF1"/>
    <w:rsid w:val="00364E92"/>
    <w:rsid w:val="00365A11"/>
    <w:rsid w:val="00365A2B"/>
    <w:rsid w:val="00366139"/>
    <w:rsid w:val="003665EE"/>
    <w:rsid w:val="00367BBD"/>
    <w:rsid w:val="00371099"/>
    <w:rsid w:val="00371295"/>
    <w:rsid w:val="00371682"/>
    <w:rsid w:val="00373017"/>
    <w:rsid w:val="003746DE"/>
    <w:rsid w:val="003746E9"/>
    <w:rsid w:val="003746F4"/>
    <w:rsid w:val="0037493F"/>
    <w:rsid w:val="00374BD6"/>
    <w:rsid w:val="00374D96"/>
    <w:rsid w:val="00374E2D"/>
    <w:rsid w:val="003756F0"/>
    <w:rsid w:val="00375AF9"/>
    <w:rsid w:val="003761C8"/>
    <w:rsid w:val="00376297"/>
    <w:rsid w:val="00376CF1"/>
    <w:rsid w:val="003772C6"/>
    <w:rsid w:val="00382154"/>
    <w:rsid w:val="00382FD7"/>
    <w:rsid w:val="0038370F"/>
    <w:rsid w:val="00384076"/>
    <w:rsid w:val="00385027"/>
    <w:rsid w:val="00385B14"/>
    <w:rsid w:val="003864C5"/>
    <w:rsid w:val="0038794F"/>
    <w:rsid w:val="00387F06"/>
    <w:rsid w:val="0039026A"/>
    <w:rsid w:val="003903A5"/>
    <w:rsid w:val="003903ED"/>
    <w:rsid w:val="003925C7"/>
    <w:rsid w:val="00392629"/>
    <w:rsid w:val="003927D7"/>
    <w:rsid w:val="00392F4A"/>
    <w:rsid w:val="00394A1F"/>
    <w:rsid w:val="00394C5B"/>
    <w:rsid w:val="00394E9F"/>
    <w:rsid w:val="003953C4"/>
    <w:rsid w:val="00395565"/>
    <w:rsid w:val="0039792A"/>
    <w:rsid w:val="003A0729"/>
    <w:rsid w:val="003A096A"/>
    <w:rsid w:val="003A19ED"/>
    <w:rsid w:val="003A3E63"/>
    <w:rsid w:val="003A4447"/>
    <w:rsid w:val="003A4AC2"/>
    <w:rsid w:val="003A52AB"/>
    <w:rsid w:val="003A5688"/>
    <w:rsid w:val="003A598F"/>
    <w:rsid w:val="003A6033"/>
    <w:rsid w:val="003A740E"/>
    <w:rsid w:val="003A7DEE"/>
    <w:rsid w:val="003B01A1"/>
    <w:rsid w:val="003B05F1"/>
    <w:rsid w:val="003B0AEE"/>
    <w:rsid w:val="003B1C48"/>
    <w:rsid w:val="003B1F90"/>
    <w:rsid w:val="003B27F4"/>
    <w:rsid w:val="003B28CB"/>
    <w:rsid w:val="003B38E2"/>
    <w:rsid w:val="003B3F18"/>
    <w:rsid w:val="003B4AB7"/>
    <w:rsid w:val="003B572F"/>
    <w:rsid w:val="003B5DA8"/>
    <w:rsid w:val="003B66EE"/>
    <w:rsid w:val="003B6B6F"/>
    <w:rsid w:val="003B70F4"/>
    <w:rsid w:val="003B78DE"/>
    <w:rsid w:val="003B7E72"/>
    <w:rsid w:val="003C02C3"/>
    <w:rsid w:val="003C0774"/>
    <w:rsid w:val="003C1D29"/>
    <w:rsid w:val="003C1D2B"/>
    <w:rsid w:val="003C3049"/>
    <w:rsid w:val="003C427C"/>
    <w:rsid w:val="003C46D9"/>
    <w:rsid w:val="003C5617"/>
    <w:rsid w:val="003C67F6"/>
    <w:rsid w:val="003D0F52"/>
    <w:rsid w:val="003D110F"/>
    <w:rsid w:val="003D1320"/>
    <w:rsid w:val="003D1B4D"/>
    <w:rsid w:val="003D1DE1"/>
    <w:rsid w:val="003D28D1"/>
    <w:rsid w:val="003D56FD"/>
    <w:rsid w:val="003D572E"/>
    <w:rsid w:val="003D5BEC"/>
    <w:rsid w:val="003D5CD8"/>
    <w:rsid w:val="003D6483"/>
    <w:rsid w:val="003D65FE"/>
    <w:rsid w:val="003E0A85"/>
    <w:rsid w:val="003E1F01"/>
    <w:rsid w:val="003E20D9"/>
    <w:rsid w:val="003E4117"/>
    <w:rsid w:val="003E472C"/>
    <w:rsid w:val="003E648F"/>
    <w:rsid w:val="003E70B7"/>
    <w:rsid w:val="003E798C"/>
    <w:rsid w:val="003F0AFF"/>
    <w:rsid w:val="003F17E3"/>
    <w:rsid w:val="003F1C70"/>
    <w:rsid w:val="003F2753"/>
    <w:rsid w:val="003F2D41"/>
    <w:rsid w:val="003F4DC4"/>
    <w:rsid w:val="003F50F6"/>
    <w:rsid w:val="003F6911"/>
    <w:rsid w:val="004003C0"/>
    <w:rsid w:val="004004A1"/>
    <w:rsid w:val="00400721"/>
    <w:rsid w:val="00401D7A"/>
    <w:rsid w:val="004027D7"/>
    <w:rsid w:val="00402B91"/>
    <w:rsid w:val="004038E5"/>
    <w:rsid w:val="0040431D"/>
    <w:rsid w:val="00404462"/>
    <w:rsid w:val="004049F4"/>
    <w:rsid w:val="00404DDF"/>
    <w:rsid w:val="0040538C"/>
    <w:rsid w:val="00405B28"/>
    <w:rsid w:val="00405C16"/>
    <w:rsid w:val="00405D2B"/>
    <w:rsid w:val="00407698"/>
    <w:rsid w:val="00407870"/>
    <w:rsid w:val="00410EB8"/>
    <w:rsid w:val="00413497"/>
    <w:rsid w:val="004137F7"/>
    <w:rsid w:val="00415735"/>
    <w:rsid w:val="0041611F"/>
    <w:rsid w:val="00416E28"/>
    <w:rsid w:val="004172E2"/>
    <w:rsid w:val="00417E28"/>
    <w:rsid w:val="004202EE"/>
    <w:rsid w:val="004204E8"/>
    <w:rsid w:val="00420CEB"/>
    <w:rsid w:val="00420D68"/>
    <w:rsid w:val="00422F41"/>
    <w:rsid w:val="004232C5"/>
    <w:rsid w:val="00423D64"/>
    <w:rsid w:val="0042415F"/>
    <w:rsid w:val="00424AA1"/>
    <w:rsid w:val="004251AB"/>
    <w:rsid w:val="004259D1"/>
    <w:rsid w:val="0042645C"/>
    <w:rsid w:val="004264F3"/>
    <w:rsid w:val="0042780A"/>
    <w:rsid w:val="0043045E"/>
    <w:rsid w:val="00430520"/>
    <w:rsid w:val="0043062A"/>
    <w:rsid w:val="00430911"/>
    <w:rsid w:val="00430A20"/>
    <w:rsid w:val="0043145E"/>
    <w:rsid w:val="00431595"/>
    <w:rsid w:val="00431770"/>
    <w:rsid w:val="004317F8"/>
    <w:rsid w:val="00431C1E"/>
    <w:rsid w:val="00432080"/>
    <w:rsid w:val="00432546"/>
    <w:rsid w:val="00432686"/>
    <w:rsid w:val="00432812"/>
    <w:rsid w:val="00432F60"/>
    <w:rsid w:val="00433D11"/>
    <w:rsid w:val="00434BF3"/>
    <w:rsid w:val="00435D24"/>
    <w:rsid w:val="0043691A"/>
    <w:rsid w:val="00436ECB"/>
    <w:rsid w:val="00436FA1"/>
    <w:rsid w:val="004372E0"/>
    <w:rsid w:val="00440535"/>
    <w:rsid w:val="0044228E"/>
    <w:rsid w:val="004424F8"/>
    <w:rsid w:val="004430BE"/>
    <w:rsid w:val="0044310E"/>
    <w:rsid w:val="00443407"/>
    <w:rsid w:val="004435DA"/>
    <w:rsid w:val="00443B07"/>
    <w:rsid w:val="00444EDD"/>
    <w:rsid w:val="00444F5A"/>
    <w:rsid w:val="0044577B"/>
    <w:rsid w:val="0044591C"/>
    <w:rsid w:val="00445D40"/>
    <w:rsid w:val="00445FF4"/>
    <w:rsid w:val="0044611F"/>
    <w:rsid w:val="004463B4"/>
    <w:rsid w:val="00446D00"/>
    <w:rsid w:val="004477AB"/>
    <w:rsid w:val="004503E5"/>
    <w:rsid w:val="00450406"/>
    <w:rsid w:val="0045086B"/>
    <w:rsid w:val="00451566"/>
    <w:rsid w:val="004518A3"/>
    <w:rsid w:val="00451A93"/>
    <w:rsid w:val="00451DE5"/>
    <w:rsid w:val="00451FC2"/>
    <w:rsid w:val="0045273C"/>
    <w:rsid w:val="004528F4"/>
    <w:rsid w:val="0045503F"/>
    <w:rsid w:val="0045540B"/>
    <w:rsid w:val="00455E12"/>
    <w:rsid w:val="004571D5"/>
    <w:rsid w:val="004573F8"/>
    <w:rsid w:val="00460319"/>
    <w:rsid w:val="004603B7"/>
    <w:rsid w:val="00460505"/>
    <w:rsid w:val="0046203E"/>
    <w:rsid w:val="00462886"/>
    <w:rsid w:val="00462CD6"/>
    <w:rsid w:val="00463396"/>
    <w:rsid w:val="00464AE6"/>
    <w:rsid w:val="00464C65"/>
    <w:rsid w:val="00465ACC"/>
    <w:rsid w:val="004660E0"/>
    <w:rsid w:val="00467300"/>
    <w:rsid w:val="00470CCB"/>
    <w:rsid w:val="00471891"/>
    <w:rsid w:val="0047219A"/>
    <w:rsid w:val="004722AC"/>
    <w:rsid w:val="00472E65"/>
    <w:rsid w:val="00472F6D"/>
    <w:rsid w:val="004735A1"/>
    <w:rsid w:val="00474349"/>
    <w:rsid w:val="004743CE"/>
    <w:rsid w:val="00474655"/>
    <w:rsid w:val="004752BE"/>
    <w:rsid w:val="00475454"/>
    <w:rsid w:val="00475639"/>
    <w:rsid w:val="00475B22"/>
    <w:rsid w:val="00476236"/>
    <w:rsid w:val="00476FF7"/>
    <w:rsid w:val="00477318"/>
    <w:rsid w:val="004774CF"/>
    <w:rsid w:val="00477A6B"/>
    <w:rsid w:val="00477BFF"/>
    <w:rsid w:val="00477D50"/>
    <w:rsid w:val="0048055C"/>
    <w:rsid w:val="004810C9"/>
    <w:rsid w:val="004815A3"/>
    <w:rsid w:val="004844C7"/>
    <w:rsid w:val="00485AD4"/>
    <w:rsid w:val="004860FC"/>
    <w:rsid w:val="0048769A"/>
    <w:rsid w:val="00487A42"/>
    <w:rsid w:val="00490622"/>
    <w:rsid w:val="004929C7"/>
    <w:rsid w:val="00492B0A"/>
    <w:rsid w:val="00492CEF"/>
    <w:rsid w:val="00492FF8"/>
    <w:rsid w:val="0049316B"/>
    <w:rsid w:val="00493E3A"/>
    <w:rsid w:val="00494A57"/>
    <w:rsid w:val="004967AB"/>
    <w:rsid w:val="00496F84"/>
    <w:rsid w:val="00497194"/>
    <w:rsid w:val="00497411"/>
    <w:rsid w:val="0049741D"/>
    <w:rsid w:val="00497D64"/>
    <w:rsid w:val="00497F6D"/>
    <w:rsid w:val="004A04B5"/>
    <w:rsid w:val="004A0761"/>
    <w:rsid w:val="004A0796"/>
    <w:rsid w:val="004A0BD9"/>
    <w:rsid w:val="004A20D7"/>
    <w:rsid w:val="004A25B9"/>
    <w:rsid w:val="004A2ABD"/>
    <w:rsid w:val="004A2FA1"/>
    <w:rsid w:val="004A37B8"/>
    <w:rsid w:val="004A540A"/>
    <w:rsid w:val="004A6CE3"/>
    <w:rsid w:val="004A6D3B"/>
    <w:rsid w:val="004A71C8"/>
    <w:rsid w:val="004A7A95"/>
    <w:rsid w:val="004B0750"/>
    <w:rsid w:val="004B0CC1"/>
    <w:rsid w:val="004B1682"/>
    <w:rsid w:val="004B18B5"/>
    <w:rsid w:val="004B1B6D"/>
    <w:rsid w:val="004B2080"/>
    <w:rsid w:val="004B3FB2"/>
    <w:rsid w:val="004B4470"/>
    <w:rsid w:val="004B4678"/>
    <w:rsid w:val="004B4B38"/>
    <w:rsid w:val="004B4CAF"/>
    <w:rsid w:val="004B4D0C"/>
    <w:rsid w:val="004B547A"/>
    <w:rsid w:val="004B5B3C"/>
    <w:rsid w:val="004B60E9"/>
    <w:rsid w:val="004B6134"/>
    <w:rsid w:val="004B625A"/>
    <w:rsid w:val="004B6A54"/>
    <w:rsid w:val="004B6E09"/>
    <w:rsid w:val="004B7BEF"/>
    <w:rsid w:val="004C078C"/>
    <w:rsid w:val="004C208E"/>
    <w:rsid w:val="004C2680"/>
    <w:rsid w:val="004C2F72"/>
    <w:rsid w:val="004C4AE0"/>
    <w:rsid w:val="004C512D"/>
    <w:rsid w:val="004C5B25"/>
    <w:rsid w:val="004C5B70"/>
    <w:rsid w:val="004C63D6"/>
    <w:rsid w:val="004C7F43"/>
    <w:rsid w:val="004D0011"/>
    <w:rsid w:val="004D0697"/>
    <w:rsid w:val="004D18A6"/>
    <w:rsid w:val="004D19BD"/>
    <w:rsid w:val="004D1C3A"/>
    <w:rsid w:val="004D2B2C"/>
    <w:rsid w:val="004D2B5A"/>
    <w:rsid w:val="004D3843"/>
    <w:rsid w:val="004D3A7D"/>
    <w:rsid w:val="004D3D17"/>
    <w:rsid w:val="004D443B"/>
    <w:rsid w:val="004D63EA"/>
    <w:rsid w:val="004D6554"/>
    <w:rsid w:val="004D6584"/>
    <w:rsid w:val="004D6897"/>
    <w:rsid w:val="004D7830"/>
    <w:rsid w:val="004D78DD"/>
    <w:rsid w:val="004E1AC3"/>
    <w:rsid w:val="004E27F1"/>
    <w:rsid w:val="004E3B89"/>
    <w:rsid w:val="004E3DA7"/>
    <w:rsid w:val="004E4026"/>
    <w:rsid w:val="004E770A"/>
    <w:rsid w:val="004F019D"/>
    <w:rsid w:val="004F0782"/>
    <w:rsid w:val="004F0CB0"/>
    <w:rsid w:val="004F12C9"/>
    <w:rsid w:val="004F2819"/>
    <w:rsid w:val="004F4C29"/>
    <w:rsid w:val="004F5BD0"/>
    <w:rsid w:val="00500309"/>
    <w:rsid w:val="00500AC0"/>
    <w:rsid w:val="00500CC3"/>
    <w:rsid w:val="005012F7"/>
    <w:rsid w:val="00501EC5"/>
    <w:rsid w:val="0050202E"/>
    <w:rsid w:val="005035F2"/>
    <w:rsid w:val="0050398D"/>
    <w:rsid w:val="005041B3"/>
    <w:rsid w:val="005047CF"/>
    <w:rsid w:val="005051A8"/>
    <w:rsid w:val="00505D14"/>
    <w:rsid w:val="00506115"/>
    <w:rsid w:val="00506400"/>
    <w:rsid w:val="00506557"/>
    <w:rsid w:val="0050676E"/>
    <w:rsid w:val="00507121"/>
    <w:rsid w:val="005077AF"/>
    <w:rsid w:val="00507B49"/>
    <w:rsid w:val="00507DB6"/>
    <w:rsid w:val="00507DFE"/>
    <w:rsid w:val="00510342"/>
    <w:rsid w:val="00510444"/>
    <w:rsid w:val="00510703"/>
    <w:rsid w:val="00510AAF"/>
    <w:rsid w:val="00511380"/>
    <w:rsid w:val="005114A8"/>
    <w:rsid w:val="005135D4"/>
    <w:rsid w:val="005144AF"/>
    <w:rsid w:val="0051514A"/>
    <w:rsid w:val="00515533"/>
    <w:rsid w:val="00515586"/>
    <w:rsid w:val="005160EE"/>
    <w:rsid w:val="0051752A"/>
    <w:rsid w:val="00520C69"/>
    <w:rsid w:val="00521925"/>
    <w:rsid w:val="00521DDA"/>
    <w:rsid w:val="00522027"/>
    <w:rsid w:val="0052264D"/>
    <w:rsid w:val="005226BC"/>
    <w:rsid w:val="0052399E"/>
    <w:rsid w:val="00523D23"/>
    <w:rsid w:val="00523F8C"/>
    <w:rsid w:val="0052451F"/>
    <w:rsid w:val="00524C2F"/>
    <w:rsid w:val="00525D47"/>
    <w:rsid w:val="00526A35"/>
    <w:rsid w:val="00526FBF"/>
    <w:rsid w:val="00527033"/>
    <w:rsid w:val="0052737B"/>
    <w:rsid w:val="00527495"/>
    <w:rsid w:val="00530E80"/>
    <w:rsid w:val="00531090"/>
    <w:rsid w:val="00531598"/>
    <w:rsid w:val="00531D75"/>
    <w:rsid w:val="005337DC"/>
    <w:rsid w:val="00533947"/>
    <w:rsid w:val="00533C89"/>
    <w:rsid w:val="00534B61"/>
    <w:rsid w:val="005358F5"/>
    <w:rsid w:val="005360BD"/>
    <w:rsid w:val="005363A7"/>
    <w:rsid w:val="00536499"/>
    <w:rsid w:val="00536945"/>
    <w:rsid w:val="005371E2"/>
    <w:rsid w:val="00537663"/>
    <w:rsid w:val="00540FA0"/>
    <w:rsid w:val="005412B8"/>
    <w:rsid w:val="005413D3"/>
    <w:rsid w:val="00542303"/>
    <w:rsid w:val="00543BDB"/>
    <w:rsid w:val="00544385"/>
    <w:rsid w:val="005444AC"/>
    <w:rsid w:val="005448C5"/>
    <w:rsid w:val="00544C99"/>
    <w:rsid w:val="00544D6F"/>
    <w:rsid w:val="00545035"/>
    <w:rsid w:val="00545E06"/>
    <w:rsid w:val="00546360"/>
    <w:rsid w:val="005472C7"/>
    <w:rsid w:val="00551BD0"/>
    <w:rsid w:val="00551CD2"/>
    <w:rsid w:val="00552376"/>
    <w:rsid w:val="00553172"/>
    <w:rsid w:val="00553ABC"/>
    <w:rsid w:val="0055475B"/>
    <w:rsid w:val="00554B38"/>
    <w:rsid w:val="00555106"/>
    <w:rsid w:val="005565D9"/>
    <w:rsid w:val="005569AA"/>
    <w:rsid w:val="0056065E"/>
    <w:rsid w:val="00561CC8"/>
    <w:rsid w:val="005626A2"/>
    <w:rsid w:val="00562E80"/>
    <w:rsid w:val="005630DB"/>
    <w:rsid w:val="0056343C"/>
    <w:rsid w:val="00563D0D"/>
    <w:rsid w:val="00565D13"/>
    <w:rsid w:val="0056606B"/>
    <w:rsid w:val="00570722"/>
    <w:rsid w:val="00570B0B"/>
    <w:rsid w:val="00570E29"/>
    <w:rsid w:val="00571FE0"/>
    <w:rsid w:val="005724E6"/>
    <w:rsid w:val="00572DD5"/>
    <w:rsid w:val="0057361D"/>
    <w:rsid w:val="005737AD"/>
    <w:rsid w:val="0057407F"/>
    <w:rsid w:val="00574785"/>
    <w:rsid w:val="0057560C"/>
    <w:rsid w:val="00576D38"/>
    <w:rsid w:val="00577057"/>
    <w:rsid w:val="005813E6"/>
    <w:rsid w:val="00582245"/>
    <w:rsid w:val="005841EB"/>
    <w:rsid w:val="00585779"/>
    <w:rsid w:val="00585CA1"/>
    <w:rsid w:val="005860B4"/>
    <w:rsid w:val="0058644D"/>
    <w:rsid w:val="005867C1"/>
    <w:rsid w:val="00586B12"/>
    <w:rsid w:val="00586C20"/>
    <w:rsid w:val="00586E0F"/>
    <w:rsid w:val="005878EC"/>
    <w:rsid w:val="005900B3"/>
    <w:rsid w:val="00590A0C"/>
    <w:rsid w:val="00590F94"/>
    <w:rsid w:val="005913F6"/>
    <w:rsid w:val="005921DC"/>
    <w:rsid w:val="00592D8F"/>
    <w:rsid w:val="00593316"/>
    <w:rsid w:val="00594FE9"/>
    <w:rsid w:val="00595306"/>
    <w:rsid w:val="00595714"/>
    <w:rsid w:val="00596A02"/>
    <w:rsid w:val="00597287"/>
    <w:rsid w:val="005973F3"/>
    <w:rsid w:val="00597599"/>
    <w:rsid w:val="00597714"/>
    <w:rsid w:val="005A0576"/>
    <w:rsid w:val="005A0695"/>
    <w:rsid w:val="005A173A"/>
    <w:rsid w:val="005A2009"/>
    <w:rsid w:val="005A232C"/>
    <w:rsid w:val="005A238B"/>
    <w:rsid w:val="005A2391"/>
    <w:rsid w:val="005A3FB9"/>
    <w:rsid w:val="005A5F8E"/>
    <w:rsid w:val="005A6C42"/>
    <w:rsid w:val="005A6DC7"/>
    <w:rsid w:val="005A6F8C"/>
    <w:rsid w:val="005A737B"/>
    <w:rsid w:val="005B0ADC"/>
    <w:rsid w:val="005B0C69"/>
    <w:rsid w:val="005B0C76"/>
    <w:rsid w:val="005B19D6"/>
    <w:rsid w:val="005B37EB"/>
    <w:rsid w:val="005B3D51"/>
    <w:rsid w:val="005B3D80"/>
    <w:rsid w:val="005B4245"/>
    <w:rsid w:val="005B449F"/>
    <w:rsid w:val="005B4973"/>
    <w:rsid w:val="005B4BBC"/>
    <w:rsid w:val="005B4C68"/>
    <w:rsid w:val="005B5228"/>
    <w:rsid w:val="005B59E5"/>
    <w:rsid w:val="005B6EA7"/>
    <w:rsid w:val="005B6F46"/>
    <w:rsid w:val="005B7E2E"/>
    <w:rsid w:val="005C055B"/>
    <w:rsid w:val="005C394F"/>
    <w:rsid w:val="005C3FE4"/>
    <w:rsid w:val="005C401F"/>
    <w:rsid w:val="005C4C50"/>
    <w:rsid w:val="005C51B8"/>
    <w:rsid w:val="005C5AE2"/>
    <w:rsid w:val="005C6BA0"/>
    <w:rsid w:val="005C74F2"/>
    <w:rsid w:val="005C763E"/>
    <w:rsid w:val="005C7953"/>
    <w:rsid w:val="005C797D"/>
    <w:rsid w:val="005D1BCC"/>
    <w:rsid w:val="005D24D4"/>
    <w:rsid w:val="005D2BC6"/>
    <w:rsid w:val="005D3477"/>
    <w:rsid w:val="005D38D7"/>
    <w:rsid w:val="005D3B8B"/>
    <w:rsid w:val="005D3FAE"/>
    <w:rsid w:val="005D430F"/>
    <w:rsid w:val="005D4680"/>
    <w:rsid w:val="005D5660"/>
    <w:rsid w:val="005D5E72"/>
    <w:rsid w:val="005D5FB1"/>
    <w:rsid w:val="005D6898"/>
    <w:rsid w:val="005D6B76"/>
    <w:rsid w:val="005D7A81"/>
    <w:rsid w:val="005E08B9"/>
    <w:rsid w:val="005E12EC"/>
    <w:rsid w:val="005E189C"/>
    <w:rsid w:val="005E233E"/>
    <w:rsid w:val="005E2FF8"/>
    <w:rsid w:val="005E41C5"/>
    <w:rsid w:val="005E531E"/>
    <w:rsid w:val="005E621D"/>
    <w:rsid w:val="005E76A1"/>
    <w:rsid w:val="005E77C4"/>
    <w:rsid w:val="005F0D00"/>
    <w:rsid w:val="005F2DC3"/>
    <w:rsid w:val="005F35DA"/>
    <w:rsid w:val="005F3E7F"/>
    <w:rsid w:val="005F4766"/>
    <w:rsid w:val="005F4820"/>
    <w:rsid w:val="005F56D0"/>
    <w:rsid w:val="005F68A0"/>
    <w:rsid w:val="005F6AAD"/>
    <w:rsid w:val="005F709E"/>
    <w:rsid w:val="0060002B"/>
    <w:rsid w:val="0060058D"/>
    <w:rsid w:val="00601829"/>
    <w:rsid w:val="006025C8"/>
    <w:rsid w:val="00602E34"/>
    <w:rsid w:val="00603156"/>
    <w:rsid w:val="00603919"/>
    <w:rsid w:val="00603F73"/>
    <w:rsid w:val="0060406E"/>
    <w:rsid w:val="006051B8"/>
    <w:rsid w:val="00605648"/>
    <w:rsid w:val="00605CA4"/>
    <w:rsid w:val="006065C4"/>
    <w:rsid w:val="00607958"/>
    <w:rsid w:val="006108CA"/>
    <w:rsid w:val="006109E8"/>
    <w:rsid w:val="00610BD6"/>
    <w:rsid w:val="00611743"/>
    <w:rsid w:val="006130C7"/>
    <w:rsid w:val="00613D45"/>
    <w:rsid w:val="00614955"/>
    <w:rsid w:val="006156D4"/>
    <w:rsid w:val="0061694C"/>
    <w:rsid w:val="006169D0"/>
    <w:rsid w:val="00617055"/>
    <w:rsid w:val="00620049"/>
    <w:rsid w:val="00620423"/>
    <w:rsid w:val="006208A4"/>
    <w:rsid w:val="00621628"/>
    <w:rsid w:val="0062301D"/>
    <w:rsid w:val="00625363"/>
    <w:rsid w:val="00625B84"/>
    <w:rsid w:val="006272CA"/>
    <w:rsid w:val="00627A10"/>
    <w:rsid w:val="006305B4"/>
    <w:rsid w:val="0063081C"/>
    <w:rsid w:val="00630B63"/>
    <w:rsid w:val="006319DE"/>
    <w:rsid w:val="00632FA6"/>
    <w:rsid w:val="006334DF"/>
    <w:rsid w:val="00633BFE"/>
    <w:rsid w:val="00634918"/>
    <w:rsid w:val="00634D1B"/>
    <w:rsid w:val="00636378"/>
    <w:rsid w:val="006372B4"/>
    <w:rsid w:val="00637F63"/>
    <w:rsid w:val="006405A8"/>
    <w:rsid w:val="00641FEA"/>
    <w:rsid w:val="00642194"/>
    <w:rsid w:val="00642771"/>
    <w:rsid w:val="0064289F"/>
    <w:rsid w:val="00642972"/>
    <w:rsid w:val="00642ACC"/>
    <w:rsid w:val="00642CE4"/>
    <w:rsid w:val="00643057"/>
    <w:rsid w:val="00643CA2"/>
    <w:rsid w:val="00643FC4"/>
    <w:rsid w:val="0064517E"/>
    <w:rsid w:val="00645310"/>
    <w:rsid w:val="006462F0"/>
    <w:rsid w:val="0064777F"/>
    <w:rsid w:val="00647D8F"/>
    <w:rsid w:val="00651358"/>
    <w:rsid w:val="006514A5"/>
    <w:rsid w:val="00651E08"/>
    <w:rsid w:val="0065293C"/>
    <w:rsid w:val="006543C2"/>
    <w:rsid w:val="00654741"/>
    <w:rsid w:val="00654875"/>
    <w:rsid w:val="00654E97"/>
    <w:rsid w:val="00654F9E"/>
    <w:rsid w:val="00655374"/>
    <w:rsid w:val="00655F81"/>
    <w:rsid w:val="00656AE1"/>
    <w:rsid w:val="00661CBE"/>
    <w:rsid w:val="006620CD"/>
    <w:rsid w:val="00662A9A"/>
    <w:rsid w:val="0066369D"/>
    <w:rsid w:val="00663C64"/>
    <w:rsid w:val="00663CCE"/>
    <w:rsid w:val="006644BB"/>
    <w:rsid w:val="0066460A"/>
    <w:rsid w:val="00664ED4"/>
    <w:rsid w:val="00665AFD"/>
    <w:rsid w:val="00667CE7"/>
    <w:rsid w:val="00667F24"/>
    <w:rsid w:val="006709F9"/>
    <w:rsid w:val="006718C1"/>
    <w:rsid w:val="00671FF9"/>
    <w:rsid w:val="0067232D"/>
    <w:rsid w:val="006729F3"/>
    <w:rsid w:val="00672DDB"/>
    <w:rsid w:val="00673182"/>
    <w:rsid w:val="006733B3"/>
    <w:rsid w:val="0067367D"/>
    <w:rsid w:val="00673763"/>
    <w:rsid w:val="00673D30"/>
    <w:rsid w:val="00674183"/>
    <w:rsid w:val="006765FF"/>
    <w:rsid w:val="00677853"/>
    <w:rsid w:val="0068062E"/>
    <w:rsid w:val="006824DA"/>
    <w:rsid w:val="00682C9D"/>
    <w:rsid w:val="00683005"/>
    <w:rsid w:val="00683396"/>
    <w:rsid w:val="006846E8"/>
    <w:rsid w:val="006847A0"/>
    <w:rsid w:val="006854C3"/>
    <w:rsid w:val="0068605F"/>
    <w:rsid w:val="006868D0"/>
    <w:rsid w:val="00686A67"/>
    <w:rsid w:val="00686B76"/>
    <w:rsid w:val="00690A1C"/>
    <w:rsid w:val="00690C12"/>
    <w:rsid w:val="0069142D"/>
    <w:rsid w:val="00691D5E"/>
    <w:rsid w:val="00692082"/>
    <w:rsid w:val="006922E9"/>
    <w:rsid w:val="006932B3"/>
    <w:rsid w:val="00693631"/>
    <w:rsid w:val="00693A6F"/>
    <w:rsid w:val="00693A97"/>
    <w:rsid w:val="006943CE"/>
    <w:rsid w:val="00695086"/>
    <w:rsid w:val="006952B1"/>
    <w:rsid w:val="006964AB"/>
    <w:rsid w:val="0069759B"/>
    <w:rsid w:val="006A044D"/>
    <w:rsid w:val="006A154F"/>
    <w:rsid w:val="006A198D"/>
    <w:rsid w:val="006A1E0D"/>
    <w:rsid w:val="006A26DA"/>
    <w:rsid w:val="006A2785"/>
    <w:rsid w:val="006A2936"/>
    <w:rsid w:val="006A2C52"/>
    <w:rsid w:val="006A345C"/>
    <w:rsid w:val="006A3942"/>
    <w:rsid w:val="006A3D1C"/>
    <w:rsid w:val="006A4654"/>
    <w:rsid w:val="006A475A"/>
    <w:rsid w:val="006A560F"/>
    <w:rsid w:val="006A719A"/>
    <w:rsid w:val="006A78D5"/>
    <w:rsid w:val="006B084C"/>
    <w:rsid w:val="006B11B1"/>
    <w:rsid w:val="006B2100"/>
    <w:rsid w:val="006B22C5"/>
    <w:rsid w:val="006B2CBD"/>
    <w:rsid w:val="006B2D44"/>
    <w:rsid w:val="006B2E26"/>
    <w:rsid w:val="006B3345"/>
    <w:rsid w:val="006B4C3F"/>
    <w:rsid w:val="006B5983"/>
    <w:rsid w:val="006B5BF8"/>
    <w:rsid w:val="006B5CD7"/>
    <w:rsid w:val="006B61E4"/>
    <w:rsid w:val="006B65A5"/>
    <w:rsid w:val="006B68D0"/>
    <w:rsid w:val="006B6CAC"/>
    <w:rsid w:val="006B6D99"/>
    <w:rsid w:val="006B6EE2"/>
    <w:rsid w:val="006C0079"/>
    <w:rsid w:val="006C04BB"/>
    <w:rsid w:val="006C0D42"/>
    <w:rsid w:val="006C1BF3"/>
    <w:rsid w:val="006C1CDF"/>
    <w:rsid w:val="006C2AF2"/>
    <w:rsid w:val="006C330A"/>
    <w:rsid w:val="006C5904"/>
    <w:rsid w:val="006C5E2F"/>
    <w:rsid w:val="006C6289"/>
    <w:rsid w:val="006C78FB"/>
    <w:rsid w:val="006D0187"/>
    <w:rsid w:val="006D0CE9"/>
    <w:rsid w:val="006D1808"/>
    <w:rsid w:val="006D1B20"/>
    <w:rsid w:val="006D1E51"/>
    <w:rsid w:val="006D235B"/>
    <w:rsid w:val="006D4594"/>
    <w:rsid w:val="006D4869"/>
    <w:rsid w:val="006D4FCD"/>
    <w:rsid w:val="006D5BA6"/>
    <w:rsid w:val="006D73EE"/>
    <w:rsid w:val="006E0FBA"/>
    <w:rsid w:val="006E125D"/>
    <w:rsid w:val="006E1D7F"/>
    <w:rsid w:val="006E1E7B"/>
    <w:rsid w:val="006E273B"/>
    <w:rsid w:val="006E29A3"/>
    <w:rsid w:val="006E3409"/>
    <w:rsid w:val="006E47F8"/>
    <w:rsid w:val="006E4832"/>
    <w:rsid w:val="006E524C"/>
    <w:rsid w:val="006E57C7"/>
    <w:rsid w:val="006E6C46"/>
    <w:rsid w:val="006F1215"/>
    <w:rsid w:val="006F134A"/>
    <w:rsid w:val="006F15AC"/>
    <w:rsid w:val="006F15B0"/>
    <w:rsid w:val="006F1F74"/>
    <w:rsid w:val="006F2889"/>
    <w:rsid w:val="006F3A2B"/>
    <w:rsid w:val="006F3AB2"/>
    <w:rsid w:val="006F453E"/>
    <w:rsid w:val="006F45BC"/>
    <w:rsid w:val="006F4710"/>
    <w:rsid w:val="006F589E"/>
    <w:rsid w:val="006F5C92"/>
    <w:rsid w:val="006F6437"/>
    <w:rsid w:val="006F7065"/>
    <w:rsid w:val="0070018D"/>
    <w:rsid w:val="0070022F"/>
    <w:rsid w:val="00700275"/>
    <w:rsid w:val="0070073F"/>
    <w:rsid w:val="00700FCE"/>
    <w:rsid w:val="007014D8"/>
    <w:rsid w:val="00702209"/>
    <w:rsid w:val="00702939"/>
    <w:rsid w:val="007029CF"/>
    <w:rsid w:val="007035FA"/>
    <w:rsid w:val="00703852"/>
    <w:rsid w:val="0070430C"/>
    <w:rsid w:val="00704A18"/>
    <w:rsid w:val="007059B6"/>
    <w:rsid w:val="007063CF"/>
    <w:rsid w:val="00706C4A"/>
    <w:rsid w:val="007108DD"/>
    <w:rsid w:val="00710A76"/>
    <w:rsid w:val="00710EDE"/>
    <w:rsid w:val="00712A45"/>
    <w:rsid w:val="00713A61"/>
    <w:rsid w:val="00714C21"/>
    <w:rsid w:val="007152C9"/>
    <w:rsid w:val="007163FF"/>
    <w:rsid w:val="00716969"/>
    <w:rsid w:val="00716D7A"/>
    <w:rsid w:val="00716EB2"/>
    <w:rsid w:val="00717C86"/>
    <w:rsid w:val="0072100F"/>
    <w:rsid w:val="0072125E"/>
    <w:rsid w:val="007223E2"/>
    <w:rsid w:val="0072277B"/>
    <w:rsid w:val="00723002"/>
    <w:rsid w:val="0072309B"/>
    <w:rsid w:val="00723A83"/>
    <w:rsid w:val="00724515"/>
    <w:rsid w:val="00724AF8"/>
    <w:rsid w:val="00724E7D"/>
    <w:rsid w:val="007268CC"/>
    <w:rsid w:val="007269E2"/>
    <w:rsid w:val="00726A0E"/>
    <w:rsid w:val="0072782E"/>
    <w:rsid w:val="00727FC8"/>
    <w:rsid w:val="00730613"/>
    <w:rsid w:val="00730C4A"/>
    <w:rsid w:val="00730E92"/>
    <w:rsid w:val="00730F3A"/>
    <w:rsid w:val="00732468"/>
    <w:rsid w:val="00732FA9"/>
    <w:rsid w:val="00732FED"/>
    <w:rsid w:val="00733398"/>
    <w:rsid w:val="007358D6"/>
    <w:rsid w:val="00735D41"/>
    <w:rsid w:val="00737251"/>
    <w:rsid w:val="00737777"/>
    <w:rsid w:val="00740192"/>
    <w:rsid w:val="00740A35"/>
    <w:rsid w:val="00741610"/>
    <w:rsid w:val="007418F3"/>
    <w:rsid w:val="00743351"/>
    <w:rsid w:val="007437E1"/>
    <w:rsid w:val="00743D1B"/>
    <w:rsid w:val="0074498E"/>
    <w:rsid w:val="00745534"/>
    <w:rsid w:val="007456DD"/>
    <w:rsid w:val="00745DAF"/>
    <w:rsid w:val="007474C6"/>
    <w:rsid w:val="00747999"/>
    <w:rsid w:val="007479E6"/>
    <w:rsid w:val="0075019D"/>
    <w:rsid w:val="00751031"/>
    <w:rsid w:val="00751A07"/>
    <w:rsid w:val="007523EC"/>
    <w:rsid w:val="0075257B"/>
    <w:rsid w:val="0075269D"/>
    <w:rsid w:val="007528FE"/>
    <w:rsid w:val="00752ACD"/>
    <w:rsid w:val="00755244"/>
    <w:rsid w:val="00756AAC"/>
    <w:rsid w:val="007573DA"/>
    <w:rsid w:val="007578E0"/>
    <w:rsid w:val="00760034"/>
    <w:rsid w:val="0076063D"/>
    <w:rsid w:val="00760AD2"/>
    <w:rsid w:val="00760EB3"/>
    <w:rsid w:val="007615F8"/>
    <w:rsid w:val="00761781"/>
    <w:rsid w:val="00761BBF"/>
    <w:rsid w:val="00761CB2"/>
    <w:rsid w:val="007621DD"/>
    <w:rsid w:val="0076255A"/>
    <w:rsid w:val="007626E7"/>
    <w:rsid w:val="00763B31"/>
    <w:rsid w:val="00763C3C"/>
    <w:rsid w:val="00763DE9"/>
    <w:rsid w:val="0076566F"/>
    <w:rsid w:val="00765A60"/>
    <w:rsid w:val="007661C7"/>
    <w:rsid w:val="00767225"/>
    <w:rsid w:val="00771FD9"/>
    <w:rsid w:val="00772863"/>
    <w:rsid w:val="00772A51"/>
    <w:rsid w:val="007755B6"/>
    <w:rsid w:val="00776018"/>
    <w:rsid w:val="00776274"/>
    <w:rsid w:val="00776673"/>
    <w:rsid w:val="00777E7D"/>
    <w:rsid w:val="00782368"/>
    <w:rsid w:val="007828C2"/>
    <w:rsid w:val="00782B28"/>
    <w:rsid w:val="00782CAD"/>
    <w:rsid w:val="0078364A"/>
    <w:rsid w:val="007848EE"/>
    <w:rsid w:val="00784D68"/>
    <w:rsid w:val="00785EB4"/>
    <w:rsid w:val="007868BE"/>
    <w:rsid w:val="00786998"/>
    <w:rsid w:val="00787B5B"/>
    <w:rsid w:val="00790367"/>
    <w:rsid w:val="00791248"/>
    <w:rsid w:val="007922F0"/>
    <w:rsid w:val="00792AF7"/>
    <w:rsid w:val="00792DBF"/>
    <w:rsid w:val="00794038"/>
    <w:rsid w:val="00794B6D"/>
    <w:rsid w:val="007950AB"/>
    <w:rsid w:val="007951FA"/>
    <w:rsid w:val="0079568F"/>
    <w:rsid w:val="007959F5"/>
    <w:rsid w:val="00797034"/>
    <w:rsid w:val="0079719A"/>
    <w:rsid w:val="007A059B"/>
    <w:rsid w:val="007A2D18"/>
    <w:rsid w:val="007A355D"/>
    <w:rsid w:val="007A3B05"/>
    <w:rsid w:val="007A3CAC"/>
    <w:rsid w:val="007A46AF"/>
    <w:rsid w:val="007A6181"/>
    <w:rsid w:val="007A635B"/>
    <w:rsid w:val="007A6C81"/>
    <w:rsid w:val="007A7DD6"/>
    <w:rsid w:val="007B02F2"/>
    <w:rsid w:val="007B0D93"/>
    <w:rsid w:val="007B1C84"/>
    <w:rsid w:val="007B1CFD"/>
    <w:rsid w:val="007B2155"/>
    <w:rsid w:val="007B385F"/>
    <w:rsid w:val="007B3ADA"/>
    <w:rsid w:val="007B3B5C"/>
    <w:rsid w:val="007B40E0"/>
    <w:rsid w:val="007B4FD6"/>
    <w:rsid w:val="007B53F1"/>
    <w:rsid w:val="007B6270"/>
    <w:rsid w:val="007B627C"/>
    <w:rsid w:val="007B6442"/>
    <w:rsid w:val="007B7091"/>
    <w:rsid w:val="007B709E"/>
    <w:rsid w:val="007B72FE"/>
    <w:rsid w:val="007C00A0"/>
    <w:rsid w:val="007C05DC"/>
    <w:rsid w:val="007C072F"/>
    <w:rsid w:val="007C1A64"/>
    <w:rsid w:val="007C2FBA"/>
    <w:rsid w:val="007C3B8F"/>
    <w:rsid w:val="007C50AE"/>
    <w:rsid w:val="007C6779"/>
    <w:rsid w:val="007C6B5F"/>
    <w:rsid w:val="007C7856"/>
    <w:rsid w:val="007D12CF"/>
    <w:rsid w:val="007D182D"/>
    <w:rsid w:val="007D1E79"/>
    <w:rsid w:val="007D2322"/>
    <w:rsid w:val="007D2F94"/>
    <w:rsid w:val="007D3F34"/>
    <w:rsid w:val="007D3FEE"/>
    <w:rsid w:val="007D5914"/>
    <w:rsid w:val="007D68E8"/>
    <w:rsid w:val="007D7433"/>
    <w:rsid w:val="007D7670"/>
    <w:rsid w:val="007E0138"/>
    <w:rsid w:val="007E0FD7"/>
    <w:rsid w:val="007E10DD"/>
    <w:rsid w:val="007E1637"/>
    <w:rsid w:val="007E166C"/>
    <w:rsid w:val="007E2E6E"/>
    <w:rsid w:val="007E3AF5"/>
    <w:rsid w:val="007E40FD"/>
    <w:rsid w:val="007E4363"/>
    <w:rsid w:val="007E47B1"/>
    <w:rsid w:val="007E4BE1"/>
    <w:rsid w:val="007E5113"/>
    <w:rsid w:val="007E5929"/>
    <w:rsid w:val="007E59A7"/>
    <w:rsid w:val="007E5E36"/>
    <w:rsid w:val="007E63FF"/>
    <w:rsid w:val="007E6632"/>
    <w:rsid w:val="007E742A"/>
    <w:rsid w:val="007E7C44"/>
    <w:rsid w:val="007E7C53"/>
    <w:rsid w:val="007E7DFD"/>
    <w:rsid w:val="007F1269"/>
    <w:rsid w:val="007F1506"/>
    <w:rsid w:val="007F1507"/>
    <w:rsid w:val="007F2B34"/>
    <w:rsid w:val="007F3054"/>
    <w:rsid w:val="007F3F89"/>
    <w:rsid w:val="007F4344"/>
    <w:rsid w:val="007F4DDD"/>
    <w:rsid w:val="007F633F"/>
    <w:rsid w:val="007F67E5"/>
    <w:rsid w:val="007F79A8"/>
    <w:rsid w:val="0080022C"/>
    <w:rsid w:val="0080052F"/>
    <w:rsid w:val="00800568"/>
    <w:rsid w:val="0080152D"/>
    <w:rsid w:val="008021D3"/>
    <w:rsid w:val="00803716"/>
    <w:rsid w:val="00803C24"/>
    <w:rsid w:val="00803EA3"/>
    <w:rsid w:val="00804DFA"/>
    <w:rsid w:val="00804FE1"/>
    <w:rsid w:val="008051AA"/>
    <w:rsid w:val="0080530F"/>
    <w:rsid w:val="00805677"/>
    <w:rsid w:val="0080655B"/>
    <w:rsid w:val="0080664F"/>
    <w:rsid w:val="00807A4C"/>
    <w:rsid w:val="00807C5F"/>
    <w:rsid w:val="008103BC"/>
    <w:rsid w:val="00810C20"/>
    <w:rsid w:val="00811405"/>
    <w:rsid w:val="00811DC6"/>
    <w:rsid w:val="00813221"/>
    <w:rsid w:val="0081428D"/>
    <w:rsid w:val="008142DE"/>
    <w:rsid w:val="00814413"/>
    <w:rsid w:val="008151DE"/>
    <w:rsid w:val="008162C3"/>
    <w:rsid w:val="00816769"/>
    <w:rsid w:val="0081765D"/>
    <w:rsid w:val="00820FE8"/>
    <w:rsid w:val="00821193"/>
    <w:rsid w:val="00821DE8"/>
    <w:rsid w:val="008231DE"/>
    <w:rsid w:val="00823EF9"/>
    <w:rsid w:val="0082565C"/>
    <w:rsid w:val="008277BE"/>
    <w:rsid w:val="008306E1"/>
    <w:rsid w:val="008323AA"/>
    <w:rsid w:val="00833246"/>
    <w:rsid w:val="008339E4"/>
    <w:rsid w:val="00835E98"/>
    <w:rsid w:val="0083661D"/>
    <w:rsid w:val="008369A9"/>
    <w:rsid w:val="00837065"/>
    <w:rsid w:val="00837411"/>
    <w:rsid w:val="00837C05"/>
    <w:rsid w:val="00837EA0"/>
    <w:rsid w:val="00840CF2"/>
    <w:rsid w:val="00841F02"/>
    <w:rsid w:val="00841FC8"/>
    <w:rsid w:val="00842640"/>
    <w:rsid w:val="00843500"/>
    <w:rsid w:val="0084444C"/>
    <w:rsid w:val="00844D7B"/>
    <w:rsid w:val="00844F23"/>
    <w:rsid w:val="008461D9"/>
    <w:rsid w:val="00846930"/>
    <w:rsid w:val="00846AB1"/>
    <w:rsid w:val="008474C1"/>
    <w:rsid w:val="0084759F"/>
    <w:rsid w:val="00847925"/>
    <w:rsid w:val="008502EE"/>
    <w:rsid w:val="008505EE"/>
    <w:rsid w:val="0085081E"/>
    <w:rsid w:val="00850EBA"/>
    <w:rsid w:val="0085120A"/>
    <w:rsid w:val="008513DB"/>
    <w:rsid w:val="00851B08"/>
    <w:rsid w:val="008527EB"/>
    <w:rsid w:val="00853BFF"/>
    <w:rsid w:val="008543D8"/>
    <w:rsid w:val="008557BC"/>
    <w:rsid w:val="008559EB"/>
    <w:rsid w:val="00856411"/>
    <w:rsid w:val="00857104"/>
    <w:rsid w:val="00857198"/>
    <w:rsid w:val="008576D0"/>
    <w:rsid w:val="008600B6"/>
    <w:rsid w:val="00860A04"/>
    <w:rsid w:val="00860A2E"/>
    <w:rsid w:val="00861292"/>
    <w:rsid w:val="008612E6"/>
    <w:rsid w:val="008618E2"/>
    <w:rsid w:val="00864258"/>
    <w:rsid w:val="008646E2"/>
    <w:rsid w:val="00864A93"/>
    <w:rsid w:val="00865B9F"/>
    <w:rsid w:val="0086600A"/>
    <w:rsid w:val="008667A2"/>
    <w:rsid w:val="00866C9E"/>
    <w:rsid w:val="00867420"/>
    <w:rsid w:val="008677D5"/>
    <w:rsid w:val="00870683"/>
    <w:rsid w:val="00870AD8"/>
    <w:rsid w:val="0087159E"/>
    <w:rsid w:val="008716A2"/>
    <w:rsid w:val="008719EA"/>
    <w:rsid w:val="0087237C"/>
    <w:rsid w:val="008727E1"/>
    <w:rsid w:val="0087295D"/>
    <w:rsid w:val="008736EC"/>
    <w:rsid w:val="00873A3D"/>
    <w:rsid w:val="00873AFA"/>
    <w:rsid w:val="00873EC4"/>
    <w:rsid w:val="008744DD"/>
    <w:rsid w:val="00874E54"/>
    <w:rsid w:val="00875BE7"/>
    <w:rsid w:val="008763E2"/>
    <w:rsid w:val="00876E15"/>
    <w:rsid w:val="00876EA0"/>
    <w:rsid w:val="00877692"/>
    <w:rsid w:val="00880213"/>
    <w:rsid w:val="00880262"/>
    <w:rsid w:val="008807E2"/>
    <w:rsid w:val="00880884"/>
    <w:rsid w:val="008810B5"/>
    <w:rsid w:val="008816C0"/>
    <w:rsid w:val="008822CB"/>
    <w:rsid w:val="008827FD"/>
    <w:rsid w:val="00882B94"/>
    <w:rsid w:val="00883016"/>
    <w:rsid w:val="00883139"/>
    <w:rsid w:val="00883E20"/>
    <w:rsid w:val="008853A2"/>
    <w:rsid w:val="0088547B"/>
    <w:rsid w:val="00886909"/>
    <w:rsid w:val="00886970"/>
    <w:rsid w:val="00886F53"/>
    <w:rsid w:val="00887507"/>
    <w:rsid w:val="00890788"/>
    <w:rsid w:val="00891575"/>
    <w:rsid w:val="008918A7"/>
    <w:rsid w:val="00892060"/>
    <w:rsid w:val="0089235B"/>
    <w:rsid w:val="008926E5"/>
    <w:rsid w:val="0089331F"/>
    <w:rsid w:val="008937EB"/>
    <w:rsid w:val="008950A1"/>
    <w:rsid w:val="008955E7"/>
    <w:rsid w:val="008969CC"/>
    <w:rsid w:val="00896B86"/>
    <w:rsid w:val="00897111"/>
    <w:rsid w:val="0089777D"/>
    <w:rsid w:val="008A0852"/>
    <w:rsid w:val="008A0B0B"/>
    <w:rsid w:val="008A0E02"/>
    <w:rsid w:val="008A0E89"/>
    <w:rsid w:val="008A1B94"/>
    <w:rsid w:val="008A24D2"/>
    <w:rsid w:val="008A3DB9"/>
    <w:rsid w:val="008A4222"/>
    <w:rsid w:val="008A5FE5"/>
    <w:rsid w:val="008A6435"/>
    <w:rsid w:val="008A71C4"/>
    <w:rsid w:val="008A7E48"/>
    <w:rsid w:val="008B04B5"/>
    <w:rsid w:val="008B05E1"/>
    <w:rsid w:val="008B1A4F"/>
    <w:rsid w:val="008B1D30"/>
    <w:rsid w:val="008B1F2D"/>
    <w:rsid w:val="008B2119"/>
    <w:rsid w:val="008B22FE"/>
    <w:rsid w:val="008B2E62"/>
    <w:rsid w:val="008B4073"/>
    <w:rsid w:val="008B4BD2"/>
    <w:rsid w:val="008B4D3C"/>
    <w:rsid w:val="008B595E"/>
    <w:rsid w:val="008B6927"/>
    <w:rsid w:val="008B7A4D"/>
    <w:rsid w:val="008B7B4C"/>
    <w:rsid w:val="008C00ED"/>
    <w:rsid w:val="008C01CA"/>
    <w:rsid w:val="008C0A0B"/>
    <w:rsid w:val="008C1F99"/>
    <w:rsid w:val="008C2AB7"/>
    <w:rsid w:val="008C2E28"/>
    <w:rsid w:val="008C3727"/>
    <w:rsid w:val="008C4175"/>
    <w:rsid w:val="008C5848"/>
    <w:rsid w:val="008C632E"/>
    <w:rsid w:val="008C66A9"/>
    <w:rsid w:val="008C691B"/>
    <w:rsid w:val="008C697F"/>
    <w:rsid w:val="008C6F0E"/>
    <w:rsid w:val="008C771F"/>
    <w:rsid w:val="008C7C53"/>
    <w:rsid w:val="008D11EF"/>
    <w:rsid w:val="008D2247"/>
    <w:rsid w:val="008D3093"/>
    <w:rsid w:val="008D411F"/>
    <w:rsid w:val="008D524A"/>
    <w:rsid w:val="008D555D"/>
    <w:rsid w:val="008D5FEC"/>
    <w:rsid w:val="008D62C9"/>
    <w:rsid w:val="008D6383"/>
    <w:rsid w:val="008D735D"/>
    <w:rsid w:val="008D79C9"/>
    <w:rsid w:val="008E02A4"/>
    <w:rsid w:val="008E0863"/>
    <w:rsid w:val="008E0C79"/>
    <w:rsid w:val="008E0C80"/>
    <w:rsid w:val="008E0DAF"/>
    <w:rsid w:val="008E10ED"/>
    <w:rsid w:val="008E28D5"/>
    <w:rsid w:val="008E403B"/>
    <w:rsid w:val="008E4716"/>
    <w:rsid w:val="008E49C5"/>
    <w:rsid w:val="008E4BE5"/>
    <w:rsid w:val="008E6285"/>
    <w:rsid w:val="008E7E34"/>
    <w:rsid w:val="008F096B"/>
    <w:rsid w:val="008F0BDD"/>
    <w:rsid w:val="008F141A"/>
    <w:rsid w:val="008F1D4C"/>
    <w:rsid w:val="008F25F3"/>
    <w:rsid w:val="008F314F"/>
    <w:rsid w:val="008F335E"/>
    <w:rsid w:val="008F3DFF"/>
    <w:rsid w:val="008F3EDD"/>
    <w:rsid w:val="008F52CE"/>
    <w:rsid w:val="008F5444"/>
    <w:rsid w:val="008F54D5"/>
    <w:rsid w:val="008F6088"/>
    <w:rsid w:val="008F6D04"/>
    <w:rsid w:val="008F72A4"/>
    <w:rsid w:val="008F7B2E"/>
    <w:rsid w:val="00900639"/>
    <w:rsid w:val="009008B5"/>
    <w:rsid w:val="0090159B"/>
    <w:rsid w:val="009015DD"/>
    <w:rsid w:val="00901784"/>
    <w:rsid w:val="00901919"/>
    <w:rsid w:val="0090255F"/>
    <w:rsid w:val="00902CB1"/>
    <w:rsid w:val="00902D7A"/>
    <w:rsid w:val="00903256"/>
    <w:rsid w:val="00904402"/>
    <w:rsid w:val="00904A0E"/>
    <w:rsid w:val="009054CE"/>
    <w:rsid w:val="0090588A"/>
    <w:rsid w:val="00905A49"/>
    <w:rsid w:val="00905C85"/>
    <w:rsid w:val="00905CD2"/>
    <w:rsid w:val="00907374"/>
    <w:rsid w:val="00907474"/>
    <w:rsid w:val="00910C1E"/>
    <w:rsid w:val="00911D48"/>
    <w:rsid w:val="0091254E"/>
    <w:rsid w:val="00912803"/>
    <w:rsid w:val="00912D7D"/>
    <w:rsid w:val="00913C0F"/>
    <w:rsid w:val="00913E6B"/>
    <w:rsid w:val="0091445C"/>
    <w:rsid w:val="009167ED"/>
    <w:rsid w:val="0091729A"/>
    <w:rsid w:val="00917CC5"/>
    <w:rsid w:val="009208E8"/>
    <w:rsid w:val="00921000"/>
    <w:rsid w:val="00921960"/>
    <w:rsid w:val="00922CD6"/>
    <w:rsid w:val="00923195"/>
    <w:rsid w:val="0092414D"/>
    <w:rsid w:val="00924BA4"/>
    <w:rsid w:val="0092510C"/>
    <w:rsid w:val="009253DE"/>
    <w:rsid w:val="00925681"/>
    <w:rsid w:val="009271B7"/>
    <w:rsid w:val="00927F86"/>
    <w:rsid w:val="009308BE"/>
    <w:rsid w:val="00930D7B"/>
    <w:rsid w:val="0093100E"/>
    <w:rsid w:val="0093161C"/>
    <w:rsid w:val="009331F8"/>
    <w:rsid w:val="00933BF7"/>
    <w:rsid w:val="00934462"/>
    <w:rsid w:val="009347AF"/>
    <w:rsid w:val="0093562D"/>
    <w:rsid w:val="00935C50"/>
    <w:rsid w:val="00936443"/>
    <w:rsid w:val="009405F8"/>
    <w:rsid w:val="00942020"/>
    <w:rsid w:val="00942645"/>
    <w:rsid w:val="00942B35"/>
    <w:rsid w:val="009440C7"/>
    <w:rsid w:val="00945564"/>
    <w:rsid w:val="00946715"/>
    <w:rsid w:val="00947FB8"/>
    <w:rsid w:val="00950C3F"/>
    <w:rsid w:val="009514E5"/>
    <w:rsid w:val="00951C6B"/>
    <w:rsid w:val="009522AA"/>
    <w:rsid w:val="00953481"/>
    <w:rsid w:val="00953C18"/>
    <w:rsid w:val="00953CD2"/>
    <w:rsid w:val="0095417D"/>
    <w:rsid w:val="00954DEC"/>
    <w:rsid w:val="00955F64"/>
    <w:rsid w:val="00957F6E"/>
    <w:rsid w:val="00960C23"/>
    <w:rsid w:val="00962AEC"/>
    <w:rsid w:val="009637AC"/>
    <w:rsid w:val="009647D1"/>
    <w:rsid w:val="0096523E"/>
    <w:rsid w:val="00965405"/>
    <w:rsid w:val="00965EEE"/>
    <w:rsid w:val="0096621E"/>
    <w:rsid w:val="009668CC"/>
    <w:rsid w:val="00966A21"/>
    <w:rsid w:val="00966EDA"/>
    <w:rsid w:val="00967B7A"/>
    <w:rsid w:val="00970E2A"/>
    <w:rsid w:val="00972988"/>
    <w:rsid w:val="00973B48"/>
    <w:rsid w:val="00974C21"/>
    <w:rsid w:val="009766B8"/>
    <w:rsid w:val="00976B93"/>
    <w:rsid w:val="00976E14"/>
    <w:rsid w:val="009812AE"/>
    <w:rsid w:val="009812C9"/>
    <w:rsid w:val="009822FE"/>
    <w:rsid w:val="00982684"/>
    <w:rsid w:val="009831EC"/>
    <w:rsid w:val="00983CA3"/>
    <w:rsid w:val="0098519C"/>
    <w:rsid w:val="009863ED"/>
    <w:rsid w:val="009874FD"/>
    <w:rsid w:val="0098765D"/>
    <w:rsid w:val="009877F1"/>
    <w:rsid w:val="009879F1"/>
    <w:rsid w:val="00987BA9"/>
    <w:rsid w:val="0099278C"/>
    <w:rsid w:val="009927CA"/>
    <w:rsid w:val="00993163"/>
    <w:rsid w:val="00993B08"/>
    <w:rsid w:val="00993FDB"/>
    <w:rsid w:val="00994377"/>
    <w:rsid w:val="00994A9C"/>
    <w:rsid w:val="00995796"/>
    <w:rsid w:val="0099599B"/>
    <w:rsid w:val="00995C87"/>
    <w:rsid w:val="009966F6"/>
    <w:rsid w:val="00996DDD"/>
    <w:rsid w:val="0099712C"/>
    <w:rsid w:val="00997928"/>
    <w:rsid w:val="009A0673"/>
    <w:rsid w:val="009A27A8"/>
    <w:rsid w:val="009A3201"/>
    <w:rsid w:val="009A40C2"/>
    <w:rsid w:val="009A42B7"/>
    <w:rsid w:val="009A61F8"/>
    <w:rsid w:val="009A6EBF"/>
    <w:rsid w:val="009B018A"/>
    <w:rsid w:val="009B038C"/>
    <w:rsid w:val="009B1350"/>
    <w:rsid w:val="009B27C3"/>
    <w:rsid w:val="009B2A35"/>
    <w:rsid w:val="009B2DAE"/>
    <w:rsid w:val="009B3057"/>
    <w:rsid w:val="009B36E7"/>
    <w:rsid w:val="009B56C0"/>
    <w:rsid w:val="009B5AE2"/>
    <w:rsid w:val="009B5CDA"/>
    <w:rsid w:val="009B6119"/>
    <w:rsid w:val="009B61D5"/>
    <w:rsid w:val="009B691C"/>
    <w:rsid w:val="009B6BFB"/>
    <w:rsid w:val="009B6CC8"/>
    <w:rsid w:val="009C02EF"/>
    <w:rsid w:val="009C1103"/>
    <w:rsid w:val="009C159C"/>
    <w:rsid w:val="009C1609"/>
    <w:rsid w:val="009C4B16"/>
    <w:rsid w:val="009C57E9"/>
    <w:rsid w:val="009C7698"/>
    <w:rsid w:val="009D0527"/>
    <w:rsid w:val="009D0599"/>
    <w:rsid w:val="009D159C"/>
    <w:rsid w:val="009D28A1"/>
    <w:rsid w:val="009D2A3F"/>
    <w:rsid w:val="009D3B2C"/>
    <w:rsid w:val="009D416E"/>
    <w:rsid w:val="009D427B"/>
    <w:rsid w:val="009D439C"/>
    <w:rsid w:val="009D4B50"/>
    <w:rsid w:val="009D4C73"/>
    <w:rsid w:val="009D4CED"/>
    <w:rsid w:val="009D59FA"/>
    <w:rsid w:val="009D5A70"/>
    <w:rsid w:val="009D5ADF"/>
    <w:rsid w:val="009D5EA7"/>
    <w:rsid w:val="009D6E3B"/>
    <w:rsid w:val="009D6EB8"/>
    <w:rsid w:val="009D7073"/>
    <w:rsid w:val="009D7B72"/>
    <w:rsid w:val="009D7C9F"/>
    <w:rsid w:val="009E084F"/>
    <w:rsid w:val="009E20FA"/>
    <w:rsid w:val="009E25CE"/>
    <w:rsid w:val="009E2811"/>
    <w:rsid w:val="009E286C"/>
    <w:rsid w:val="009E33DA"/>
    <w:rsid w:val="009E467A"/>
    <w:rsid w:val="009E4818"/>
    <w:rsid w:val="009E4F4D"/>
    <w:rsid w:val="009E5FAC"/>
    <w:rsid w:val="009E64BF"/>
    <w:rsid w:val="009E65A1"/>
    <w:rsid w:val="009E66DB"/>
    <w:rsid w:val="009E67B8"/>
    <w:rsid w:val="009E7177"/>
    <w:rsid w:val="009E727E"/>
    <w:rsid w:val="009E7303"/>
    <w:rsid w:val="009F02B7"/>
    <w:rsid w:val="009F0669"/>
    <w:rsid w:val="009F08CC"/>
    <w:rsid w:val="009F0F5A"/>
    <w:rsid w:val="009F1741"/>
    <w:rsid w:val="009F1BC8"/>
    <w:rsid w:val="009F2681"/>
    <w:rsid w:val="009F42A6"/>
    <w:rsid w:val="009F4696"/>
    <w:rsid w:val="009F5DC8"/>
    <w:rsid w:val="00A00176"/>
    <w:rsid w:val="00A00534"/>
    <w:rsid w:val="00A008F7"/>
    <w:rsid w:val="00A00A9A"/>
    <w:rsid w:val="00A012B0"/>
    <w:rsid w:val="00A01813"/>
    <w:rsid w:val="00A019DF"/>
    <w:rsid w:val="00A027CD"/>
    <w:rsid w:val="00A02B8A"/>
    <w:rsid w:val="00A02E19"/>
    <w:rsid w:val="00A02E2C"/>
    <w:rsid w:val="00A0415C"/>
    <w:rsid w:val="00A05606"/>
    <w:rsid w:val="00A06505"/>
    <w:rsid w:val="00A06A23"/>
    <w:rsid w:val="00A0792F"/>
    <w:rsid w:val="00A109E8"/>
    <w:rsid w:val="00A12C8C"/>
    <w:rsid w:val="00A133AD"/>
    <w:rsid w:val="00A1372A"/>
    <w:rsid w:val="00A15E41"/>
    <w:rsid w:val="00A161CF"/>
    <w:rsid w:val="00A166D1"/>
    <w:rsid w:val="00A17319"/>
    <w:rsid w:val="00A17C11"/>
    <w:rsid w:val="00A20517"/>
    <w:rsid w:val="00A21742"/>
    <w:rsid w:val="00A21A6C"/>
    <w:rsid w:val="00A22F7C"/>
    <w:rsid w:val="00A260D7"/>
    <w:rsid w:val="00A278FF"/>
    <w:rsid w:val="00A30423"/>
    <w:rsid w:val="00A30475"/>
    <w:rsid w:val="00A3232E"/>
    <w:rsid w:val="00A3392C"/>
    <w:rsid w:val="00A33B36"/>
    <w:rsid w:val="00A33C39"/>
    <w:rsid w:val="00A33E69"/>
    <w:rsid w:val="00A34674"/>
    <w:rsid w:val="00A3475C"/>
    <w:rsid w:val="00A34AFF"/>
    <w:rsid w:val="00A34EA5"/>
    <w:rsid w:val="00A354F3"/>
    <w:rsid w:val="00A35A73"/>
    <w:rsid w:val="00A37435"/>
    <w:rsid w:val="00A37ACB"/>
    <w:rsid w:val="00A37F59"/>
    <w:rsid w:val="00A405C7"/>
    <w:rsid w:val="00A41175"/>
    <w:rsid w:val="00A41A30"/>
    <w:rsid w:val="00A42ABF"/>
    <w:rsid w:val="00A42E75"/>
    <w:rsid w:val="00A44081"/>
    <w:rsid w:val="00A4431F"/>
    <w:rsid w:val="00A44617"/>
    <w:rsid w:val="00A45AF8"/>
    <w:rsid w:val="00A47926"/>
    <w:rsid w:val="00A50A55"/>
    <w:rsid w:val="00A50F10"/>
    <w:rsid w:val="00A50FF7"/>
    <w:rsid w:val="00A513AF"/>
    <w:rsid w:val="00A522E7"/>
    <w:rsid w:val="00A53052"/>
    <w:rsid w:val="00A53073"/>
    <w:rsid w:val="00A53322"/>
    <w:rsid w:val="00A534AB"/>
    <w:rsid w:val="00A545BD"/>
    <w:rsid w:val="00A55454"/>
    <w:rsid w:val="00A55C67"/>
    <w:rsid w:val="00A5661C"/>
    <w:rsid w:val="00A56FBF"/>
    <w:rsid w:val="00A5785D"/>
    <w:rsid w:val="00A61447"/>
    <w:rsid w:val="00A615E2"/>
    <w:rsid w:val="00A6168E"/>
    <w:rsid w:val="00A61FE1"/>
    <w:rsid w:val="00A62CA1"/>
    <w:rsid w:val="00A63255"/>
    <w:rsid w:val="00A633FA"/>
    <w:rsid w:val="00A63768"/>
    <w:rsid w:val="00A65139"/>
    <w:rsid w:val="00A66537"/>
    <w:rsid w:val="00A673C9"/>
    <w:rsid w:val="00A709F7"/>
    <w:rsid w:val="00A70ADF"/>
    <w:rsid w:val="00A70FC0"/>
    <w:rsid w:val="00A7482D"/>
    <w:rsid w:val="00A75639"/>
    <w:rsid w:val="00A75E00"/>
    <w:rsid w:val="00A75E0F"/>
    <w:rsid w:val="00A7663E"/>
    <w:rsid w:val="00A766B5"/>
    <w:rsid w:val="00A76FE5"/>
    <w:rsid w:val="00A77E3B"/>
    <w:rsid w:val="00A800AB"/>
    <w:rsid w:val="00A80FB5"/>
    <w:rsid w:val="00A813D1"/>
    <w:rsid w:val="00A8143A"/>
    <w:rsid w:val="00A81598"/>
    <w:rsid w:val="00A826D9"/>
    <w:rsid w:val="00A832AF"/>
    <w:rsid w:val="00A83CD0"/>
    <w:rsid w:val="00A84617"/>
    <w:rsid w:val="00A84D63"/>
    <w:rsid w:val="00A85083"/>
    <w:rsid w:val="00A863D9"/>
    <w:rsid w:val="00A865B8"/>
    <w:rsid w:val="00A869F6"/>
    <w:rsid w:val="00A90D0E"/>
    <w:rsid w:val="00A9108E"/>
    <w:rsid w:val="00A910AD"/>
    <w:rsid w:val="00A914BB"/>
    <w:rsid w:val="00A91DA5"/>
    <w:rsid w:val="00A91E15"/>
    <w:rsid w:val="00A92A30"/>
    <w:rsid w:val="00A92A53"/>
    <w:rsid w:val="00A93040"/>
    <w:rsid w:val="00A9319C"/>
    <w:rsid w:val="00A9339B"/>
    <w:rsid w:val="00A93E7C"/>
    <w:rsid w:val="00A96C69"/>
    <w:rsid w:val="00A970DE"/>
    <w:rsid w:val="00A97DF2"/>
    <w:rsid w:val="00A97E3E"/>
    <w:rsid w:val="00AA096F"/>
    <w:rsid w:val="00AA1335"/>
    <w:rsid w:val="00AA222C"/>
    <w:rsid w:val="00AA22EB"/>
    <w:rsid w:val="00AA2357"/>
    <w:rsid w:val="00AA445E"/>
    <w:rsid w:val="00AA4FDA"/>
    <w:rsid w:val="00AA5319"/>
    <w:rsid w:val="00AA5460"/>
    <w:rsid w:val="00AA54B8"/>
    <w:rsid w:val="00AA5769"/>
    <w:rsid w:val="00AA57C7"/>
    <w:rsid w:val="00AA5995"/>
    <w:rsid w:val="00AA5BA4"/>
    <w:rsid w:val="00AA5C52"/>
    <w:rsid w:val="00AA5CBD"/>
    <w:rsid w:val="00AA76FD"/>
    <w:rsid w:val="00AA7CDD"/>
    <w:rsid w:val="00AA7E7B"/>
    <w:rsid w:val="00AB052B"/>
    <w:rsid w:val="00AB0788"/>
    <w:rsid w:val="00AB1147"/>
    <w:rsid w:val="00AB1519"/>
    <w:rsid w:val="00AB17F2"/>
    <w:rsid w:val="00AB1A58"/>
    <w:rsid w:val="00AB3231"/>
    <w:rsid w:val="00AB430C"/>
    <w:rsid w:val="00AB435F"/>
    <w:rsid w:val="00AB436C"/>
    <w:rsid w:val="00AB4628"/>
    <w:rsid w:val="00AB4710"/>
    <w:rsid w:val="00AB4764"/>
    <w:rsid w:val="00AB4ED9"/>
    <w:rsid w:val="00AB55BB"/>
    <w:rsid w:val="00AB55FE"/>
    <w:rsid w:val="00AB5928"/>
    <w:rsid w:val="00AB592E"/>
    <w:rsid w:val="00AB61C0"/>
    <w:rsid w:val="00AB71C6"/>
    <w:rsid w:val="00AB7261"/>
    <w:rsid w:val="00AB7458"/>
    <w:rsid w:val="00AB75A9"/>
    <w:rsid w:val="00AB7F82"/>
    <w:rsid w:val="00AC03C7"/>
    <w:rsid w:val="00AC04ED"/>
    <w:rsid w:val="00AC1333"/>
    <w:rsid w:val="00AC1954"/>
    <w:rsid w:val="00AC1ADA"/>
    <w:rsid w:val="00AC1F37"/>
    <w:rsid w:val="00AC2089"/>
    <w:rsid w:val="00AC2150"/>
    <w:rsid w:val="00AC2CD6"/>
    <w:rsid w:val="00AC4809"/>
    <w:rsid w:val="00AC4A64"/>
    <w:rsid w:val="00AC4F32"/>
    <w:rsid w:val="00AC511A"/>
    <w:rsid w:val="00AC5AEE"/>
    <w:rsid w:val="00AC6F29"/>
    <w:rsid w:val="00AC709F"/>
    <w:rsid w:val="00AC736A"/>
    <w:rsid w:val="00AC7712"/>
    <w:rsid w:val="00AC7C23"/>
    <w:rsid w:val="00AC7F75"/>
    <w:rsid w:val="00AD27AA"/>
    <w:rsid w:val="00AD3A51"/>
    <w:rsid w:val="00AD3AC5"/>
    <w:rsid w:val="00AD46A7"/>
    <w:rsid w:val="00AD47AF"/>
    <w:rsid w:val="00AD533F"/>
    <w:rsid w:val="00AD5BD6"/>
    <w:rsid w:val="00AD6039"/>
    <w:rsid w:val="00AD644C"/>
    <w:rsid w:val="00AD6714"/>
    <w:rsid w:val="00AD7E47"/>
    <w:rsid w:val="00AD7F8A"/>
    <w:rsid w:val="00AE0A76"/>
    <w:rsid w:val="00AE109A"/>
    <w:rsid w:val="00AE11A8"/>
    <w:rsid w:val="00AE18BD"/>
    <w:rsid w:val="00AE1A01"/>
    <w:rsid w:val="00AE26C9"/>
    <w:rsid w:val="00AE3819"/>
    <w:rsid w:val="00AE4BDF"/>
    <w:rsid w:val="00AE4C84"/>
    <w:rsid w:val="00AE5DE7"/>
    <w:rsid w:val="00AE6015"/>
    <w:rsid w:val="00AE63D3"/>
    <w:rsid w:val="00AE6EBA"/>
    <w:rsid w:val="00AF0840"/>
    <w:rsid w:val="00AF0B31"/>
    <w:rsid w:val="00AF1583"/>
    <w:rsid w:val="00AF1706"/>
    <w:rsid w:val="00AF24F1"/>
    <w:rsid w:val="00AF3D0A"/>
    <w:rsid w:val="00AF3D9A"/>
    <w:rsid w:val="00AF4DF6"/>
    <w:rsid w:val="00AF5E90"/>
    <w:rsid w:val="00AF6510"/>
    <w:rsid w:val="00AF7350"/>
    <w:rsid w:val="00B01EE2"/>
    <w:rsid w:val="00B04102"/>
    <w:rsid w:val="00B042C9"/>
    <w:rsid w:val="00B0438C"/>
    <w:rsid w:val="00B05217"/>
    <w:rsid w:val="00B05839"/>
    <w:rsid w:val="00B0586D"/>
    <w:rsid w:val="00B062FD"/>
    <w:rsid w:val="00B11955"/>
    <w:rsid w:val="00B126B7"/>
    <w:rsid w:val="00B129E8"/>
    <w:rsid w:val="00B13FF4"/>
    <w:rsid w:val="00B15556"/>
    <w:rsid w:val="00B15954"/>
    <w:rsid w:val="00B16215"/>
    <w:rsid w:val="00B16DC2"/>
    <w:rsid w:val="00B16E14"/>
    <w:rsid w:val="00B171FC"/>
    <w:rsid w:val="00B20BAF"/>
    <w:rsid w:val="00B2276F"/>
    <w:rsid w:val="00B2290D"/>
    <w:rsid w:val="00B230B1"/>
    <w:rsid w:val="00B2406B"/>
    <w:rsid w:val="00B25135"/>
    <w:rsid w:val="00B25718"/>
    <w:rsid w:val="00B25A8D"/>
    <w:rsid w:val="00B25C7F"/>
    <w:rsid w:val="00B2664A"/>
    <w:rsid w:val="00B2733C"/>
    <w:rsid w:val="00B27589"/>
    <w:rsid w:val="00B279E4"/>
    <w:rsid w:val="00B27A8C"/>
    <w:rsid w:val="00B3079F"/>
    <w:rsid w:val="00B30E1C"/>
    <w:rsid w:val="00B317A1"/>
    <w:rsid w:val="00B31DB7"/>
    <w:rsid w:val="00B3273D"/>
    <w:rsid w:val="00B32F54"/>
    <w:rsid w:val="00B3304E"/>
    <w:rsid w:val="00B34208"/>
    <w:rsid w:val="00B3444A"/>
    <w:rsid w:val="00B35396"/>
    <w:rsid w:val="00B35590"/>
    <w:rsid w:val="00B35707"/>
    <w:rsid w:val="00B35DA5"/>
    <w:rsid w:val="00B36131"/>
    <w:rsid w:val="00B3633F"/>
    <w:rsid w:val="00B364D7"/>
    <w:rsid w:val="00B36A94"/>
    <w:rsid w:val="00B36DCC"/>
    <w:rsid w:val="00B40734"/>
    <w:rsid w:val="00B4180F"/>
    <w:rsid w:val="00B435DF"/>
    <w:rsid w:val="00B43ED3"/>
    <w:rsid w:val="00B4465D"/>
    <w:rsid w:val="00B44915"/>
    <w:rsid w:val="00B44B2C"/>
    <w:rsid w:val="00B44BC2"/>
    <w:rsid w:val="00B44CE6"/>
    <w:rsid w:val="00B4597C"/>
    <w:rsid w:val="00B471FF"/>
    <w:rsid w:val="00B4721B"/>
    <w:rsid w:val="00B47747"/>
    <w:rsid w:val="00B47DDA"/>
    <w:rsid w:val="00B51782"/>
    <w:rsid w:val="00B52291"/>
    <w:rsid w:val="00B52517"/>
    <w:rsid w:val="00B53CB5"/>
    <w:rsid w:val="00B54113"/>
    <w:rsid w:val="00B55047"/>
    <w:rsid w:val="00B56513"/>
    <w:rsid w:val="00B57430"/>
    <w:rsid w:val="00B5760E"/>
    <w:rsid w:val="00B6133E"/>
    <w:rsid w:val="00B61583"/>
    <w:rsid w:val="00B62BF0"/>
    <w:rsid w:val="00B6330B"/>
    <w:rsid w:val="00B63D11"/>
    <w:rsid w:val="00B642EF"/>
    <w:rsid w:val="00B64472"/>
    <w:rsid w:val="00B64675"/>
    <w:rsid w:val="00B66D70"/>
    <w:rsid w:val="00B66ECE"/>
    <w:rsid w:val="00B67D62"/>
    <w:rsid w:val="00B700E3"/>
    <w:rsid w:val="00B708E4"/>
    <w:rsid w:val="00B70CDE"/>
    <w:rsid w:val="00B714C8"/>
    <w:rsid w:val="00B71AB9"/>
    <w:rsid w:val="00B7216E"/>
    <w:rsid w:val="00B74089"/>
    <w:rsid w:val="00B74EF7"/>
    <w:rsid w:val="00B75A19"/>
    <w:rsid w:val="00B764D0"/>
    <w:rsid w:val="00B77227"/>
    <w:rsid w:val="00B77B7D"/>
    <w:rsid w:val="00B802D7"/>
    <w:rsid w:val="00B802EE"/>
    <w:rsid w:val="00B8070E"/>
    <w:rsid w:val="00B80831"/>
    <w:rsid w:val="00B80F9C"/>
    <w:rsid w:val="00B82729"/>
    <w:rsid w:val="00B83469"/>
    <w:rsid w:val="00B83F8B"/>
    <w:rsid w:val="00B83FF8"/>
    <w:rsid w:val="00B84A49"/>
    <w:rsid w:val="00B84F8B"/>
    <w:rsid w:val="00B85116"/>
    <w:rsid w:val="00B85ABC"/>
    <w:rsid w:val="00B85AE6"/>
    <w:rsid w:val="00B86278"/>
    <w:rsid w:val="00B872CB"/>
    <w:rsid w:val="00B875EF"/>
    <w:rsid w:val="00B87858"/>
    <w:rsid w:val="00B90019"/>
    <w:rsid w:val="00B91E96"/>
    <w:rsid w:val="00B92168"/>
    <w:rsid w:val="00B932C9"/>
    <w:rsid w:val="00B939E6"/>
    <w:rsid w:val="00B93FBB"/>
    <w:rsid w:val="00B94E4E"/>
    <w:rsid w:val="00B95180"/>
    <w:rsid w:val="00B95A04"/>
    <w:rsid w:val="00B95A6A"/>
    <w:rsid w:val="00B96AB7"/>
    <w:rsid w:val="00B96B90"/>
    <w:rsid w:val="00B9785E"/>
    <w:rsid w:val="00B97A15"/>
    <w:rsid w:val="00B97A27"/>
    <w:rsid w:val="00B97D42"/>
    <w:rsid w:val="00B97D6F"/>
    <w:rsid w:val="00BA0BC6"/>
    <w:rsid w:val="00BA233B"/>
    <w:rsid w:val="00BA2C4E"/>
    <w:rsid w:val="00BA2F42"/>
    <w:rsid w:val="00BA3A4D"/>
    <w:rsid w:val="00BA41D8"/>
    <w:rsid w:val="00BA44C3"/>
    <w:rsid w:val="00BA4FBA"/>
    <w:rsid w:val="00BA5102"/>
    <w:rsid w:val="00BA5A3A"/>
    <w:rsid w:val="00BA62FF"/>
    <w:rsid w:val="00BA6E15"/>
    <w:rsid w:val="00BA79A7"/>
    <w:rsid w:val="00BB0183"/>
    <w:rsid w:val="00BB08BE"/>
    <w:rsid w:val="00BB0B80"/>
    <w:rsid w:val="00BB133E"/>
    <w:rsid w:val="00BB17AF"/>
    <w:rsid w:val="00BB1E24"/>
    <w:rsid w:val="00BB237E"/>
    <w:rsid w:val="00BB2433"/>
    <w:rsid w:val="00BB3899"/>
    <w:rsid w:val="00BB4259"/>
    <w:rsid w:val="00BB4C76"/>
    <w:rsid w:val="00BB5127"/>
    <w:rsid w:val="00BB53E8"/>
    <w:rsid w:val="00BB5550"/>
    <w:rsid w:val="00BB56C3"/>
    <w:rsid w:val="00BB6008"/>
    <w:rsid w:val="00BB6754"/>
    <w:rsid w:val="00BB6FB9"/>
    <w:rsid w:val="00BB75E8"/>
    <w:rsid w:val="00BC0011"/>
    <w:rsid w:val="00BC00B9"/>
    <w:rsid w:val="00BC04C9"/>
    <w:rsid w:val="00BC062F"/>
    <w:rsid w:val="00BC267F"/>
    <w:rsid w:val="00BC2BD6"/>
    <w:rsid w:val="00BC2DAD"/>
    <w:rsid w:val="00BC3F1F"/>
    <w:rsid w:val="00BC414E"/>
    <w:rsid w:val="00BC46F7"/>
    <w:rsid w:val="00BC4AFC"/>
    <w:rsid w:val="00BC4B91"/>
    <w:rsid w:val="00BC5450"/>
    <w:rsid w:val="00BC72F7"/>
    <w:rsid w:val="00BC7A54"/>
    <w:rsid w:val="00BD0714"/>
    <w:rsid w:val="00BD0B94"/>
    <w:rsid w:val="00BD0FFA"/>
    <w:rsid w:val="00BD15CD"/>
    <w:rsid w:val="00BD3B0C"/>
    <w:rsid w:val="00BD40BC"/>
    <w:rsid w:val="00BD42E7"/>
    <w:rsid w:val="00BD4A83"/>
    <w:rsid w:val="00BD4FB6"/>
    <w:rsid w:val="00BD5C2D"/>
    <w:rsid w:val="00BD5EF2"/>
    <w:rsid w:val="00BD6C34"/>
    <w:rsid w:val="00BD6DEF"/>
    <w:rsid w:val="00BD707B"/>
    <w:rsid w:val="00BD71A8"/>
    <w:rsid w:val="00BD736B"/>
    <w:rsid w:val="00BD78DA"/>
    <w:rsid w:val="00BE0BB3"/>
    <w:rsid w:val="00BE0EC8"/>
    <w:rsid w:val="00BE1BDC"/>
    <w:rsid w:val="00BE1E7B"/>
    <w:rsid w:val="00BE27AD"/>
    <w:rsid w:val="00BE2E3C"/>
    <w:rsid w:val="00BE35B6"/>
    <w:rsid w:val="00BE4A64"/>
    <w:rsid w:val="00BE4B5E"/>
    <w:rsid w:val="00BE4D45"/>
    <w:rsid w:val="00BE5217"/>
    <w:rsid w:val="00BE5D20"/>
    <w:rsid w:val="00BE6690"/>
    <w:rsid w:val="00BE72A7"/>
    <w:rsid w:val="00BF0730"/>
    <w:rsid w:val="00BF1281"/>
    <w:rsid w:val="00BF206D"/>
    <w:rsid w:val="00BF2885"/>
    <w:rsid w:val="00BF2F35"/>
    <w:rsid w:val="00BF3099"/>
    <w:rsid w:val="00BF5A7B"/>
    <w:rsid w:val="00BF5CB2"/>
    <w:rsid w:val="00BF65F5"/>
    <w:rsid w:val="00BF75E2"/>
    <w:rsid w:val="00C04814"/>
    <w:rsid w:val="00C05262"/>
    <w:rsid w:val="00C056A8"/>
    <w:rsid w:val="00C06537"/>
    <w:rsid w:val="00C10A24"/>
    <w:rsid w:val="00C112A5"/>
    <w:rsid w:val="00C11743"/>
    <w:rsid w:val="00C1199B"/>
    <w:rsid w:val="00C11BB5"/>
    <w:rsid w:val="00C126C3"/>
    <w:rsid w:val="00C13807"/>
    <w:rsid w:val="00C1492C"/>
    <w:rsid w:val="00C149F7"/>
    <w:rsid w:val="00C15048"/>
    <w:rsid w:val="00C16F00"/>
    <w:rsid w:val="00C17101"/>
    <w:rsid w:val="00C211C0"/>
    <w:rsid w:val="00C2171F"/>
    <w:rsid w:val="00C2414A"/>
    <w:rsid w:val="00C2464E"/>
    <w:rsid w:val="00C247B0"/>
    <w:rsid w:val="00C25348"/>
    <w:rsid w:val="00C2582E"/>
    <w:rsid w:val="00C26A25"/>
    <w:rsid w:val="00C26D8D"/>
    <w:rsid w:val="00C274EC"/>
    <w:rsid w:val="00C2796E"/>
    <w:rsid w:val="00C27D86"/>
    <w:rsid w:val="00C30667"/>
    <w:rsid w:val="00C30D4A"/>
    <w:rsid w:val="00C319C2"/>
    <w:rsid w:val="00C31CB4"/>
    <w:rsid w:val="00C33B98"/>
    <w:rsid w:val="00C34110"/>
    <w:rsid w:val="00C353C9"/>
    <w:rsid w:val="00C35814"/>
    <w:rsid w:val="00C366EB"/>
    <w:rsid w:val="00C37FEC"/>
    <w:rsid w:val="00C41326"/>
    <w:rsid w:val="00C4188E"/>
    <w:rsid w:val="00C4309E"/>
    <w:rsid w:val="00C446D0"/>
    <w:rsid w:val="00C44BC6"/>
    <w:rsid w:val="00C44C3C"/>
    <w:rsid w:val="00C4507A"/>
    <w:rsid w:val="00C456C0"/>
    <w:rsid w:val="00C46D20"/>
    <w:rsid w:val="00C470B9"/>
    <w:rsid w:val="00C474A6"/>
    <w:rsid w:val="00C47AA7"/>
    <w:rsid w:val="00C50401"/>
    <w:rsid w:val="00C504D2"/>
    <w:rsid w:val="00C5130C"/>
    <w:rsid w:val="00C52D4C"/>
    <w:rsid w:val="00C52F62"/>
    <w:rsid w:val="00C53A46"/>
    <w:rsid w:val="00C55940"/>
    <w:rsid w:val="00C55BB3"/>
    <w:rsid w:val="00C56AE1"/>
    <w:rsid w:val="00C571AB"/>
    <w:rsid w:val="00C57D28"/>
    <w:rsid w:val="00C60CFD"/>
    <w:rsid w:val="00C62226"/>
    <w:rsid w:val="00C62650"/>
    <w:rsid w:val="00C62B3F"/>
    <w:rsid w:val="00C62E81"/>
    <w:rsid w:val="00C62FD1"/>
    <w:rsid w:val="00C633E3"/>
    <w:rsid w:val="00C63B18"/>
    <w:rsid w:val="00C641F8"/>
    <w:rsid w:val="00C64A31"/>
    <w:rsid w:val="00C64A7C"/>
    <w:rsid w:val="00C64B79"/>
    <w:rsid w:val="00C64BB3"/>
    <w:rsid w:val="00C65EBF"/>
    <w:rsid w:val="00C67C5D"/>
    <w:rsid w:val="00C67E17"/>
    <w:rsid w:val="00C704C6"/>
    <w:rsid w:val="00C70787"/>
    <w:rsid w:val="00C719F4"/>
    <w:rsid w:val="00C71C6C"/>
    <w:rsid w:val="00C7237B"/>
    <w:rsid w:val="00C74565"/>
    <w:rsid w:val="00C7457D"/>
    <w:rsid w:val="00C74B5B"/>
    <w:rsid w:val="00C7554F"/>
    <w:rsid w:val="00C75C8A"/>
    <w:rsid w:val="00C75D44"/>
    <w:rsid w:val="00C772BF"/>
    <w:rsid w:val="00C80670"/>
    <w:rsid w:val="00C80799"/>
    <w:rsid w:val="00C81907"/>
    <w:rsid w:val="00C81E77"/>
    <w:rsid w:val="00C8254D"/>
    <w:rsid w:val="00C82A93"/>
    <w:rsid w:val="00C82B88"/>
    <w:rsid w:val="00C83058"/>
    <w:rsid w:val="00C83320"/>
    <w:rsid w:val="00C83ACA"/>
    <w:rsid w:val="00C854CB"/>
    <w:rsid w:val="00C85BA6"/>
    <w:rsid w:val="00C86383"/>
    <w:rsid w:val="00C87BD7"/>
    <w:rsid w:val="00C902B5"/>
    <w:rsid w:val="00C91370"/>
    <w:rsid w:val="00C916BC"/>
    <w:rsid w:val="00C91BFB"/>
    <w:rsid w:val="00C92070"/>
    <w:rsid w:val="00C943FA"/>
    <w:rsid w:val="00C948F4"/>
    <w:rsid w:val="00C95A7C"/>
    <w:rsid w:val="00C95BE2"/>
    <w:rsid w:val="00C95CAF"/>
    <w:rsid w:val="00C95D46"/>
    <w:rsid w:val="00C965FF"/>
    <w:rsid w:val="00CA0CDF"/>
    <w:rsid w:val="00CA2F07"/>
    <w:rsid w:val="00CA55B0"/>
    <w:rsid w:val="00CA6479"/>
    <w:rsid w:val="00CA668D"/>
    <w:rsid w:val="00CA6FE9"/>
    <w:rsid w:val="00CA72CC"/>
    <w:rsid w:val="00CA73B3"/>
    <w:rsid w:val="00CB06EF"/>
    <w:rsid w:val="00CB1225"/>
    <w:rsid w:val="00CB1852"/>
    <w:rsid w:val="00CB289C"/>
    <w:rsid w:val="00CB3025"/>
    <w:rsid w:val="00CB3933"/>
    <w:rsid w:val="00CB3995"/>
    <w:rsid w:val="00CB40F3"/>
    <w:rsid w:val="00CB43AE"/>
    <w:rsid w:val="00CB47D4"/>
    <w:rsid w:val="00CB4BCA"/>
    <w:rsid w:val="00CB654F"/>
    <w:rsid w:val="00CB7516"/>
    <w:rsid w:val="00CB7A57"/>
    <w:rsid w:val="00CC0504"/>
    <w:rsid w:val="00CC19BF"/>
    <w:rsid w:val="00CC252A"/>
    <w:rsid w:val="00CC3E2C"/>
    <w:rsid w:val="00CC3F7F"/>
    <w:rsid w:val="00CC4B01"/>
    <w:rsid w:val="00CC5880"/>
    <w:rsid w:val="00CC74EB"/>
    <w:rsid w:val="00CC77AA"/>
    <w:rsid w:val="00CC7E7C"/>
    <w:rsid w:val="00CD00F3"/>
    <w:rsid w:val="00CD0F75"/>
    <w:rsid w:val="00CD1CB2"/>
    <w:rsid w:val="00CD1E1A"/>
    <w:rsid w:val="00CD3B7C"/>
    <w:rsid w:val="00CD3EB2"/>
    <w:rsid w:val="00CD5F8D"/>
    <w:rsid w:val="00CD6618"/>
    <w:rsid w:val="00CD6A03"/>
    <w:rsid w:val="00CD71D7"/>
    <w:rsid w:val="00CD7737"/>
    <w:rsid w:val="00CD77D9"/>
    <w:rsid w:val="00CE0D07"/>
    <w:rsid w:val="00CE0D0F"/>
    <w:rsid w:val="00CE3FAF"/>
    <w:rsid w:val="00CE3FBB"/>
    <w:rsid w:val="00CE406D"/>
    <w:rsid w:val="00CE435B"/>
    <w:rsid w:val="00CE54E6"/>
    <w:rsid w:val="00CE5D07"/>
    <w:rsid w:val="00CE6532"/>
    <w:rsid w:val="00CE6D71"/>
    <w:rsid w:val="00CE732F"/>
    <w:rsid w:val="00CE75CD"/>
    <w:rsid w:val="00CE7696"/>
    <w:rsid w:val="00CE76D7"/>
    <w:rsid w:val="00CF005E"/>
    <w:rsid w:val="00CF066E"/>
    <w:rsid w:val="00CF0898"/>
    <w:rsid w:val="00CF11F1"/>
    <w:rsid w:val="00CF2028"/>
    <w:rsid w:val="00CF37DC"/>
    <w:rsid w:val="00CF3FB5"/>
    <w:rsid w:val="00CF41E8"/>
    <w:rsid w:val="00CF4819"/>
    <w:rsid w:val="00CF6628"/>
    <w:rsid w:val="00CF6B7A"/>
    <w:rsid w:val="00CF7CF1"/>
    <w:rsid w:val="00D0034C"/>
    <w:rsid w:val="00D0080C"/>
    <w:rsid w:val="00D01844"/>
    <w:rsid w:val="00D01E11"/>
    <w:rsid w:val="00D01FDB"/>
    <w:rsid w:val="00D01FF8"/>
    <w:rsid w:val="00D02B60"/>
    <w:rsid w:val="00D02CDB"/>
    <w:rsid w:val="00D02D2B"/>
    <w:rsid w:val="00D02F88"/>
    <w:rsid w:val="00D033B2"/>
    <w:rsid w:val="00D033CD"/>
    <w:rsid w:val="00D03D81"/>
    <w:rsid w:val="00D042FF"/>
    <w:rsid w:val="00D05266"/>
    <w:rsid w:val="00D05830"/>
    <w:rsid w:val="00D0591F"/>
    <w:rsid w:val="00D05CC1"/>
    <w:rsid w:val="00D07CF5"/>
    <w:rsid w:val="00D10540"/>
    <w:rsid w:val="00D106CF"/>
    <w:rsid w:val="00D10748"/>
    <w:rsid w:val="00D10A25"/>
    <w:rsid w:val="00D11CBB"/>
    <w:rsid w:val="00D12299"/>
    <w:rsid w:val="00D131E5"/>
    <w:rsid w:val="00D13A5A"/>
    <w:rsid w:val="00D14119"/>
    <w:rsid w:val="00D14400"/>
    <w:rsid w:val="00D1521E"/>
    <w:rsid w:val="00D15C51"/>
    <w:rsid w:val="00D15F0A"/>
    <w:rsid w:val="00D1621A"/>
    <w:rsid w:val="00D16E8A"/>
    <w:rsid w:val="00D20841"/>
    <w:rsid w:val="00D22E2F"/>
    <w:rsid w:val="00D24E5D"/>
    <w:rsid w:val="00D25F81"/>
    <w:rsid w:val="00D2625D"/>
    <w:rsid w:val="00D26E1C"/>
    <w:rsid w:val="00D26E52"/>
    <w:rsid w:val="00D271B1"/>
    <w:rsid w:val="00D27232"/>
    <w:rsid w:val="00D2749D"/>
    <w:rsid w:val="00D27867"/>
    <w:rsid w:val="00D27A1C"/>
    <w:rsid w:val="00D27F5F"/>
    <w:rsid w:val="00D3094F"/>
    <w:rsid w:val="00D309B3"/>
    <w:rsid w:val="00D30DD6"/>
    <w:rsid w:val="00D31654"/>
    <w:rsid w:val="00D31707"/>
    <w:rsid w:val="00D31EDA"/>
    <w:rsid w:val="00D32BA7"/>
    <w:rsid w:val="00D33DEB"/>
    <w:rsid w:val="00D34259"/>
    <w:rsid w:val="00D34B66"/>
    <w:rsid w:val="00D3580D"/>
    <w:rsid w:val="00D35C4F"/>
    <w:rsid w:val="00D35D38"/>
    <w:rsid w:val="00D3775D"/>
    <w:rsid w:val="00D37AF4"/>
    <w:rsid w:val="00D40E3C"/>
    <w:rsid w:val="00D40E42"/>
    <w:rsid w:val="00D429D7"/>
    <w:rsid w:val="00D45EFB"/>
    <w:rsid w:val="00D46DA9"/>
    <w:rsid w:val="00D47E4A"/>
    <w:rsid w:val="00D50540"/>
    <w:rsid w:val="00D509E3"/>
    <w:rsid w:val="00D514C2"/>
    <w:rsid w:val="00D51B70"/>
    <w:rsid w:val="00D5202B"/>
    <w:rsid w:val="00D52A95"/>
    <w:rsid w:val="00D52C03"/>
    <w:rsid w:val="00D54FE0"/>
    <w:rsid w:val="00D55156"/>
    <w:rsid w:val="00D55C5B"/>
    <w:rsid w:val="00D5725A"/>
    <w:rsid w:val="00D57920"/>
    <w:rsid w:val="00D60C8E"/>
    <w:rsid w:val="00D61EC2"/>
    <w:rsid w:val="00D628DB"/>
    <w:rsid w:val="00D632E7"/>
    <w:rsid w:val="00D644DC"/>
    <w:rsid w:val="00D65B94"/>
    <w:rsid w:val="00D65C82"/>
    <w:rsid w:val="00D66517"/>
    <w:rsid w:val="00D67BF9"/>
    <w:rsid w:val="00D70606"/>
    <w:rsid w:val="00D711FE"/>
    <w:rsid w:val="00D715ED"/>
    <w:rsid w:val="00D726D0"/>
    <w:rsid w:val="00D74B07"/>
    <w:rsid w:val="00D7549D"/>
    <w:rsid w:val="00D761EB"/>
    <w:rsid w:val="00D76621"/>
    <w:rsid w:val="00D76E94"/>
    <w:rsid w:val="00D76F61"/>
    <w:rsid w:val="00D77145"/>
    <w:rsid w:val="00D815FD"/>
    <w:rsid w:val="00D8531B"/>
    <w:rsid w:val="00D85411"/>
    <w:rsid w:val="00D86121"/>
    <w:rsid w:val="00D861FC"/>
    <w:rsid w:val="00D863F7"/>
    <w:rsid w:val="00D86D59"/>
    <w:rsid w:val="00D87298"/>
    <w:rsid w:val="00D87BBD"/>
    <w:rsid w:val="00D9223A"/>
    <w:rsid w:val="00D93B89"/>
    <w:rsid w:val="00D94801"/>
    <w:rsid w:val="00D9628E"/>
    <w:rsid w:val="00D9695F"/>
    <w:rsid w:val="00DA13C8"/>
    <w:rsid w:val="00DA15D4"/>
    <w:rsid w:val="00DA1A87"/>
    <w:rsid w:val="00DA44B0"/>
    <w:rsid w:val="00DA44EC"/>
    <w:rsid w:val="00DA504B"/>
    <w:rsid w:val="00DA67E4"/>
    <w:rsid w:val="00DA6E75"/>
    <w:rsid w:val="00DB0683"/>
    <w:rsid w:val="00DB4172"/>
    <w:rsid w:val="00DB4786"/>
    <w:rsid w:val="00DB5213"/>
    <w:rsid w:val="00DB5317"/>
    <w:rsid w:val="00DB67EC"/>
    <w:rsid w:val="00DB7667"/>
    <w:rsid w:val="00DC040B"/>
    <w:rsid w:val="00DC092D"/>
    <w:rsid w:val="00DC097F"/>
    <w:rsid w:val="00DC0A18"/>
    <w:rsid w:val="00DC1588"/>
    <w:rsid w:val="00DC1D43"/>
    <w:rsid w:val="00DC23A0"/>
    <w:rsid w:val="00DC3576"/>
    <w:rsid w:val="00DC380B"/>
    <w:rsid w:val="00DC3962"/>
    <w:rsid w:val="00DC3D98"/>
    <w:rsid w:val="00DC4A5E"/>
    <w:rsid w:val="00DC58A8"/>
    <w:rsid w:val="00DC5BEB"/>
    <w:rsid w:val="00DC61E8"/>
    <w:rsid w:val="00DC707F"/>
    <w:rsid w:val="00DD0B23"/>
    <w:rsid w:val="00DD0F09"/>
    <w:rsid w:val="00DD1633"/>
    <w:rsid w:val="00DD3208"/>
    <w:rsid w:val="00DD3B0A"/>
    <w:rsid w:val="00DD51BE"/>
    <w:rsid w:val="00DD52D4"/>
    <w:rsid w:val="00DD533D"/>
    <w:rsid w:val="00DD77C9"/>
    <w:rsid w:val="00DD7D54"/>
    <w:rsid w:val="00DE14C0"/>
    <w:rsid w:val="00DE14D7"/>
    <w:rsid w:val="00DE1C39"/>
    <w:rsid w:val="00DE2FE8"/>
    <w:rsid w:val="00DE5A9A"/>
    <w:rsid w:val="00DE618E"/>
    <w:rsid w:val="00DE6843"/>
    <w:rsid w:val="00DE7B5B"/>
    <w:rsid w:val="00DF06A6"/>
    <w:rsid w:val="00DF1A28"/>
    <w:rsid w:val="00DF25D8"/>
    <w:rsid w:val="00DF2CFB"/>
    <w:rsid w:val="00DF545F"/>
    <w:rsid w:val="00DF59BB"/>
    <w:rsid w:val="00DF5C37"/>
    <w:rsid w:val="00DF5EF7"/>
    <w:rsid w:val="00DF735B"/>
    <w:rsid w:val="00DF735F"/>
    <w:rsid w:val="00E00A27"/>
    <w:rsid w:val="00E00B7F"/>
    <w:rsid w:val="00E00DF9"/>
    <w:rsid w:val="00E016A2"/>
    <w:rsid w:val="00E01B1D"/>
    <w:rsid w:val="00E020A4"/>
    <w:rsid w:val="00E0222B"/>
    <w:rsid w:val="00E02E73"/>
    <w:rsid w:val="00E03269"/>
    <w:rsid w:val="00E0381B"/>
    <w:rsid w:val="00E04603"/>
    <w:rsid w:val="00E04BEB"/>
    <w:rsid w:val="00E067A6"/>
    <w:rsid w:val="00E07066"/>
    <w:rsid w:val="00E07A1F"/>
    <w:rsid w:val="00E104C7"/>
    <w:rsid w:val="00E10673"/>
    <w:rsid w:val="00E11A44"/>
    <w:rsid w:val="00E1395F"/>
    <w:rsid w:val="00E139D3"/>
    <w:rsid w:val="00E13D4D"/>
    <w:rsid w:val="00E14B21"/>
    <w:rsid w:val="00E14FAF"/>
    <w:rsid w:val="00E15B72"/>
    <w:rsid w:val="00E15E59"/>
    <w:rsid w:val="00E16134"/>
    <w:rsid w:val="00E16411"/>
    <w:rsid w:val="00E1641C"/>
    <w:rsid w:val="00E1674E"/>
    <w:rsid w:val="00E16C61"/>
    <w:rsid w:val="00E17419"/>
    <w:rsid w:val="00E20047"/>
    <w:rsid w:val="00E20C03"/>
    <w:rsid w:val="00E21E7F"/>
    <w:rsid w:val="00E227B7"/>
    <w:rsid w:val="00E23935"/>
    <w:rsid w:val="00E23D71"/>
    <w:rsid w:val="00E24F6D"/>
    <w:rsid w:val="00E25032"/>
    <w:rsid w:val="00E266FB"/>
    <w:rsid w:val="00E27EB5"/>
    <w:rsid w:val="00E30BBB"/>
    <w:rsid w:val="00E30CFD"/>
    <w:rsid w:val="00E31755"/>
    <w:rsid w:val="00E32A20"/>
    <w:rsid w:val="00E32C8F"/>
    <w:rsid w:val="00E32F84"/>
    <w:rsid w:val="00E3338C"/>
    <w:rsid w:val="00E33C85"/>
    <w:rsid w:val="00E33F46"/>
    <w:rsid w:val="00E346D2"/>
    <w:rsid w:val="00E34904"/>
    <w:rsid w:val="00E34CFE"/>
    <w:rsid w:val="00E408C2"/>
    <w:rsid w:val="00E40BA8"/>
    <w:rsid w:val="00E41F3F"/>
    <w:rsid w:val="00E42579"/>
    <w:rsid w:val="00E42F56"/>
    <w:rsid w:val="00E449A3"/>
    <w:rsid w:val="00E44C6D"/>
    <w:rsid w:val="00E45D9D"/>
    <w:rsid w:val="00E46014"/>
    <w:rsid w:val="00E46DB1"/>
    <w:rsid w:val="00E4765A"/>
    <w:rsid w:val="00E47BFF"/>
    <w:rsid w:val="00E47DE8"/>
    <w:rsid w:val="00E50757"/>
    <w:rsid w:val="00E509A0"/>
    <w:rsid w:val="00E50E31"/>
    <w:rsid w:val="00E51630"/>
    <w:rsid w:val="00E51631"/>
    <w:rsid w:val="00E53C84"/>
    <w:rsid w:val="00E550D3"/>
    <w:rsid w:val="00E55B56"/>
    <w:rsid w:val="00E56A89"/>
    <w:rsid w:val="00E56FE9"/>
    <w:rsid w:val="00E57367"/>
    <w:rsid w:val="00E5748F"/>
    <w:rsid w:val="00E57829"/>
    <w:rsid w:val="00E6237D"/>
    <w:rsid w:val="00E623FF"/>
    <w:rsid w:val="00E62F39"/>
    <w:rsid w:val="00E63741"/>
    <w:rsid w:val="00E6374F"/>
    <w:rsid w:val="00E63767"/>
    <w:rsid w:val="00E63BA7"/>
    <w:rsid w:val="00E66479"/>
    <w:rsid w:val="00E664C0"/>
    <w:rsid w:val="00E674F5"/>
    <w:rsid w:val="00E6752E"/>
    <w:rsid w:val="00E704FA"/>
    <w:rsid w:val="00E71D91"/>
    <w:rsid w:val="00E726BE"/>
    <w:rsid w:val="00E73AD2"/>
    <w:rsid w:val="00E73C3F"/>
    <w:rsid w:val="00E74505"/>
    <w:rsid w:val="00E75489"/>
    <w:rsid w:val="00E76743"/>
    <w:rsid w:val="00E76C2D"/>
    <w:rsid w:val="00E76EA1"/>
    <w:rsid w:val="00E7766B"/>
    <w:rsid w:val="00E779A5"/>
    <w:rsid w:val="00E77F8A"/>
    <w:rsid w:val="00E80D19"/>
    <w:rsid w:val="00E815B3"/>
    <w:rsid w:val="00E833EA"/>
    <w:rsid w:val="00E844ED"/>
    <w:rsid w:val="00E8500C"/>
    <w:rsid w:val="00E860CA"/>
    <w:rsid w:val="00E866D3"/>
    <w:rsid w:val="00E876BD"/>
    <w:rsid w:val="00E87A87"/>
    <w:rsid w:val="00E87AE7"/>
    <w:rsid w:val="00E90A03"/>
    <w:rsid w:val="00E90AD8"/>
    <w:rsid w:val="00E90E9C"/>
    <w:rsid w:val="00E918BC"/>
    <w:rsid w:val="00E91EE6"/>
    <w:rsid w:val="00E92F2B"/>
    <w:rsid w:val="00E935F7"/>
    <w:rsid w:val="00E938EE"/>
    <w:rsid w:val="00E939BA"/>
    <w:rsid w:val="00E93BE8"/>
    <w:rsid w:val="00E94162"/>
    <w:rsid w:val="00E95040"/>
    <w:rsid w:val="00E95610"/>
    <w:rsid w:val="00E95C1F"/>
    <w:rsid w:val="00E96B4A"/>
    <w:rsid w:val="00E97027"/>
    <w:rsid w:val="00E97A0E"/>
    <w:rsid w:val="00E97DE7"/>
    <w:rsid w:val="00EA0358"/>
    <w:rsid w:val="00EA04E0"/>
    <w:rsid w:val="00EA0AC1"/>
    <w:rsid w:val="00EA244C"/>
    <w:rsid w:val="00EA29EE"/>
    <w:rsid w:val="00EA44AF"/>
    <w:rsid w:val="00EA528C"/>
    <w:rsid w:val="00EA5457"/>
    <w:rsid w:val="00EA5547"/>
    <w:rsid w:val="00EA5C81"/>
    <w:rsid w:val="00EA6DC0"/>
    <w:rsid w:val="00EA74EC"/>
    <w:rsid w:val="00EB0203"/>
    <w:rsid w:val="00EB0491"/>
    <w:rsid w:val="00EB09AC"/>
    <w:rsid w:val="00EB11C0"/>
    <w:rsid w:val="00EB13AE"/>
    <w:rsid w:val="00EB1472"/>
    <w:rsid w:val="00EB1501"/>
    <w:rsid w:val="00EB1702"/>
    <w:rsid w:val="00EB28C7"/>
    <w:rsid w:val="00EB2F1D"/>
    <w:rsid w:val="00EB3071"/>
    <w:rsid w:val="00EB3738"/>
    <w:rsid w:val="00EB3851"/>
    <w:rsid w:val="00EB4F6C"/>
    <w:rsid w:val="00EB5072"/>
    <w:rsid w:val="00EB6A20"/>
    <w:rsid w:val="00EB6C25"/>
    <w:rsid w:val="00EB723B"/>
    <w:rsid w:val="00EC09D4"/>
    <w:rsid w:val="00EC1A8F"/>
    <w:rsid w:val="00EC306C"/>
    <w:rsid w:val="00EC3ECF"/>
    <w:rsid w:val="00EC3FD9"/>
    <w:rsid w:val="00EC51F1"/>
    <w:rsid w:val="00EC5BED"/>
    <w:rsid w:val="00EC71A2"/>
    <w:rsid w:val="00EC7F60"/>
    <w:rsid w:val="00ED0010"/>
    <w:rsid w:val="00ED15D3"/>
    <w:rsid w:val="00ED191E"/>
    <w:rsid w:val="00ED26F3"/>
    <w:rsid w:val="00ED2FE8"/>
    <w:rsid w:val="00ED3C9F"/>
    <w:rsid w:val="00ED4AC0"/>
    <w:rsid w:val="00ED5522"/>
    <w:rsid w:val="00ED5C3D"/>
    <w:rsid w:val="00ED5DB1"/>
    <w:rsid w:val="00ED612F"/>
    <w:rsid w:val="00ED6455"/>
    <w:rsid w:val="00ED6B7A"/>
    <w:rsid w:val="00EE0413"/>
    <w:rsid w:val="00EE07BC"/>
    <w:rsid w:val="00EE081D"/>
    <w:rsid w:val="00EE09E9"/>
    <w:rsid w:val="00EE1B3B"/>
    <w:rsid w:val="00EE3303"/>
    <w:rsid w:val="00EE334D"/>
    <w:rsid w:val="00EE3406"/>
    <w:rsid w:val="00EE35D6"/>
    <w:rsid w:val="00EE3734"/>
    <w:rsid w:val="00EE380D"/>
    <w:rsid w:val="00EE50DF"/>
    <w:rsid w:val="00EE5C5E"/>
    <w:rsid w:val="00EE5CA2"/>
    <w:rsid w:val="00EE694A"/>
    <w:rsid w:val="00EE707F"/>
    <w:rsid w:val="00EF1DA0"/>
    <w:rsid w:val="00EF21B0"/>
    <w:rsid w:val="00EF29F5"/>
    <w:rsid w:val="00EF2F8C"/>
    <w:rsid w:val="00EF425B"/>
    <w:rsid w:val="00EF5006"/>
    <w:rsid w:val="00EF5B0E"/>
    <w:rsid w:val="00EF63EF"/>
    <w:rsid w:val="00EF6C33"/>
    <w:rsid w:val="00EF6D00"/>
    <w:rsid w:val="00EF7304"/>
    <w:rsid w:val="00F00FB0"/>
    <w:rsid w:val="00F01741"/>
    <w:rsid w:val="00F01FD9"/>
    <w:rsid w:val="00F021AF"/>
    <w:rsid w:val="00F02A0D"/>
    <w:rsid w:val="00F04B5C"/>
    <w:rsid w:val="00F0678F"/>
    <w:rsid w:val="00F075D9"/>
    <w:rsid w:val="00F079E8"/>
    <w:rsid w:val="00F11550"/>
    <w:rsid w:val="00F122ED"/>
    <w:rsid w:val="00F13572"/>
    <w:rsid w:val="00F13BE2"/>
    <w:rsid w:val="00F13CE8"/>
    <w:rsid w:val="00F140CA"/>
    <w:rsid w:val="00F14E69"/>
    <w:rsid w:val="00F150D6"/>
    <w:rsid w:val="00F15410"/>
    <w:rsid w:val="00F1548C"/>
    <w:rsid w:val="00F1564A"/>
    <w:rsid w:val="00F15755"/>
    <w:rsid w:val="00F17CAC"/>
    <w:rsid w:val="00F20A83"/>
    <w:rsid w:val="00F20AC1"/>
    <w:rsid w:val="00F20DDE"/>
    <w:rsid w:val="00F2121A"/>
    <w:rsid w:val="00F21237"/>
    <w:rsid w:val="00F22095"/>
    <w:rsid w:val="00F2243C"/>
    <w:rsid w:val="00F23273"/>
    <w:rsid w:val="00F233B5"/>
    <w:rsid w:val="00F233CB"/>
    <w:rsid w:val="00F23B30"/>
    <w:rsid w:val="00F2419A"/>
    <w:rsid w:val="00F24996"/>
    <w:rsid w:val="00F2591C"/>
    <w:rsid w:val="00F264C6"/>
    <w:rsid w:val="00F269E0"/>
    <w:rsid w:val="00F2739D"/>
    <w:rsid w:val="00F275E8"/>
    <w:rsid w:val="00F27BC7"/>
    <w:rsid w:val="00F27FC0"/>
    <w:rsid w:val="00F30305"/>
    <w:rsid w:val="00F30A36"/>
    <w:rsid w:val="00F30DA7"/>
    <w:rsid w:val="00F31AB4"/>
    <w:rsid w:val="00F31BC8"/>
    <w:rsid w:val="00F33188"/>
    <w:rsid w:val="00F3338B"/>
    <w:rsid w:val="00F335DE"/>
    <w:rsid w:val="00F33C40"/>
    <w:rsid w:val="00F35AB3"/>
    <w:rsid w:val="00F403B3"/>
    <w:rsid w:val="00F40864"/>
    <w:rsid w:val="00F41839"/>
    <w:rsid w:val="00F41E68"/>
    <w:rsid w:val="00F428BE"/>
    <w:rsid w:val="00F4376D"/>
    <w:rsid w:val="00F43A95"/>
    <w:rsid w:val="00F43C3E"/>
    <w:rsid w:val="00F442FE"/>
    <w:rsid w:val="00F453FC"/>
    <w:rsid w:val="00F456C2"/>
    <w:rsid w:val="00F4606A"/>
    <w:rsid w:val="00F466A5"/>
    <w:rsid w:val="00F46D0C"/>
    <w:rsid w:val="00F46F3E"/>
    <w:rsid w:val="00F47195"/>
    <w:rsid w:val="00F47603"/>
    <w:rsid w:val="00F4791A"/>
    <w:rsid w:val="00F51000"/>
    <w:rsid w:val="00F522D0"/>
    <w:rsid w:val="00F524F4"/>
    <w:rsid w:val="00F5264F"/>
    <w:rsid w:val="00F52F51"/>
    <w:rsid w:val="00F53EAF"/>
    <w:rsid w:val="00F54A99"/>
    <w:rsid w:val="00F550A6"/>
    <w:rsid w:val="00F55273"/>
    <w:rsid w:val="00F5532D"/>
    <w:rsid w:val="00F555BA"/>
    <w:rsid w:val="00F558A3"/>
    <w:rsid w:val="00F5723C"/>
    <w:rsid w:val="00F603BE"/>
    <w:rsid w:val="00F60A19"/>
    <w:rsid w:val="00F618F4"/>
    <w:rsid w:val="00F629E0"/>
    <w:rsid w:val="00F62C13"/>
    <w:rsid w:val="00F633D9"/>
    <w:rsid w:val="00F63A38"/>
    <w:rsid w:val="00F63C5E"/>
    <w:rsid w:val="00F646A3"/>
    <w:rsid w:val="00F65F16"/>
    <w:rsid w:val="00F66478"/>
    <w:rsid w:val="00F66D7C"/>
    <w:rsid w:val="00F66D87"/>
    <w:rsid w:val="00F66F24"/>
    <w:rsid w:val="00F67279"/>
    <w:rsid w:val="00F70AA4"/>
    <w:rsid w:val="00F716AD"/>
    <w:rsid w:val="00F71A0B"/>
    <w:rsid w:val="00F726A1"/>
    <w:rsid w:val="00F726E9"/>
    <w:rsid w:val="00F734A8"/>
    <w:rsid w:val="00F73A9C"/>
    <w:rsid w:val="00F73B04"/>
    <w:rsid w:val="00F74045"/>
    <w:rsid w:val="00F75024"/>
    <w:rsid w:val="00F76302"/>
    <w:rsid w:val="00F7645E"/>
    <w:rsid w:val="00F76EF9"/>
    <w:rsid w:val="00F77739"/>
    <w:rsid w:val="00F801F8"/>
    <w:rsid w:val="00F804B8"/>
    <w:rsid w:val="00F80DC8"/>
    <w:rsid w:val="00F8107F"/>
    <w:rsid w:val="00F8174F"/>
    <w:rsid w:val="00F81B36"/>
    <w:rsid w:val="00F8356E"/>
    <w:rsid w:val="00F856CC"/>
    <w:rsid w:val="00F856CE"/>
    <w:rsid w:val="00F85E77"/>
    <w:rsid w:val="00F86BC4"/>
    <w:rsid w:val="00F86F54"/>
    <w:rsid w:val="00F87270"/>
    <w:rsid w:val="00F87D5E"/>
    <w:rsid w:val="00F9076D"/>
    <w:rsid w:val="00F90B9E"/>
    <w:rsid w:val="00F91254"/>
    <w:rsid w:val="00F92074"/>
    <w:rsid w:val="00F92F29"/>
    <w:rsid w:val="00F937DB"/>
    <w:rsid w:val="00F93BFF"/>
    <w:rsid w:val="00F93F72"/>
    <w:rsid w:val="00F93FEA"/>
    <w:rsid w:val="00F94188"/>
    <w:rsid w:val="00F9428A"/>
    <w:rsid w:val="00F94E4C"/>
    <w:rsid w:val="00F95693"/>
    <w:rsid w:val="00F95C59"/>
    <w:rsid w:val="00F95E38"/>
    <w:rsid w:val="00F9627C"/>
    <w:rsid w:val="00F96359"/>
    <w:rsid w:val="00F966BB"/>
    <w:rsid w:val="00F96D4B"/>
    <w:rsid w:val="00F96F82"/>
    <w:rsid w:val="00F97340"/>
    <w:rsid w:val="00F97C3F"/>
    <w:rsid w:val="00FA0AC2"/>
    <w:rsid w:val="00FA12AF"/>
    <w:rsid w:val="00FA1650"/>
    <w:rsid w:val="00FA178C"/>
    <w:rsid w:val="00FA17CD"/>
    <w:rsid w:val="00FA197E"/>
    <w:rsid w:val="00FA1D60"/>
    <w:rsid w:val="00FA288D"/>
    <w:rsid w:val="00FA3B35"/>
    <w:rsid w:val="00FA45E8"/>
    <w:rsid w:val="00FA5317"/>
    <w:rsid w:val="00FA6531"/>
    <w:rsid w:val="00FA768D"/>
    <w:rsid w:val="00FB0012"/>
    <w:rsid w:val="00FB0255"/>
    <w:rsid w:val="00FB04E2"/>
    <w:rsid w:val="00FB072D"/>
    <w:rsid w:val="00FB1A2D"/>
    <w:rsid w:val="00FB29CB"/>
    <w:rsid w:val="00FB2AE7"/>
    <w:rsid w:val="00FB2C64"/>
    <w:rsid w:val="00FB352D"/>
    <w:rsid w:val="00FB43F3"/>
    <w:rsid w:val="00FB5302"/>
    <w:rsid w:val="00FB591F"/>
    <w:rsid w:val="00FB7D43"/>
    <w:rsid w:val="00FC05B7"/>
    <w:rsid w:val="00FC0B3A"/>
    <w:rsid w:val="00FC1ACA"/>
    <w:rsid w:val="00FC2653"/>
    <w:rsid w:val="00FC26BB"/>
    <w:rsid w:val="00FC2F9D"/>
    <w:rsid w:val="00FC33B2"/>
    <w:rsid w:val="00FC3F83"/>
    <w:rsid w:val="00FC49AE"/>
    <w:rsid w:val="00FC5950"/>
    <w:rsid w:val="00FC673D"/>
    <w:rsid w:val="00FC7237"/>
    <w:rsid w:val="00FD0AD7"/>
    <w:rsid w:val="00FD0C72"/>
    <w:rsid w:val="00FD113F"/>
    <w:rsid w:val="00FD2916"/>
    <w:rsid w:val="00FD2CBE"/>
    <w:rsid w:val="00FD2F4C"/>
    <w:rsid w:val="00FD4395"/>
    <w:rsid w:val="00FD50F9"/>
    <w:rsid w:val="00FD5FEA"/>
    <w:rsid w:val="00FD640C"/>
    <w:rsid w:val="00FD7778"/>
    <w:rsid w:val="00FD7B3B"/>
    <w:rsid w:val="00FE0F42"/>
    <w:rsid w:val="00FE167C"/>
    <w:rsid w:val="00FE1835"/>
    <w:rsid w:val="00FE2499"/>
    <w:rsid w:val="00FE5046"/>
    <w:rsid w:val="00FE555E"/>
    <w:rsid w:val="00FE589A"/>
    <w:rsid w:val="00FE6365"/>
    <w:rsid w:val="00FF0557"/>
    <w:rsid w:val="00FF0ACA"/>
    <w:rsid w:val="00FF1138"/>
    <w:rsid w:val="00FF12E3"/>
    <w:rsid w:val="00FF2D5C"/>
    <w:rsid w:val="00FF32EB"/>
    <w:rsid w:val="00FF3660"/>
    <w:rsid w:val="00FF37FC"/>
    <w:rsid w:val="00FF3E29"/>
    <w:rsid w:val="00FF40BF"/>
    <w:rsid w:val="00FF5B37"/>
    <w:rsid w:val="00FF5D22"/>
    <w:rsid w:val="00FF681B"/>
    <w:rsid w:val="00FF6D74"/>
    <w:rsid w:val="00FF70E6"/>
    <w:rsid w:val="00FF724E"/>
    <w:rsid w:val="00FF7DE5"/>
    <w:rsid w:val="00FF7E07"/>
    <w:rsid w:val="00FF7E76"/>
    <w:rsid w:val="01A980C9"/>
    <w:rsid w:val="04AB987F"/>
    <w:rsid w:val="0929A11A"/>
    <w:rsid w:val="0BD877ED"/>
    <w:rsid w:val="0D0EC5D1"/>
    <w:rsid w:val="10257A82"/>
    <w:rsid w:val="1CBE5A8F"/>
    <w:rsid w:val="2345C8C6"/>
    <w:rsid w:val="237004EC"/>
    <w:rsid w:val="23FD3A54"/>
    <w:rsid w:val="27EDCE1A"/>
    <w:rsid w:val="2DF6F3C7"/>
    <w:rsid w:val="2E7A87FC"/>
    <w:rsid w:val="33398F43"/>
    <w:rsid w:val="33A3C169"/>
    <w:rsid w:val="38FDA1C5"/>
    <w:rsid w:val="3C21F197"/>
    <w:rsid w:val="3DF47323"/>
    <w:rsid w:val="3F0E8A3E"/>
    <w:rsid w:val="44C7DAE3"/>
    <w:rsid w:val="45BCA23A"/>
    <w:rsid w:val="47FC0924"/>
    <w:rsid w:val="47FF16A9"/>
    <w:rsid w:val="49AEEAB4"/>
    <w:rsid w:val="5B4D78FC"/>
    <w:rsid w:val="5F9D0E29"/>
    <w:rsid w:val="60528E82"/>
    <w:rsid w:val="62246B2A"/>
    <w:rsid w:val="645A8FD4"/>
    <w:rsid w:val="689A649B"/>
    <w:rsid w:val="6CB87927"/>
    <w:rsid w:val="79927518"/>
    <w:rsid w:val="79F8B661"/>
    <w:rsid w:val="7A978937"/>
    <w:rsid w:val="7B26F184"/>
    <w:rsid w:val="7E190CDD"/>
    <w:rsid w:val="7EB0D7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E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BBA"/>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0F3BBA"/>
    <w:pPr>
      <w:ind w:left="120"/>
      <w:outlineLvl w:val="0"/>
    </w:pPr>
    <w:rPr>
      <w:b/>
      <w:bCs/>
      <w:sz w:val="24"/>
      <w:szCs w:val="24"/>
    </w:rPr>
  </w:style>
  <w:style w:type="paragraph" w:styleId="Heading2">
    <w:name w:val="heading 2"/>
    <w:basedOn w:val="Normal"/>
    <w:link w:val="Heading2Char"/>
    <w:uiPriority w:val="9"/>
    <w:unhideWhenUsed/>
    <w:qFormat/>
    <w:rsid w:val="000F3BBA"/>
    <w:pPr>
      <w:spacing w:before="119"/>
      <w:ind w:left="120"/>
      <w:outlineLvl w:val="1"/>
    </w:pPr>
    <w:rPr>
      <w:b/>
      <w:bCs/>
      <w:sz w:val="24"/>
      <w:szCs w:val="24"/>
    </w:rPr>
  </w:style>
  <w:style w:type="paragraph" w:styleId="Heading3">
    <w:name w:val="heading 3"/>
    <w:basedOn w:val="Normal"/>
    <w:next w:val="Normal"/>
    <w:link w:val="Heading3Char"/>
    <w:uiPriority w:val="9"/>
    <w:semiHidden/>
    <w:unhideWhenUsed/>
    <w:qFormat/>
    <w:rsid w:val="000F3B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BBA"/>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0F3BBA"/>
    <w:rPr>
      <w:rFonts w:ascii="Calibri" w:eastAsia="Calibri" w:hAnsi="Calibri" w:cs="Calibri"/>
      <w:b/>
      <w:bCs/>
      <w:kern w:val="0"/>
      <w:sz w:val="24"/>
      <w:szCs w:val="24"/>
      <w:lang w:val="en-US"/>
      <w14:ligatures w14:val="none"/>
    </w:rPr>
  </w:style>
  <w:style w:type="character" w:customStyle="1" w:styleId="Heading3Char">
    <w:name w:val="Heading 3 Char"/>
    <w:basedOn w:val="DefaultParagraphFont"/>
    <w:link w:val="Heading3"/>
    <w:uiPriority w:val="9"/>
    <w:semiHidden/>
    <w:rsid w:val="000F3BBA"/>
    <w:rPr>
      <w:rFonts w:asciiTheme="majorHAnsi" w:eastAsiaTheme="majorEastAsia" w:hAnsiTheme="majorHAnsi" w:cstheme="majorBidi"/>
      <w:color w:val="1F3763" w:themeColor="accent1" w:themeShade="7F"/>
      <w:kern w:val="0"/>
      <w:sz w:val="24"/>
      <w:szCs w:val="24"/>
      <w:lang w:val="en-US"/>
      <w14:ligatures w14:val="none"/>
    </w:rPr>
  </w:style>
  <w:style w:type="paragraph" w:styleId="Header">
    <w:name w:val="header"/>
    <w:basedOn w:val="Normal"/>
    <w:link w:val="HeaderChar"/>
    <w:uiPriority w:val="99"/>
    <w:unhideWhenUsed/>
    <w:rsid w:val="000F3BBA"/>
    <w:pPr>
      <w:tabs>
        <w:tab w:val="center" w:pos="4513"/>
        <w:tab w:val="right" w:pos="9026"/>
      </w:tabs>
    </w:pPr>
  </w:style>
  <w:style w:type="character" w:customStyle="1" w:styleId="HeaderChar">
    <w:name w:val="Header Char"/>
    <w:basedOn w:val="DefaultParagraphFont"/>
    <w:link w:val="Header"/>
    <w:uiPriority w:val="99"/>
    <w:rsid w:val="000F3BBA"/>
    <w:rPr>
      <w:rFonts w:ascii="Calibri" w:eastAsia="Calibri" w:hAnsi="Calibri" w:cs="Calibri"/>
      <w:kern w:val="0"/>
      <w:lang w:val="en-US"/>
      <w14:ligatures w14:val="none"/>
    </w:rPr>
  </w:style>
  <w:style w:type="paragraph" w:styleId="Footer">
    <w:name w:val="footer"/>
    <w:basedOn w:val="Normal"/>
    <w:link w:val="FooterChar"/>
    <w:uiPriority w:val="99"/>
    <w:unhideWhenUsed/>
    <w:rsid w:val="000F3BBA"/>
    <w:pPr>
      <w:tabs>
        <w:tab w:val="center" w:pos="4513"/>
        <w:tab w:val="right" w:pos="9026"/>
      </w:tabs>
    </w:pPr>
  </w:style>
  <w:style w:type="character" w:customStyle="1" w:styleId="FooterChar">
    <w:name w:val="Footer Char"/>
    <w:basedOn w:val="DefaultParagraphFont"/>
    <w:link w:val="Footer"/>
    <w:uiPriority w:val="99"/>
    <w:rsid w:val="000F3BBA"/>
    <w:rPr>
      <w:rFonts w:ascii="Calibri" w:eastAsia="Calibri" w:hAnsi="Calibri" w:cs="Calibri"/>
      <w:kern w:val="0"/>
      <w:lang w:val="en-US"/>
      <w14:ligatures w14:val="none"/>
    </w:rPr>
  </w:style>
  <w:style w:type="paragraph" w:styleId="BodyText">
    <w:name w:val="Body Text"/>
    <w:basedOn w:val="Normal"/>
    <w:link w:val="BodyTextChar"/>
    <w:uiPriority w:val="1"/>
    <w:qFormat/>
    <w:rsid w:val="000F3BBA"/>
    <w:rPr>
      <w:sz w:val="24"/>
      <w:szCs w:val="24"/>
    </w:rPr>
  </w:style>
  <w:style w:type="character" w:customStyle="1" w:styleId="BodyTextChar">
    <w:name w:val="Body Text Char"/>
    <w:basedOn w:val="DefaultParagraphFont"/>
    <w:link w:val="BodyText"/>
    <w:uiPriority w:val="1"/>
    <w:rsid w:val="000F3BBA"/>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0F3BBA"/>
    <w:pPr>
      <w:spacing w:before="44"/>
      <w:ind w:left="240" w:right="248"/>
      <w:jc w:val="center"/>
    </w:pPr>
    <w:rPr>
      <w:b/>
      <w:bCs/>
      <w:sz w:val="28"/>
      <w:szCs w:val="28"/>
    </w:rPr>
  </w:style>
  <w:style w:type="character" w:customStyle="1" w:styleId="TitleChar">
    <w:name w:val="Title Char"/>
    <w:basedOn w:val="DefaultParagraphFont"/>
    <w:link w:val="Title"/>
    <w:uiPriority w:val="10"/>
    <w:rsid w:val="000F3BBA"/>
    <w:rPr>
      <w:rFonts w:ascii="Calibri" w:eastAsia="Calibri" w:hAnsi="Calibri" w:cs="Calibri"/>
      <w:b/>
      <w:bCs/>
      <w:kern w:val="0"/>
      <w:sz w:val="28"/>
      <w:szCs w:val="28"/>
      <w:lang w:val="en-US"/>
      <w14:ligatures w14:val="none"/>
    </w:rPr>
  </w:style>
  <w:style w:type="paragraph" w:styleId="ListParagraph">
    <w:name w:val="List Paragraph"/>
    <w:aliases w:val="Body Numbering,Brief List Paragraph 1,Bullets,CV text,DDM Gen Text,Dot pt,F5 List Paragraph,L,List Paragraph1,List Paragraph11,List Paragraph111,Medium Grid 1 - Accent 21,Numbered Paragraph,Numbered paragraph,Recommendation,Table text"/>
    <w:basedOn w:val="Normal"/>
    <w:link w:val="ListParagraphChar"/>
    <w:uiPriority w:val="34"/>
    <w:qFormat/>
    <w:rsid w:val="000F3BBA"/>
    <w:pPr>
      <w:ind w:left="477" w:hanging="358"/>
      <w:jc w:val="both"/>
    </w:pPr>
  </w:style>
  <w:style w:type="paragraph" w:customStyle="1" w:styleId="TableParagraph">
    <w:name w:val="Table Paragraph"/>
    <w:basedOn w:val="Normal"/>
    <w:uiPriority w:val="1"/>
    <w:qFormat/>
    <w:rsid w:val="000F3BBA"/>
  </w:style>
  <w:style w:type="character" w:styleId="CommentReference">
    <w:name w:val="annotation reference"/>
    <w:basedOn w:val="DefaultParagraphFont"/>
    <w:uiPriority w:val="99"/>
    <w:semiHidden/>
    <w:unhideWhenUsed/>
    <w:rsid w:val="000F3BBA"/>
    <w:rPr>
      <w:sz w:val="16"/>
      <w:szCs w:val="16"/>
    </w:rPr>
  </w:style>
  <w:style w:type="paragraph" w:styleId="CommentText">
    <w:name w:val="annotation text"/>
    <w:basedOn w:val="Normal"/>
    <w:link w:val="CommentTextChar"/>
    <w:uiPriority w:val="99"/>
    <w:unhideWhenUsed/>
    <w:rsid w:val="000F3BBA"/>
    <w:rPr>
      <w:sz w:val="20"/>
      <w:szCs w:val="20"/>
    </w:rPr>
  </w:style>
  <w:style w:type="character" w:customStyle="1" w:styleId="CommentTextChar">
    <w:name w:val="Comment Text Char"/>
    <w:basedOn w:val="DefaultParagraphFont"/>
    <w:link w:val="CommentText"/>
    <w:uiPriority w:val="99"/>
    <w:rsid w:val="000F3BBA"/>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F3BBA"/>
    <w:rPr>
      <w:b/>
      <w:bCs/>
    </w:rPr>
  </w:style>
  <w:style w:type="character" w:customStyle="1" w:styleId="CommentSubjectChar">
    <w:name w:val="Comment Subject Char"/>
    <w:basedOn w:val="CommentTextChar"/>
    <w:link w:val="CommentSubject"/>
    <w:uiPriority w:val="99"/>
    <w:semiHidden/>
    <w:rsid w:val="000F3BBA"/>
    <w:rPr>
      <w:rFonts w:ascii="Calibri" w:eastAsia="Calibri" w:hAnsi="Calibri" w:cs="Calibri"/>
      <w:b/>
      <w:bCs/>
      <w:kern w:val="0"/>
      <w:sz w:val="20"/>
      <w:szCs w:val="20"/>
      <w:lang w:val="en-US"/>
      <w14:ligatures w14:val="none"/>
    </w:rPr>
  </w:style>
  <w:style w:type="character" w:styleId="Hyperlink">
    <w:name w:val="Hyperlink"/>
    <w:basedOn w:val="DefaultParagraphFont"/>
    <w:uiPriority w:val="99"/>
    <w:unhideWhenUsed/>
    <w:rsid w:val="000F3BBA"/>
    <w:rPr>
      <w:color w:val="0563C1" w:themeColor="hyperlink"/>
      <w:u w:val="single"/>
    </w:rPr>
  </w:style>
  <w:style w:type="character" w:styleId="UnresolvedMention">
    <w:name w:val="Unresolved Mention"/>
    <w:basedOn w:val="DefaultParagraphFont"/>
    <w:uiPriority w:val="99"/>
    <w:unhideWhenUsed/>
    <w:rsid w:val="000F3BBA"/>
    <w:rPr>
      <w:color w:val="605E5C"/>
      <w:shd w:val="clear" w:color="auto" w:fill="E1DFDD"/>
    </w:rPr>
  </w:style>
  <w:style w:type="character" w:styleId="Strong">
    <w:name w:val="Strong"/>
    <w:basedOn w:val="DefaultParagraphFont"/>
    <w:qFormat/>
    <w:rsid w:val="000F3BBA"/>
    <w:rPr>
      <w:b/>
      <w:bCs/>
    </w:rPr>
  </w:style>
  <w:style w:type="character" w:customStyle="1" w:styleId="BodyChar">
    <w:name w:val="Body Char"/>
    <w:basedOn w:val="DefaultParagraphFont"/>
    <w:link w:val="Body"/>
    <w:locked/>
    <w:rsid w:val="000F3BBA"/>
  </w:style>
  <w:style w:type="paragraph" w:customStyle="1" w:styleId="Body">
    <w:name w:val="Body"/>
    <w:basedOn w:val="Normal"/>
    <w:link w:val="BodyChar"/>
    <w:rsid w:val="000F3BBA"/>
    <w:pPr>
      <w:widowControl/>
      <w:autoSpaceDE/>
      <w:autoSpaceDN/>
      <w:spacing w:after="200" w:line="276" w:lineRule="auto"/>
      <w:ind w:left="357" w:hanging="357"/>
    </w:pPr>
    <w:rPr>
      <w:rFonts w:asciiTheme="minorHAnsi" w:eastAsiaTheme="minorHAnsi" w:hAnsiTheme="minorHAnsi" w:cstheme="minorBidi"/>
      <w:kern w:val="2"/>
      <w:lang w:val="en-AU"/>
      <w14:ligatures w14:val="standardContextual"/>
    </w:rPr>
  </w:style>
  <w:style w:type="paragraph" w:customStyle="1" w:styleId="EUParagraphLevel1">
    <w:name w:val="EU Paragraph Level 1"/>
    <w:basedOn w:val="ListParagraph"/>
    <w:qFormat/>
    <w:rsid w:val="000F3BBA"/>
    <w:pPr>
      <w:numPr>
        <w:numId w:val="8"/>
      </w:numPr>
      <w:tabs>
        <w:tab w:val="num" w:pos="360"/>
      </w:tabs>
      <w:autoSpaceDE/>
      <w:autoSpaceDN/>
      <w:spacing w:before="120" w:after="120" w:line="360" w:lineRule="auto"/>
      <w:ind w:left="567" w:hanging="567"/>
    </w:pPr>
    <w:rPr>
      <w:rFonts w:eastAsia="Times New Roman" w:cs="Arial"/>
      <w:sz w:val="24"/>
      <w:lang w:val="en-AU"/>
    </w:rPr>
  </w:style>
  <w:style w:type="paragraph" w:customStyle="1" w:styleId="EUParagraphLevel2">
    <w:name w:val="EU Paragraph Level 2"/>
    <w:basedOn w:val="EUParagraphLevel1"/>
    <w:qFormat/>
    <w:rsid w:val="000F3BBA"/>
    <w:pPr>
      <w:numPr>
        <w:ilvl w:val="1"/>
      </w:numPr>
      <w:tabs>
        <w:tab w:val="num" w:pos="360"/>
      </w:tabs>
      <w:ind w:left="1134" w:hanging="283"/>
    </w:pPr>
    <w:rPr>
      <w:rFonts w:asciiTheme="minorHAnsi" w:hAnsiTheme="minorHAnsi" w:cstheme="minorHAnsi"/>
      <w:szCs w:val="24"/>
    </w:rPr>
  </w:style>
  <w:style w:type="paragraph" w:customStyle="1" w:styleId="EUParagraphLevel3">
    <w:name w:val="EU Paragraph Level 3"/>
    <w:basedOn w:val="EUParagraphLevel2"/>
    <w:qFormat/>
    <w:rsid w:val="000F3BBA"/>
    <w:pPr>
      <w:numPr>
        <w:ilvl w:val="2"/>
      </w:numPr>
      <w:tabs>
        <w:tab w:val="num" w:pos="360"/>
      </w:tabs>
      <w:ind w:left="1701" w:hanging="425"/>
    </w:pPr>
    <w:rPr>
      <w:rFonts w:cs="Arial"/>
      <w:szCs w:val="22"/>
    </w:rPr>
  </w:style>
  <w:style w:type="paragraph" w:customStyle="1" w:styleId="EUHeading2">
    <w:name w:val="EU Heading 2"/>
    <w:basedOn w:val="Normal"/>
    <w:qFormat/>
    <w:rsid w:val="000F3BBA"/>
    <w:pPr>
      <w:keepNext/>
      <w:autoSpaceDE/>
      <w:autoSpaceDN/>
      <w:spacing w:after="120" w:line="360" w:lineRule="auto"/>
    </w:pPr>
    <w:rPr>
      <w:rFonts w:asciiTheme="minorHAnsi" w:eastAsia="Times New Roman" w:hAnsiTheme="minorHAnsi" w:cstheme="minorHAnsi"/>
      <w:b/>
      <w:sz w:val="24"/>
      <w:szCs w:val="24"/>
      <w:lang w:val="en-AU"/>
    </w:rPr>
  </w:style>
  <w:style w:type="character" w:customStyle="1" w:styleId="ListParagraphChar">
    <w:name w:val="List Paragraph Char"/>
    <w:aliases w:val="Body Numbering Char,Brief List Paragraph 1 Char,Bullets Char,CV text Char,DDM Gen Text Char,Dot pt Char,F5 List Paragraph Char,L Char,List Paragraph1 Char,List Paragraph11 Char,List Paragraph111 Char,Medium Grid 1 - Accent 21 Char"/>
    <w:basedOn w:val="DefaultParagraphFont"/>
    <w:link w:val="ListParagraph"/>
    <w:uiPriority w:val="34"/>
    <w:qFormat/>
    <w:locked/>
    <w:rsid w:val="000F3BBA"/>
    <w:rPr>
      <w:rFonts w:ascii="Calibri" w:eastAsia="Calibri" w:hAnsi="Calibri" w:cs="Calibri"/>
      <w:kern w:val="0"/>
      <w:lang w:val="en-US"/>
      <w14:ligatures w14:val="none"/>
    </w:rPr>
  </w:style>
  <w:style w:type="paragraph" w:customStyle="1" w:styleId="phone">
    <w:name w:val="phone"/>
    <w:basedOn w:val="Normal"/>
    <w:rsid w:val="000F3BB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email">
    <w:name w:val="email"/>
    <w:basedOn w:val="Normal"/>
    <w:rsid w:val="000F3BB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rsid w:val="000F3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F3BBA"/>
    <w:rPr>
      <w:color w:val="2B579A"/>
      <w:shd w:val="clear" w:color="auto" w:fill="E1DFDD"/>
    </w:rPr>
  </w:style>
  <w:style w:type="paragraph" w:styleId="Revision">
    <w:name w:val="Revision"/>
    <w:hidden/>
    <w:uiPriority w:val="99"/>
    <w:semiHidden/>
    <w:rsid w:val="000F3BBA"/>
    <w:pPr>
      <w:spacing w:after="0" w:line="240" w:lineRule="auto"/>
    </w:pPr>
    <w:rPr>
      <w:rFonts w:ascii="Calibri" w:eastAsia="Calibri" w:hAnsi="Calibri" w:cs="Calibri"/>
      <w:kern w:val="0"/>
      <w:lang w:val="en-US"/>
      <w14:ligatures w14:val="none"/>
    </w:rPr>
  </w:style>
  <w:style w:type="character" w:customStyle="1" w:styleId="cf01">
    <w:name w:val="cf01"/>
    <w:basedOn w:val="DefaultParagraphFont"/>
    <w:rsid w:val="000F3BBA"/>
    <w:rPr>
      <w:rFonts w:ascii="Segoe UI" w:hAnsi="Segoe UI" w:cs="Segoe UI" w:hint="default"/>
      <w:i/>
      <w:iCs/>
      <w:sz w:val="18"/>
      <w:szCs w:val="18"/>
    </w:rPr>
  </w:style>
  <w:style w:type="paragraph" w:customStyle="1" w:styleId="pf0">
    <w:name w:val="pf0"/>
    <w:basedOn w:val="Normal"/>
    <w:rsid w:val="00AB1A5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45564"/>
  </w:style>
  <w:style w:type="character" w:customStyle="1" w:styleId="eop">
    <w:name w:val="eop"/>
    <w:basedOn w:val="DefaultParagraphFont"/>
    <w:rsid w:val="00945564"/>
  </w:style>
  <w:style w:type="paragraph" w:customStyle="1" w:styleId="paragraph">
    <w:name w:val="paragraph"/>
    <w:basedOn w:val="Normal"/>
    <w:rsid w:val="002F390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Calendar3">
    <w:name w:val="Calendar 3"/>
    <w:basedOn w:val="TableNormal"/>
    <w:uiPriority w:val="99"/>
    <w:qFormat/>
    <w:rsid w:val="00737777"/>
    <w:pPr>
      <w:spacing w:after="0" w:line="240" w:lineRule="auto"/>
      <w:jc w:val="right"/>
    </w:pPr>
    <w:rPr>
      <w:rFonts w:asciiTheme="majorHAnsi" w:eastAsiaTheme="majorEastAsia" w:hAnsiTheme="majorHAnsi" w:cstheme="majorBidi"/>
      <w:color w:val="000000" w:themeColor="text1"/>
      <w:kern w:val="0"/>
      <w:lang w:val="en-US"/>
      <w14:ligatures w14:val="none"/>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fairwork.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s://intranet.sydney.edu.au/" TargetMode="External"/><Relationship Id="rId19"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10368</Words>
  <Characters>59099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University of Sydney Enforceable Undertaking</vt:lpstr>
    </vt:vector>
  </TitlesOfParts>
  <Manager/>
  <Company/>
  <LinksUpToDate>false</LinksUpToDate>
  <CharactersWithSpaces>69329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Sydney Enforceable Undertaking</dc:title>
  <dc:subject>University of Sydney Enforceable Undertaking</dc:subject>
  <dc:creator/>
  <cp:keywords>University of Sydney, Enforceable Undertaking </cp:keywords>
  <cp:lastModifiedBy/>
  <cp:revision>1</cp:revision>
  <dcterms:created xsi:type="dcterms:W3CDTF">2024-12-10T04:58:00Z</dcterms:created>
  <dcterms:modified xsi:type="dcterms:W3CDTF">2024-12-10T05:03:00Z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2024-12-10T05:02:59Z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77010eee-6604-4780-8a05-3f539e9efdd0</vt:lpwstr>
  </property>
  <property fmtid="{D5CDD505-2E9C-101B-9397-08002B2CF9AE}" pid="8" name="MSIP_Label_79d889eb-932f-4752-8739-64d25806ef64_ContentBits">
    <vt:lpwstr>0</vt:lpwstr>
  </property>
</Properties>
</file>