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ED0A1" w14:textId="56A43F28" w:rsidR="00517A26" w:rsidRPr="00E61497" w:rsidRDefault="005A6A61" w:rsidP="00067F83">
      <w:pPr>
        <w:pStyle w:val="CoverReportTitle"/>
        <w:framePr w:wrap="around" w:hAnchor="page" w:x="6255" w:y="511"/>
        <w:rPr>
          <w:sz w:val="48"/>
          <w:szCs w:val="48"/>
        </w:rPr>
      </w:pPr>
      <w:bookmarkStart w:id="0" w:name="_GoBack"/>
      <w:r>
        <w:rPr>
          <w:sz w:val="48"/>
          <w:szCs w:val="48"/>
        </w:rPr>
        <w:t xml:space="preserve">SA </w:t>
      </w:r>
      <w:r w:rsidR="00DC46D6">
        <w:rPr>
          <w:sz w:val="48"/>
          <w:szCs w:val="48"/>
        </w:rPr>
        <w:t>Specialised food retailing</w:t>
      </w:r>
      <w:r>
        <w:rPr>
          <w:sz w:val="48"/>
          <w:szCs w:val="48"/>
        </w:rPr>
        <w:t xml:space="preserve"> audit program </w:t>
      </w:r>
    </w:p>
    <w:p w14:paraId="706691D1" w14:textId="6B36047C" w:rsidR="0014708C" w:rsidRDefault="00B641A1" w:rsidP="00067F83">
      <w:pPr>
        <w:pStyle w:val="CoverReportSubTitle"/>
        <w:framePr w:wrap="around" w:hAnchor="page" w:x="6255" w:y="511"/>
      </w:pPr>
      <w:r>
        <w:t>R</w:t>
      </w:r>
      <w:r w:rsidR="00517A26">
        <w:t xml:space="preserve">eport – </w:t>
      </w:r>
      <w:r w:rsidR="00B90C1F">
        <w:t>January</w:t>
      </w:r>
      <w:r>
        <w:t xml:space="preserve"> </w:t>
      </w:r>
      <w:r w:rsidR="00B90C1F">
        <w:t>2014</w:t>
      </w:r>
    </w:p>
    <w:bookmarkEnd w:id="0"/>
    <w:p w14:paraId="29F4FD42" w14:textId="77777777" w:rsidR="00043453" w:rsidRDefault="00043453" w:rsidP="00043453">
      <w:pPr>
        <w:pStyle w:val="CoverFooterText"/>
        <w:framePr w:wrap="around"/>
      </w:pPr>
      <w:r>
        <w:t xml:space="preserve">A report by the Fair Work Ombudsman under the  </w:t>
      </w:r>
    </w:p>
    <w:p w14:paraId="36A489E5" w14:textId="2CF66A11" w:rsidR="00043453" w:rsidRDefault="00043453" w:rsidP="00043453">
      <w:pPr>
        <w:pStyle w:val="CoverFooterText"/>
        <w:framePr w:wrap="around"/>
      </w:pPr>
      <w:r w:rsidRPr="00043453">
        <w:rPr>
          <w:rStyle w:val="ItalicCharacter"/>
        </w:rPr>
        <w:t>Fair Work Act</w:t>
      </w:r>
      <w:r>
        <w:t xml:space="preserve"> 2009. Date of Publication </w:t>
      </w:r>
      <w:r w:rsidR="00451A82">
        <w:t>–</w:t>
      </w:r>
      <w:r>
        <w:t xml:space="preserve"> </w:t>
      </w:r>
      <w:r w:rsidR="00B90C1F">
        <w:t>January 2014</w:t>
      </w:r>
      <w:r>
        <w:t xml:space="preserve"> </w:t>
      </w:r>
    </w:p>
    <w:p w14:paraId="614AE384" w14:textId="6A6122C8" w:rsidR="0014708C" w:rsidRPr="00043453" w:rsidRDefault="00043453" w:rsidP="00043453">
      <w:pPr>
        <w:pStyle w:val="CoverFooterText"/>
        <w:framePr w:wrap="around"/>
      </w:pPr>
      <w:r>
        <w:t xml:space="preserve">©Commonwealth of Australia, </w:t>
      </w:r>
      <w:r w:rsidR="00B90C1F">
        <w:t>2014</w:t>
      </w:r>
    </w:p>
    <w:p w14:paraId="11072A2E" w14:textId="77777777" w:rsidR="002D0415" w:rsidRPr="00043453" w:rsidRDefault="002D0415" w:rsidP="00043453">
      <w:r w:rsidRPr="00E93FF4">
        <w:br w:type="page"/>
      </w:r>
    </w:p>
    <w:p w14:paraId="5AE9D76A" w14:textId="77777777" w:rsidR="008D1179" w:rsidRPr="00AE2802" w:rsidRDefault="008B11C3" w:rsidP="00B5544A">
      <w:pPr>
        <w:pStyle w:val="TOC1"/>
        <w:rPr>
          <w:rFonts w:asciiTheme="minorHAnsi" w:eastAsiaTheme="minorEastAsia" w:hAnsiTheme="minorHAnsi" w:cstheme="minorBidi"/>
          <w:color w:val="000000"/>
          <w:lang w:eastAsia="en-AU"/>
          <w14:textFill>
            <w14:solidFill>
              <w14:srgbClr w14:val="000000">
                <w14:lumMod w14:val="75000"/>
              </w14:srgbClr>
            </w14:solidFill>
          </w14:textFill>
        </w:rPr>
      </w:pPr>
      <w:r>
        <w:lastRenderedPageBreak/>
        <w:fldChar w:fldCharType="begin"/>
      </w:r>
      <w:r>
        <w:instrText xml:space="preserve"> TOC \o "1-2" \h \z \u </w:instrText>
      </w:r>
      <w:r>
        <w:fldChar w:fldCharType="separate"/>
      </w:r>
    </w:p>
    <w:p w14:paraId="57F9D9E5" w14:textId="77777777" w:rsidR="00AE2802" w:rsidRDefault="008B11C3">
      <w:r>
        <w:rPr>
          <w:rFonts w:ascii="Myriad Pro" w:hAnsi="Myriad Pro"/>
          <w:color w:val="98002E"/>
        </w:rPr>
        <w:fldChar w:fldCharType="end"/>
      </w:r>
    </w:p>
    <w:sdt>
      <w:sdtPr>
        <w:rPr>
          <w:rFonts w:ascii="Myriad Pro Light" w:eastAsiaTheme="minorHAnsi" w:hAnsi="Myriad Pro Light" w:cs="Times New Roman"/>
          <w:b w:val="0"/>
          <w:bCs w:val="0"/>
          <w:color w:val="auto"/>
          <w:sz w:val="22"/>
          <w:szCs w:val="22"/>
        </w:rPr>
        <w:id w:val="822557395"/>
        <w:docPartObj>
          <w:docPartGallery w:val="Table of Contents"/>
          <w:docPartUnique/>
        </w:docPartObj>
      </w:sdtPr>
      <w:sdtEndPr>
        <w:rPr>
          <w:noProof/>
        </w:rPr>
      </w:sdtEndPr>
      <w:sdtContent>
        <w:p w14:paraId="2728FE9C" w14:textId="77777777" w:rsidR="00B5544A" w:rsidRDefault="00B5544A">
          <w:pPr>
            <w:pStyle w:val="TOCHeading"/>
          </w:pPr>
          <w:r>
            <w:t>Contents</w:t>
          </w:r>
        </w:p>
        <w:p w14:paraId="4272E1C3" w14:textId="77777777" w:rsidR="00F50436" w:rsidRDefault="00B5544A">
          <w:pPr>
            <w:pStyle w:val="TOC1"/>
            <w:rPr>
              <w:rFonts w:asciiTheme="minorHAnsi" w:eastAsiaTheme="minorEastAsia" w:hAnsiTheme="minorHAnsi" w:cstheme="minorBidi"/>
              <w:b w:val="0"/>
              <w:color w:val="auto"/>
              <w:lang w:eastAsia="en-AU"/>
            </w:rPr>
          </w:pPr>
          <w:r>
            <w:fldChar w:fldCharType="begin"/>
          </w:r>
          <w:r>
            <w:instrText xml:space="preserve"> TOC \o "1-3" \h \z \u </w:instrText>
          </w:r>
          <w:r>
            <w:fldChar w:fldCharType="separate"/>
          </w:r>
          <w:hyperlink w:anchor="_Toc377725288" w:history="1">
            <w:r w:rsidR="00F50436" w:rsidRPr="00A64718">
              <w:rPr>
                <w:rStyle w:val="Hyperlink"/>
              </w:rPr>
              <w:t>Summary</w:t>
            </w:r>
            <w:r w:rsidR="00F50436">
              <w:rPr>
                <w:webHidden/>
              </w:rPr>
              <w:tab/>
            </w:r>
            <w:r w:rsidR="00F50436">
              <w:rPr>
                <w:webHidden/>
              </w:rPr>
              <w:fldChar w:fldCharType="begin"/>
            </w:r>
            <w:r w:rsidR="00F50436">
              <w:rPr>
                <w:webHidden/>
              </w:rPr>
              <w:instrText xml:space="preserve"> PAGEREF _Toc377725288 \h </w:instrText>
            </w:r>
            <w:r w:rsidR="00F50436">
              <w:rPr>
                <w:webHidden/>
              </w:rPr>
            </w:r>
            <w:r w:rsidR="00F50436">
              <w:rPr>
                <w:webHidden/>
              </w:rPr>
              <w:fldChar w:fldCharType="separate"/>
            </w:r>
            <w:r w:rsidR="00F50436">
              <w:rPr>
                <w:webHidden/>
              </w:rPr>
              <w:t>4</w:t>
            </w:r>
            <w:r w:rsidR="00F50436">
              <w:rPr>
                <w:webHidden/>
              </w:rPr>
              <w:fldChar w:fldCharType="end"/>
            </w:r>
          </w:hyperlink>
        </w:p>
        <w:p w14:paraId="4C4BD273" w14:textId="77777777" w:rsidR="00F50436" w:rsidRDefault="00CC7314">
          <w:pPr>
            <w:pStyle w:val="TOC1"/>
            <w:rPr>
              <w:rFonts w:asciiTheme="minorHAnsi" w:eastAsiaTheme="minorEastAsia" w:hAnsiTheme="minorHAnsi" w:cstheme="minorBidi"/>
              <w:b w:val="0"/>
              <w:color w:val="auto"/>
              <w:lang w:eastAsia="en-AU"/>
            </w:rPr>
          </w:pPr>
          <w:hyperlink w:anchor="_Toc377725289" w:history="1">
            <w:r w:rsidR="00F50436" w:rsidRPr="00A64718">
              <w:rPr>
                <w:rStyle w:val="Hyperlink"/>
              </w:rPr>
              <w:t>Purpose of the audit program</w:t>
            </w:r>
            <w:r w:rsidR="00F50436">
              <w:rPr>
                <w:webHidden/>
              </w:rPr>
              <w:tab/>
            </w:r>
            <w:r w:rsidR="00F50436">
              <w:rPr>
                <w:webHidden/>
              </w:rPr>
              <w:fldChar w:fldCharType="begin"/>
            </w:r>
            <w:r w:rsidR="00F50436">
              <w:rPr>
                <w:webHidden/>
              </w:rPr>
              <w:instrText xml:space="preserve"> PAGEREF _Toc377725289 \h </w:instrText>
            </w:r>
            <w:r w:rsidR="00F50436">
              <w:rPr>
                <w:webHidden/>
              </w:rPr>
            </w:r>
            <w:r w:rsidR="00F50436">
              <w:rPr>
                <w:webHidden/>
              </w:rPr>
              <w:fldChar w:fldCharType="separate"/>
            </w:r>
            <w:r w:rsidR="00F50436">
              <w:rPr>
                <w:webHidden/>
              </w:rPr>
              <w:t>4</w:t>
            </w:r>
            <w:r w:rsidR="00F50436">
              <w:rPr>
                <w:webHidden/>
              </w:rPr>
              <w:fldChar w:fldCharType="end"/>
            </w:r>
          </w:hyperlink>
        </w:p>
        <w:p w14:paraId="13D5731A" w14:textId="77777777" w:rsidR="00F50436" w:rsidRDefault="00CC7314">
          <w:pPr>
            <w:pStyle w:val="TOC1"/>
            <w:rPr>
              <w:rFonts w:asciiTheme="minorHAnsi" w:eastAsiaTheme="minorEastAsia" w:hAnsiTheme="minorHAnsi" w:cstheme="minorBidi"/>
              <w:b w:val="0"/>
              <w:color w:val="auto"/>
              <w:lang w:eastAsia="en-AU"/>
            </w:rPr>
          </w:pPr>
          <w:hyperlink w:anchor="_Toc377725290" w:history="1">
            <w:r w:rsidR="00F50436" w:rsidRPr="00A64718">
              <w:rPr>
                <w:rStyle w:val="Hyperlink"/>
              </w:rPr>
              <w:t>Our industry partners</w:t>
            </w:r>
            <w:r w:rsidR="00F50436">
              <w:rPr>
                <w:webHidden/>
              </w:rPr>
              <w:tab/>
            </w:r>
            <w:r w:rsidR="00F50436">
              <w:rPr>
                <w:webHidden/>
              </w:rPr>
              <w:fldChar w:fldCharType="begin"/>
            </w:r>
            <w:r w:rsidR="00F50436">
              <w:rPr>
                <w:webHidden/>
              </w:rPr>
              <w:instrText xml:space="preserve"> PAGEREF _Toc377725290 \h </w:instrText>
            </w:r>
            <w:r w:rsidR="00F50436">
              <w:rPr>
                <w:webHidden/>
              </w:rPr>
            </w:r>
            <w:r w:rsidR="00F50436">
              <w:rPr>
                <w:webHidden/>
              </w:rPr>
              <w:fldChar w:fldCharType="separate"/>
            </w:r>
            <w:r w:rsidR="00F50436">
              <w:rPr>
                <w:webHidden/>
              </w:rPr>
              <w:t>4</w:t>
            </w:r>
            <w:r w:rsidR="00F50436">
              <w:rPr>
                <w:webHidden/>
              </w:rPr>
              <w:fldChar w:fldCharType="end"/>
            </w:r>
          </w:hyperlink>
        </w:p>
        <w:p w14:paraId="7EAD6071" w14:textId="77777777" w:rsidR="00F50436" w:rsidRDefault="00CC7314">
          <w:pPr>
            <w:pStyle w:val="TOC1"/>
            <w:rPr>
              <w:rFonts w:asciiTheme="minorHAnsi" w:eastAsiaTheme="minorEastAsia" w:hAnsiTheme="minorHAnsi" w:cstheme="minorBidi"/>
              <w:b w:val="0"/>
              <w:color w:val="auto"/>
              <w:lang w:eastAsia="en-AU"/>
            </w:rPr>
          </w:pPr>
          <w:hyperlink w:anchor="_Toc377725291" w:history="1">
            <w:r w:rsidR="00F50436" w:rsidRPr="00A64718">
              <w:rPr>
                <w:rStyle w:val="Hyperlink"/>
              </w:rPr>
              <w:t>Why did we conduct the audit program?</w:t>
            </w:r>
            <w:r w:rsidR="00F50436">
              <w:rPr>
                <w:webHidden/>
              </w:rPr>
              <w:tab/>
            </w:r>
            <w:r w:rsidR="00F50436">
              <w:rPr>
                <w:webHidden/>
              </w:rPr>
              <w:fldChar w:fldCharType="begin"/>
            </w:r>
            <w:r w:rsidR="00F50436">
              <w:rPr>
                <w:webHidden/>
              </w:rPr>
              <w:instrText xml:space="preserve"> PAGEREF _Toc377725291 \h </w:instrText>
            </w:r>
            <w:r w:rsidR="00F50436">
              <w:rPr>
                <w:webHidden/>
              </w:rPr>
            </w:r>
            <w:r w:rsidR="00F50436">
              <w:rPr>
                <w:webHidden/>
              </w:rPr>
              <w:fldChar w:fldCharType="separate"/>
            </w:r>
            <w:r w:rsidR="00F50436">
              <w:rPr>
                <w:webHidden/>
              </w:rPr>
              <w:t>4</w:t>
            </w:r>
            <w:r w:rsidR="00F50436">
              <w:rPr>
                <w:webHidden/>
              </w:rPr>
              <w:fldChar w:fldCharType="end"/>
            </w:r>
          </w:hyperlink>
        </w:p>
        <w:p w14:paraId="5C59D180" w14:textId="77777777" w:rsidR="00F50436" w:rsidRDefault="00CC7314">
          <w:pPr>
            <w:pStyle w:val="TOC1"/>
            <w:rPr>
              <w:rFonts w:asciiTheme="minorHAnsi" w:eastAsiaTheme="minorEastAsia" w:hAnsiTheme="minorHAnsi" w:cstheme="minorBidi"/>
              <w:b w:val="0"/>
              <w:color w:val="auto"/>
              <w:lang w:eastAsia="en-AU"/>
            </w:rPr>
          </w:pPr>
          <w:hyperlink w:anchor="_Toc377725292" w:history="1">
            <w:r w:rsidR="00F50436" w:rsidRPr="00A64718">
              <w:rPr>
                <w:rStyle w:val="Hyperlink"/>
              </w:rPr>
              <w:t>What did we do?</w:t>
            </w:r>
            <w:r w:rsidR="00F50436">
              <w:rPr>
                <w:webHidden/>
              </w:rPr>
              <w:tab/>
            </w:r>
            <w:r w:rsidR="00F50436">
              <w:rPr>
                <w:webHidden/>
              </w:rPr>
              <w:fldChar w:fldCharType="begin"/>
            </w:r>
            <w:r w:rsidR="00F50436">
              <w:rPr>
                <w:webHidden/>
              </w:rPr>
              <w:instrText xml:space="preserve"> PAGEREF _Toc377725292 \h </w:instrText>
            </w:r>
            <w:r w:rsidR="00F50436">
              <w:rPr>
                <w:webHidden/>
              </w:rPr>
            </w:r>
            <w:r w:rsidR="00F50436">
              <w:rPr>
                <w:webHidden/>
              </w:rPr>
              <w:fldChar w:fldCharType="separate"/>
            </w:r>
            <w:r w:rsidR="00F50436">
              <w:rPr>
                <w:webHidden/>
              </w:rPr>
              <w:t>4</w:t>
            </w:r>
            <w:r w:rsidR="00F50436">
              <w:rPr>
                <w:webHidden/>
              </w:rPr>
              <w:fldChar w:fldCharType="end"/>
            </w:r>
          </w:hyperlink>
        </w:p>
        <w:p w14:paraId="7CC6FE7A" w14:textId="77777777" w:rsidR="00F50436" w:rsidRDefault="00CC7314">
          <w:pPr>
            <w:pStyle w:val="TOC1"/>
            <w:rPr>
              <w:rFonts w:asciiTheme="minorHAnsi" w:eastAsiaTheme="minorEastAsia" w:hAnsiTheme="minorHAnsi" w:cstheme="minorBidi"/>
              <w:b w:val="0"/>
              <w:color w:val="auto"/>
              <w:lang w:eastAsia="en-AU"/>
            </w:rPr>
          </w:pPr>
          <w:hyperlink w:anchor="_Toc377725293" w:history="1">
            <w:r w:rsidR="00F50436" w:rsidRPr="00A64718">
              <w:rPr>
                <w:rStyle w:val="Hyperlink"/>
              </w:rPr>
              <w:t>What did we find?</w:t>
            </w:r>
            <w:r w:rsidR="00F50436">
              <w:rPr>
                <w:webHidden/>
              </w:rPr>
              <w:tab/>
            </w:r>
            <w:r w:rsidR="00F50436">
              <w:rPr>
                <w:webHidden/>
              </w:rPr>
              <w:fldChar w:fldCharType="begin"/>
            </w:r>
            <w:r w:rsidR="00F50436">
              <w:rPr>
                <w:webHidden/>
              </w:rPr>
              <w:instrText xml:space="preserve"> PAGEREF _Toc377725293 \h </w:instrText>
            </w:r>
            <w:r w:rsidR="00F50436">
              <w:rPr>
                <w:webHidden/>
              </w:rPr>
            </w:r>
            <w:r w:rsidR="00F50436">
              <w:rPr>
                <w:webHidden/>
              </w:rPr>
              <w:fldChar w:fldCharType="separate"/>
            </w:r>
            <w:r w:rsidR="00F50436">
              <w:rPr>
                <w:webHidden/>
              </w:rPr>
              <w:t>5</w:t>
            </w:r>
            <w:r w:rsidR="00F50436">
              <w:rPr>
                <w:webHidden/>
              </w:rPr>
              <w:fldChar w:fldCharType="end"/>
            </w:r>
          </w:hyperlink>
        </w:p>
        <w:p w14:paraId="791D8C7F" w14:textId="77777777" w:rsidR="00F50436" w:rsidRDefault="00CC7314">
          <w:pPr>
            <w:pStyle w:val="TOC1"/>
            <w:rPr>
              <w:rFonts w:asciiTheme="minorHAnsi" w:eastAsiaTheme="minorEastAsia" w:hAnsiTheme="minorHAnsi" w:cstheme="minorBidi"/>
              <w:b w:val="0"/>
              <w:color w:val="auto"/>
              <w:lang w:eastAsia="en-AU"/>
            </w:rPr>
          </w:pPr>
          <w:hyperlink w:anchor="_Toc377725294" w:history="1">
            <w:r w:rsidR="00F50436" w:rsidRPr="00A64718">
              <w:rPr>
                <w:rStyle w:val="Hyperlink"/>
              </w:rPr>
              <w:t>Other findings</w:t>
            </w:r>
            <w:r w:rsidR="00F50436">
              <w:rPr>
                <w:webHidden/>
              </w:rPr>
              <w:tab/>
            </w:r>
            <w:r w:rsidR="00F50436">
              <w:rPr>
                <w:webHidden/>
              </w:rPr>
              <w:fldChar w:fldCharType="begin"/>
            </w:r>
            <w:r w:rsidR="00F50436">
              <w:rPr>
                <w:webHidden/>
              </w:rPr>
              <w:instrText xml:space="preserve"> PAGEREF _Toc377725294 \h </w:instrText>
            </w:r>
            <w:r w:rsidR="00F50436">
              <w:rPr>
                <w:webHidden/>
              </w:rPr>
            </w:r>
            <w:r w:rsidR="00F50436">
              <w:rPr>
                <w:webHidden/>
              </w:rPr>
              <w:fldChar w:fldCharType="separate"/>
            </w:r>
            <w:r w:rsidR="00F50436">
              <w:rPr>
                <w:webHidden/>
              </w:rPr>
              <w:t>6</w:t>
            </w:r>
            <w:r w:rsidR="00F50436">
              <w:rPr>
                <w:webHidden/>
              </w:rPr>
              <w:fldChar w:fldCharType="end"/>
            </w:r>
          </w:hyperlink>
        </w:p>
        <w:p w14:paraId="7DA3DFD7" w14:textId="77777777" w:rsidR="00F50436" w:rsidRDefault="00CC7314">
          <w:pPr>
            <w:pStyle w:val="TOC1"/>
            <w:rPr>
              <w:rFonts w:asciiTheme="minorHAnsi" w:eastAsiaTheme="minorEastAsia" w:hAnsiTheme="minorHAnsi" w:cstheme="minorBidi"/>
              <w:b w:val="0"/>
              <w:color w:val="auto"/>
              <w:lang w:eastAsia="en-AU"/>
            </w:rPr>
          </w:pPr>
          <w:hyperlink w:anchor="_Toc377725295" w:history="1">
            <w:r w:rsidR="00F50436" w:rsidRPr="00A64718">
              <w:rPr>
                <w:rStyle w:val="Hyperlink"/>
              </w:rPr>
              <w:t>Concluding remarks</w:t>
            </w:r>
            <w:r w:rsidR="00F50436">
              <w:rPr>
                <w:webHidden/>
              </w:rPr>
              <w:tab/>
            </w:r>
            <w:r w:rsidR="00F50436">
              <w:rPr>
                <w:webHidden/>
              </w:rPr>
              <w:fldChar w:fldCharType="begin"/>
            </w:r>
            <w:r w:rsidR="00F50436">
              <w:rPr>
                <w:webHidden/>
              </w:rPr>
              <w:instrText xml:space="preserve"> PAGEREF _Toc377725295 \h </w:instrText>
            </w:r>
            <w:r w:rsidR="00F50436">
              <w:rPr>
                <w:webHidden/>
              </w:rPr>
            </w:r>
            <w:r w:rsidR="00F50436">
              <w:rPr>
                <w:webHidden/>
              </w:rPr>
              <w:fldChar w:fldCharType="separate"/>
            </w:r>
            <w:r w:rsidR="00F50436">
              <w:rPr>
                <w:webHidden/>
              </w:rPr>
              <w:t>7</w:t>
            </w:r>
            <w:r w:rsidR="00F50436">
              <w:rPr>
                <w:webHidden/>
              </w:rPr>
              <w:fldChar w:fldCharType="end"/>
            </w:r>
          </w:hyperlink>
        </w:p>
        <w:p w14:paraId="12CF371D" w14:textId="77777777" w:rsidR="00F50436" w:rsidRDefault="00CC7314">
          <w:pPr>
            <w:pStyle w:val="TOC1"/>
            <w:rPr>
              <w:rFonts w:asciiTheme="minorHAnsi" w:eastAsiaTheme="minorEastAsia" w:hAnsiTheme="minorHAnsi" w:cstheme="minorBidi"/>
              <w:b w:val="0"/>
              <w:color w:val="auto"/>
              <w:lang w:eastAsia="en-AU"/>
            </w:rPr>
          </w:pPr>
          <w:hyperlink w:anchor="_Toc377725296" w:history="1">
            <w:r w:rsidR="00F50436" w:rsidRPr="00A64718">
              <w:rPr>
                <w:rStyle w:val="Hyperlink"/>
              </w:rPr>
              <w:t>About the Fair Work Ombudsman</w:t>
            </w:r>
            <w:r w:rsidR="00F50436">
              <w:rPr>
                <w:webHidden/>
              </w:rPr>
              <w:tab/>
            </w:r>
            <w:r w:rsidR="00F50436">
              <w:rPr>
                <w:webHidden/>
              </w:rPr>
              <w:fldChar w:fldCharType="begin"/>
            </w:r>
            <w:r w:rsidR="00F50436">
              <w:rPr>
                <w:webHidden/>
              </w:rPr>
              <w:instrText xml:space="preserve"> PAGEREF _Toc377725296 \h </w:instrText>
            </w:r>
            <w:r w:rsidR="00F50436">
              <w:rPr>
                <w:webHidden/>
              </w:rPr>
            </w:r>
            <w:r w:rsidR="00F50436">
              <w:rPr>
                <w:webHidden/>
              </w:rPr>
              <w:fldChar w:fldCharType="separate"/>
            </w:r>
            <w:r w:rsidR="00F50436">
              <w:rPr>
                <w:webHidden/>
              </w:rPr>
              <w:t>7</w:t>
            </w:r>
            <w:r w:rsidR="00F50436">
              <w:rPr>
                <w:webHidden/>
              </w:rPr>
              <w:fldChar w:fldCharType="end"/>
            </w:r>
          </w:hyperlink>
        </w:p>
        <w:p w14:paraId="7486237A" w14:textId="77777777" w:rsidR="00B5544A" w:rsidRDefault="00B5544A">
          <w:r>
            <w:rPr>
              <w:b/>
              <w:bCs/>
              <w:noProof/>
            </w:rPr>
            <w:fldChar w:fldCharType="end"/>
          </w:r>
        </w:p>
      </w:sdtContent>
    </w:sdt>
    <w:p w14:paraId="590BEF69" w14:textId="77777777" w:rsidR="00494D4F" w:rsidRDefault="00494D4F">
      <w:pPr>
        <w:sectPr w:rsidR="00494D4F" w:rsidSect="00942F21">
          <w:headerReference w:type="even" r:id="rId13"/>
          <w:headerReference w:type="default" r:id="rId14"/>
          <w:footerReference w:type="even" r:id="rId15"/>
          <w:footerReference w:type="default" r:id="rId16"/>
          <w:headerReference w:type="first" r:id="rId17"/>
          <w:footerReference w:type="first" r:id="rId18"/>
          <w:pgSz w:w="11906" w:h="16838" w:code="9"/>
          <w:pgMar w:top="6804" w:right="1134" w:bottom="1134" w:left="851" w:header="3798" w:footer="709" w:gutter="0"/>
          <w:cols w:space="708"/>
          <w:titlePg/>
          <w:docGrid w:linePitch="360"/>
        </w:sectPr>
      </w:pPr>
    </w:p>
    <w:p w14:paraId="39EC8528" w14:textId="77777777" w:rsidR="008B11C3" w:rsidRDefault="005C3326" w:rsidP="008B11C3">
      <w:pPr>
        <w:pStyle w:val="BannerHeading"/>
        <w:framePr w:wrap="around"/>
      </w:pPr>
      <w:r>
        <w:lastRenderedPageBreak/>
        <w:t>Campaign</w:t>
      </w:r>
      <w:r w:rsidR="008B11C3">
        <w:t xml:space="preserve"> snapshot</w:t>
      </w:r>
    </w:p>
    <w:p w14:paraId="41BD2C98" w14:textId="77777777" w:rsidR="0014708C" w:rsidRPr="0027154F" w:rsidRDefault="00451A82" w:rsidP="00E15338">
      <w:pPr>
        <w:pStyle w:val="GlanceYellowHeading"/>
      </w:pPr>
      <w:r w:rsidRPr="0027154F">
        <w:lastRenderedPageBreak/>
        <w:t>More than</w:t>
      </w:r>
    </w:p>
    <w:p w14:paraId="11648DA0" w14:textId="41B09843" w:rsidR="00494D4F" w:rsidRPr="0027154F" w:rsidRDefault="00F52FAF" w:rsidP="0027154F">
      <w:pPr>
        <w:pStyle w:val="GlanceRedHeading"/>
      </w:pPr>
      <w:r w:rsidRPr="0027154F">
        <w:t>1</w:t>
      </w:r>
      <w:r w:rsidR="00DA5143">
        <w:t>90</w:t>
      </w:r>
    </w:p>
    <w:p w14:paraId="5999F4C3" w14:textId="10D2E35B" w:rsidR="00F11283" w:rsidRPr="0027154F" w:rsidRDefault="00F13AA5" w:rsidP="0027154F">
      <w:pPr>
        <w:pStyle w:val="GlanceBody"/>
      </w:pPr>
      <w:proofErr w:type="gramStart"/>
      <w:r w:rsidRPr="0027154F">
        <w:t>a</w:t>
      </w:r>
      <w:r w:rsidR="008622CF">
        <w:t>ssessments</w:t>
      </w:r>
      <w:proofErr w:type="gramEnd"/>
      <w:r w:rsidR="00451A82" w:rsidRPr="0027154F">
        <w:t xml:space="preserve"> were conducted</w:t>
      </w:r>
      <w:r w:rsidR="007E4A31">
        <w:t>.</w:t>
      </w:r>
      <w:r w:rsidR="00451A82" w:rsidRPr="0027154F">
        <w:t xml:space="preserve"> </w:t>
      </w:r>
    </w:p>
    <w:p w14:paraId="024FBB2E" w14:textId="77777777" w:rsidR="00676C8F" w:rsidRPr="0027154F" w:rsidRDefault="003B56AE" w:rsidP="00E15338">
      <w:pPr>
        <w:pStyle w:val="GlanceYellowHeading"/>
      </w:pPr>
      <w:r w:rsidRPr="0027154F">
        <w:br w:type="column"/>
      </w:r>
      <w:r w:rsidR="00451A82" w:rsidRPr="0027154F">
        <w:lastRenderedPageBreak/>
        <w:t>Total of</w:t>
      </w:r>
    </w:p>
    <w:p w14:paraId="47CC7B20" w14:textId="0D809639" w:rsidR="00676C8F" w:rsidRPr="0027154F" w:rsidRDefault="00DA5143" w:rsidP="0027154F">
      <w:pPr>
        <w:pStyle w:val="GlanceRedHeading"/>
        <w:rPr>
          <w:sz w:val="102"/>
        </w:rPr>
      </w:pPr>
      <w:r>
        <w:rPr>
          <w:sz w:val="102"/>
        </w:rPr>
        <w:t>57</w:t>
      </w:r>
      <w:r w:rsidR="00451A82" w:rsidRPr="0027154F">
        <w:rPr>
          <w:sz w:val="102"/>
        </w:rPr>
        <w:t>%</w:t>
      </w:r>
    </w:p>
    <w:p w14:paraId="0A9C42F0" w14:textId="0BC5C87B" w:rsidR="003B56AE" w:rsidRPr="0027154F" w:rsidRDefault="00DA5143" w:rsidP="0027154F">
      <w:pPr>
        <w:pStyle w:val="GlanceBody"/>
      </w:pPr>
      <w:proofErr w:type="gramStart"/>
      <w:r>
        <w:t>compliance</w:t>
      </w:r>
      <w:proofErr w:type="gramEnd"/>
      <w:r>
        <w:t xml:space="preserve"> rate</w:t>
      </w:r>
      <w:r w:rsidR="007E4A31">
        <w:t>.</w:t>
      </w:r>
      <w:r w:rsidR="00975C20" w:rsidRPr="0027154F">
        <w:t xml:space="preserve"> </w:t>
      </w:r>
      <w:r w:rsidR="00451A82" w:rsidRPr="0027154F">
        <w:t xml:space="preserve"> </w:t>
      </w:r>
    </w:p>
    <w:p w14:paraId="27C0A02B" w14:textId="77777777" w:rsidR="003B56AE" w:rsidRPr="0027154F" w:rsidRDefault="003B56AE" w:rsidP="00E15338">
      <w:pPr>
        <w:pStyle w:val="GlanceYellowHeading"/>
      </w:pPr>
      <w:r w:rsidRPr="0027154F">
        <w:br w:type="column"/>
      </w:r>
      <w:r w:rsidR="00451A82" w:rsidRPr="0027154F">
        <w:lastRenderedPageBreak/>
        <w:t>Over</w:t>
      </w:r>
    </w:p>
    <w:p w14:paraId="23CD6731" w14:textId="7FA58A35" w:rsidR="003B56AE" w:rsidRPr="0027154F" w:rsidRDefault="00892CF7" w:rsidP="0027154F">
      <w:pPr>
        <w:pStyle w:val="GlanceRedHeading"/>
      </w:pPr>
      <w:r w:rsidRPr="0027154F">
        <w:t>$</w:t>
      </w:r>
      <w:proofErr w:type="spellStart"/>
      <w:r w:rsidR="003C4D6F" w:rsidRPr="0027154F">
        <w:t>1</w:t>
      </w:r>
      <w:r w:rsidR="00DA5143">
        <w:t>50</w:t>
      </w:r>
      <w:r w:rsidR="00451A82" w:rsidRPr="0027154F">
        <w:t>k</w:t>
      </w:r>
      <w:proofErr w:type="spellEnd"/>
    </w:p>
    <w:p w14:paraId="19FC86EA" w14:textId="3DA8DF84" w:rsidR="003B56AE" w:rsidRPr="0027154F" w:rsidRDefault="00F13AA5" w:rsidP="0027154F">
      <w:pPr>
        <w:pStyle w:val="GlanceBody"/>
      </w:pPr>
      <w:proofErr w:type="gramStart"/>
      <w:r w:rsidRPr="0027154F">
        <w:t>w</w:t>
      </w:r>
      <w:r w:rsidR="00892CF7" w:rsidRPr="0027154F">
        <w:t>as</w:t>
      </w:r>
      <w:proofErr w:type="gramEnd"/>
      <w:r w:rsidR="00892CF7" w:rsidRPr="0027154F">
        <w:t xml:space="preserve"> recovered on behalf of </w:t>
      </w:r>
      <w:r w:rsidR="00DA5143">
        <w:t>285</w:t>
      </w:r>
      <w:r w:rsidR="00451A82" w:rsidRPr="0027154F">
        <w:t xml:space="preserve"> employees</w:t>
      </w:r>
      <w:r w:rsidR="007E4A31">
        <w:t>.</w:t>
      </w:r>
    </w:p>
    <w:p w14:paraId="07D076C2" w14:textId="77777777" w:rsidR="00676C8F" w:rsidRPr="00ED1245" w:rsidRDefault="00676C8F" w:rsidP="003B56AE">
      <w:pPr>
        <w:sectPr w:rsidR="00676C8F" w:rsidRPr="00ED1245" w:rsidSect="0053634B">
          <w:footerReference w:type="default" r:id="rId19"/>
          <w:headerReference w:type="first" r:id="rId20"/>
          <w:footerReference w:type="first" r:id="rId21"/>
          <w:pgSz w:w="11906" w:h="16838" w:code="9"/>
          <w:pgMar w:top="3289" w:right="851" w:bottom="1134" w:left="1134" w:header="709" w:footer="510" w:gutter="0"/>
          <w:cols w:num="3" w:space="369"/>
          <w:docGrid w:linePitch="360"/>
        </w:sectPr>
      </w:pPr>
    </w:p>
    <w:p w14:paraId="6368A958" w14:textId="77777777" w:rsidR="002B30C9" w:rsidRPr="00ED1245" w:rsidRDefault="002B30C9" w:rsidP="002B30C9">
      <w:pPr>
        <w:pStyle w:val="Heading1"/>
      </w:pPr>
      <w:bookmarkStart w:id="1" w:name="_Toc377725288"/>
      <w:r w:rsidRPr="00ED1245">
        <w:lastRenderedPageBreak/>
        <w:t>Summary</w:t>
      </w:r>
      <w:bookmarkEnd w:id="1"/>
    </w:p>
    <w:p w14:paraId="5B69F48A" w14:textId="0568D6C1" w:rsidR="00067F83" w:rsidRDefault="00207C6F" w:rsidP="006B3AA0">
      <w:pPr>
        <w:spacing w:before="120"/>
        <w:rPr>
          <w:rFonts w:cs="Arial"/>
        </w:rPr>
      </w:pPr>
      <w:r>
        <w:rPr>
          <w:rFonts w:cs="Arial"/>
        </w:rPr>
        <w:t xml:space="preserve">This report details the method and findings of </w:t>
      </w:r>
      <w:r w:rsidR="00A91BEF">
        <w:rPr>
          <w:rFonts w:cs="Arial"/>
        </w:rPr>
        <w:t>the</w:t>
      </w:r>
      <w:r w:rsidR="00D37B66">
        <w:rPr>
          <w:rFonts w:cs="Arial"/>
        </w:rPr>
        <w:t xml:space="preserve"> </w:t>
      </w:r>
      <w:r w:rsidR="00697855">
        <w:rPr>
          <w:rFonts w:cs="Arial"/>
        </w:rPr>
        <w:t>SA Specialised food retailing</w:t>
      </w:r>
      <w:r w:rsidR="00A91BEF">
        <w:rPr>
          <w:rFonts w:cs="Arial"/>
        </w:rPr>
        <w:t xml:space="preserve"> audit program (the program)</w:t>
      </w:r>
      <w:r>
        <w:rPr>
          <w:rFonts w:cs="Arial"/>
        </w:rPr>
        <w:t xml:space="preserve"> conducted by the Fair Work Ombudsman (</w:t>
      </w:r>
      <w:proofErr w:type="spellStart"/>
      <w:r>
        <w:rPr>
          <w:rFonts w:cs="Arial"/>
        </w:rPr>
        <w:t>FWO</w:t>
      </w:r>
      <w:proofErr w:type="spellEnd"/>
      <w:r>
        <w:rPr>
          <w:rFonts w:cs="Arial"/>
        </w:rPr>
        <w:t>)</w:t>
      </w:r>
      <w:r w:rsidR="001669AC">
        <w:rPr>
          <w:rFonts w:cs="Arial"/>
        </w:rPr>
        <w:t xml:space="preserve">. </w:t>
      </w:r>
    </w:p>
    <w:p w14:paraId="41359000" w14:textId="45415AA0" w:rsidR="001669AC" w:rsidRDefault="001669AC" w:rsidP="006B3AA0">
      <w:pPr>
        <w:spacing w:before="120"/>
        <w:rPr>
          <w:rFonts w:cs="Arial"/>
        </w:rPr>
      </w:pPr>
      <w:r>
        <w:rPr>
          <w:rFonts w:cs="Arial"/>
        </w:rPr>
        <w:t xml:space="preserve">The aim </w:t>
      </w:r>
      <w:r w:rsidR="0079629B">
        <w:rPr>
          <w:rFonts w:cs="Arial"/>
        </w:rPr>
        <w:t xml:space="preserve">of the program </w:t>
      </w:r>
      <w:r>
        <w:rPr>
          <w:rFonts w:cs="Arial"/>
        </w:rPr>
        <w:t xml:space="preserve">was to </w:t>
      </w:r>
      <w:r w:rsidR="00DA5143">
        <w:rPr>
          <w:rFonts w:cs="Arial"/>
        </w:rPr>
        <w:t>promote and assess</w:t>
      </w:r>
      <w:r>
        <w:rPr>
          <w:rFonts w:cs="Arial"/>
        </w:rPr>
        <w:t xml:space="preserve"> compliance with the </w:t>
      </w:r>
      <w:r w:rsidRPr="00F23565">
        <w:rPr>
          <w:rFonts w:cs="Arial"/>
          <w:i/>
        </w:rPr>
        <w:t>Fair Work Act 2009</w:t>
      </w:r>
      <w:r w:rsidR="0079629B">
        <w:rPr>
          <w:rFonts w:cs="Arial"/>
          <w:i/>
        </w:rPr>
        <w:t xml:space="preserve"> </w:t>
      </w:r>
      <w:r w:rsidR="0079629B">
        <w:rPr>
          <w:rFonts w:cs="Arial"/>
        </w:rPr>
        <w:t>(the Act)</w:t>
      </w:r>
      <w:r>
        <w:rPr>
          <w:rFonts w:cs="Arial"/>
        </w:rPr>
        <w:t xml:space="preserve">, the </w:t>
      </w:r>
      <w:r w:rsidRPr="00F23565">
        <w:rPr>
          <w:rFonts w:cs="Arial"/>
          <w:i/>
        </w:rPr>
        <w:t>Fair Work Regulations 2009</w:t>
      </w:r>
      <w:r w:rsidR="0079629B">
        <w:rPr>
          <w:rFonts w:cs="Arial"/>
          <w:i/>
        </w:rPr>
        <w:t xml:space="preserve"> </w:t>
      </w:r>
      <w:r w:rsidR="0079629B">
        <w:rPr>
          <w:rFonts w:cs="Arial"/>
        </w:rPr>
        <w:t>(the Regulations)</w:t>
      </w:r>
      <w:r w:rsidR="00C12DF6">
        <w:rPr>
          <w:rFonts w:cs="Arial"/>
        </w:rPr>
        <w:t>, the</w:t>
      </w:r>
      <w:r w:rsidR="00C12DF6" w:rsidRPr="00C12DF6">
        <w:rPr>
          <w:rFonts w:cs="Arial"/>
          <w:i/>
        </w:rPr>
        <w:t xml:space="preserve"> General Retail Award 2010</w:t>
      </w:r>
      <w:r w:rsidR="00C12DF6">
        <w:rPr>
          <w:rFonts w:cs="Arial"/>
          <w:i/>
        </w:rPr>
        <w:t>, the Meat Industry Award 2010</w:t>
      </w:r>
      <w:r w:rsidR="00C12DF6">
        <w:rPr>
          <w:rFonts w:cs="Arial"/>
        </w:rPr>
        <w:t xml:space="preserve"> </w:t>
      </w:r>
      <w:r w:rsidR="00411C72">
        <w:rPr>
          <w:rFonts w:cs="Arial"/>
        </w:rPr>
        <w:t xml:space="preserve">and </w:t>
      </w:r>
      <w:r w:rsidR="00C12DF6">
        <w:rPr>
          <w:rFonts w:cs="Arial"/>
        </w:rPr>
        <w:t xml:space="preserve">the </w:t>
      </w:r>
      <w:r w:rsidR="00C12DF6" w:rsidRPr="00C12DF6">
        <w:rPr>
          <w:rFonts w:cs="Arial"/>
          <w:i/>
        </w:rPr>
        <w:t>Food, Beverage and Tobacco Manufacturing Award 2010</w:t>
      </w:r>
      <w:r>
        <w:rPr>
          <w:rFonts w:cs="Arial"/>
        </w:rPr>
        <w:t>.</w:t>
      </w:r>
    </w:p>
    <w:p w14:paraId="3EE23395" w14:textId="773E77A6" w:rsidR="001669AC" w:rsidRDefault="0079629B" w:rsidP="00C12DF6">
      <w:pPr>
        <w:spacing w:before="120"/>
        <w:rPr>
          <w:rFonts w:cs="Arial"/>
        </w:rPr>
      </w:pPr>
      <w:r>
        <w:rPr>
          <w:rFonts w:cs="Arial"/>
        </w:rPr>
        <w:t xml:space="preserve">During the </w:t>
      </w:r>
      <w:r w:rsidR="00207C6F">
        <w:rPr>
          <w:rFonts w:cs="Arial"/>
        </w:rPr>
        <w:t>program</w:t>
      </w:r>
      <w:r w:rsidR="001669AC">
        <w:rPr>
          <w:rFonts w:cs="Arial"/>
        </w:rPr>
        <w:t xml:space="preserve"> we assessed the records of </w:t>
      </w:r>
      <w:r w:rsidR="00B90C1F">
        <w:rPr>
          <w:rFonts w:cs="Arial"/>
        </w:rPr>
        <w:t>193</w:t>
      </w:r>
      <w:r w:rsidR="001669AC">
        <w:rPr>
          <w:rFonts w:cs="Arial"/>
        </w:rPr>
        <w:t xml:space="preserve"> employers to ensure their compliance with the following requirements:</w:t>
      </w:r>
    </w:p>
    <w:p w14:paraId="06E19DF8" w14:textId="77777777" w:rsidR="00D826CF" w:rsidRDefault="00C24E3F" w:rsidP="006B3AA0">
      <w:pPr>
        <w:pStyle w:val="Bullet"/>
      </w:pPr>
      <w:r>
        <w:t>h</w:t>
      </w:r>
      <w:r w:rsidR="00D826CF">
        <w:t>ourly rates of pay</w:t>
      </w:r>
    </w:p>
    <w:p w14:paraId="1875E779" w14:textId="77777777" w:rsidR="00D826CF" w:rsidRDefault="00C24E3F" w:rsidP="006B3AA0">
      <w:pPr>
        <w:pStyle w:val="Bullet"/>
      </w:pPr>
      <w:r>
        <w:t>p</w:t>
      </w:r>
      <w:r w:rsidR="00D826CF">
        <w:t>enalty rates and allowances</w:t>
      </w:r>
    </w:p>
    <w:p w14:paraId="7E3DBF28" w14:textId="44F1F7DB" w:rsidR="00D826CF" w:rsidRDefault="00C24E3F" w:rsidP="006B3AA0">
      <w:pPr>
        <w:pStyle w:val="Bullet"/>
      </w:pPr>
      <w:proofErr w:type="gramStart"/>
      <w:r>
        <w:t>r</w:t>
      </w:r>
      <w:r w:rsidR="00207C6F">
        <w:t>ecord</w:t>
      </w:r>
      <w:proofErr w:type="gramEnd"/>
      <w:r w:rsidR="00207C6F">
        <w:t xml:space="preserve"> - </w:t>
      </w:r>
      <w:r w:rsidR="00D826CF">
        <w:t>keeping and pay slip obligations</w:t>
      </w:r>
      <w:r>
        <w:t>.</w:t>
      </w:r>
    </w:p>
    <w:p w14:paraId="21DB5632" w14:textId="1BF8AA0A" w:rsidR="001669AC" w:rsidRPr="0027154F" w:rsidRDefault="001669AC" w:rsidP="006B3AA0">
      <w:pPr>
        <w:spacing w:before="120"/>
        <w:rPr>
          <w:rFonts w:cs="Arial"/>
        </w:rPr>
      </w:pPr>
      <w:r w:rsidRPr="0027154F">
        <w:rPr>
          <w:rFonts w:cs="Arial"/>
        </w:rPr>
        <w:t>Of the</w:t>
      </w:r>
      <w:r w:rsidR="00B90C1F">
        <w:rPr>
          <w:rFonts w:cs="Arial"/>
        </w:rPr>
        <w:t xml:space="preserve"> 192</w:t>
      </w:r>
      <w:r w:rsidRPr="0027154F">
        <w:rPr>
          <w:rFonts w:cs="Arial"/>
        </w:rPr>
        <w:t xml:space="preserve"> </w:t>
      </w:r>
      <w:r w:rsidR="00B90C1F">
        <w:rPr>
          <w:rFonts w:cs="Arial"/>
        </w:rPr>
        <w:t>assessments completed</w:t>
      </w:r>
      <w:r w:rsidRPr="0027154F">
        <w:rPr>
          <w:rFonts w:cs="Arial"/>
        </w:rPr>
        <w:t xml:space="preserve"> we found </w:t>
      </w:r>
      <w:r w:rsidR="00B90C1F">
        <w:rPr>
          <w:rFonts w:cs="Arial"/>
        </w:rPr>
        <w:t>57% of</w:t>
      </w:r>
      <w:r w:rsidRPr="0027154F">
        <w:rPr>
          <w:rFonts w:cs="Arial"/>
        </w:rPr>
        <w:t xml:space="preserve"> employers </w:t>
      </w:r>
      <w:r w:rsidR="00207C6F">
        <w:rPr>
          <w:rFonts w:cs="Arial"/>
        </w:rPr>
        <w:t xml:space="preserve">were </w:t>
      </w:r>
      <w:r w:rsidRPr="0027154F">
        <w:rPr>
          <w:rFonts w:cs="Arial"/>
        </w:rPr>
        <w:t xml:space="preserve">compliant </w:t>
      </w:r>
      <w:r w:rsidR="00B90C1F">
        <w:rPr>
          <w:rFonts w:cs="Arial"/>
        </w:rPr>
        <w:t>with their obligations</w:t>
      </w:r>
      <w:r w:rsidRPr="0027154F">
        <w:rPr>
          <w:rFonts w:cs="Arial"/>
        </w:rPr>
        <w:t xml:space="preserve">. </w:t>
      </w:r>
    </w:p>
    <w:p w14:paraId="76868EF5" w14:textId="76E7F2FD" w:rsidR="001669AC" w:rsidRPr="00F84232" w:rsidRDefault="001669AC" w:rsidP="006B3AA0">
      <w:pPr>
        <w:spacing w:before="120"/>
        <w:rPr>
          <w:rFonts w:cs="Arial"/>
        </w:rPr>
      </w:pPr>
      <w:r w:rsidRPr="0027154F">
        <w:rPr>
          <w:rFonts w:cs="Arial"/>
        </w:rPr>
        <w:t>We recovered a total of $</w:t>
      </w:r>
      <w:r w:rsidR="00B90C1F">
        <w:rPr>
          <w:rFonts w:cs="Arial"/>
        </w:rPr>
        <w:t>151</w:t>
      </w:r>
      <w:r w:rsidR="008622CF">
        <w:rPr>
          <w:rFonts w:cs="Arial"/>
        </w:rPr>
        <w:t xml:space="preserve"> </w:t>
      </w:r>
      <w:r w:rsidR="00B90C1F">
        <w:rPr>
          <w:rFonts w:cs="Arial"/>
        </w:rPr>
        <w:t xml:space="preserve">789 </w:t>
      </w:r>
      <w:r w:rsidRPr="0027154F">
        <w:rPr>
          <w:rFonts w:cs="Arial"/>
        </w:rPr>
        <w:t xml:space="preserve">for </w:t>
      </w:r>
      <w:r w:rsidR="00B90C1F">
        <w:rPr>
          <w:rFonts w:cs="Arial"/>
        </w:rPr>
        <w:t xml:space="preserve">285 </w:t>
      </w:r>
      <w:r w:rsidRPr="0027154F">
        <w:rPr>
          <w:rFonts w:cs="Arial"/>
        </w:rPr>
        <w:t>employees.</w:t>
      </w:r>
    </w:p>
    <w:p w14:paraId="23274232" w14:textId="77777777" w:rsidR="00885B04" w:rsidRDefault="00885B04" w:rsidP="000F0288">
      <w:pPr>
        <w:jc w:val="both"/>
      </w:pPr>
    </w:p>
    <w:p w14:paraId="34232EF0" w14:textId="5FC7C186" w:rsidR="005C3326" w:rsidRDefault="005C3326" w:rsidP="00F50436">
      <w:pPr>
        <w:pStyle w:val="Heading1"/>
      </w:pPr>
      <w:bookmarkStart w:id="2" w:name="_Toc377725289"/>
      <w:r>
        <w:t xml:space="preserve">Purpose of the </w:t>
      </w:r>
      <w:r w:rsidR="00DC61AD">
        <w:t>audit program</w:t>
      </w:r>
      <w:bookmarkEnd w:id="2"/>
    </w:p>
    <w:p w14:paraId="6CA24EB2" w14:textId="5D3F1520" w:rsidR="00DA5143" w:rsidRDefault="00A91BEF" w:rsidP="006B3AA0">
      <w:r>
        <w:t>The aim of the program</w:t>
      </w:r>
      <w:r w:rsidR="001553CF">
        <w:t xml:space="preserve"> </w:t>
      </w:r>
      <w:r w:rsidR="002926AB">
        <w:t>wa</w:t>
      </w:r>
      <w:r w:rsidR="002926AB" w:rsidRPr="00DA490E">
        <w:t xml:space="preserve">s to </w:t>
      </w:r>
      <w:r w:rsidR="00DA5143">
        <w:t>promote compliance among specialised food retailers in South Australia</w:t>
      </w:r>
      <w:r w:rsidR="00DC61AD">
        <w:t xml:space="preserve"> (SA)</w:t>
      </w:r>
      <w:r w:rsidR="00DA5143">
        <w:t xml:space="preserve"> and to ensure that employers selected for assessment were meeting their obligations. </w:t>
      </w:r>
    </w:p>
    <w:p w14:paraId="35034BB8" w14:textId="77777777" w:rsidR="002926AB" w:rsidRPr="005901AE" w:rsidRDefault="002926AB" w:rsidP="006B3AA0">
      <w:r w:rsidRPr="005901AE">
        <w:t>The specific objectives were to:</w:t>
      </w:r>
    </w:p>
    <w:p w14:paraId="5A7C920E" w14:textId="77777777" w:rsidR="002926AB" w:rsidRPr="005901AE" w:rsidRDefault="00C24E3F" w:rsidP="006B3AA0">
      <w:pPr>
        <w:pStyle w:val="Bullet"/>
      </w:pPr>
      <w:r>
        <w:t>a</w:t>
      </w:r>
      <w:r w:rsidR="002926AB" w:rsidRPr="005901AE">
        <w:t>ssess compliance with correct wage rates</w:t>
      </w:r>
    </w:p>
    <w:p w14:paraId="77FC1679" w14:textId="11BE76F6" w:rsidR="002926AB" w:rsidRDefault="00C24E3F" w:rsidP="006B3AA0">
      <w:pPr>
        <w:pStyle w:val="Bullet"/>
      </w:pPr>
      <w:r>
        <w:lastRenderedPageBreak/>
        <w:t>a</w:t>
      </w:r>
      <w:r w:rsidR="002926AB" w:rsidRPr="005901AE">
        <w:t xml:space="preserve">ssess compliance with correct record </w:t>
      </w:r>
      <w:r w:rsidR="00207C6F">
        <w:t>-</w:t>
      </w:r>
      <w:r w:rsidR="002926AB" w:rsidRPr="005901AE">
        <w:t>keeping and pay slip practices</w:t>
      </w:r>
    </w:p>
    <w:p w14:paraId="06F985F9" w14:textId="47A6DA71" w:rsidR="00DA5143" w:rsidRPr="005901AE" w:rsidRDefault="00DA5143" w:rsidP="006B3AA0">
      <w:pPr>
        <w:pStyle w:val="Bullet"/>
      </w:pPr>
      <w:r>
        <w:t>work with employers to rectify any contraventions identified</w:t>
      </w:r>
    </w:p>
    <w:p w14:paraId="1CF715AC" w14:textId="3A848C42" w:rsidR="002926AB" w:rsidRPr="005901AE" w:rsidRDefault="00C24E3F" w:rsidP="006B3AA0">
      <w:pPr>
        <w:pStyle w:val="Bullet"/>
      </w:pPr>
      <w:proofErr w:type="gramStart"/>
      <w:r>
        <w:t>p</w:t>
      </w:r>
      <w:r w:rsidR="002926AB" w:rsidRPr="005901AE">
        <w:t>rovide</w:t>
      </w:r>
      <w:proofErr w:type="gramEnd"/>
      <w:r w:rsidR="002926AB" w:rsidRPr="005901AE">
        <w:t xml:space="preserve"> employers with information about </w:t>
      </w:r>
      <w:r w:rsidR="00DA5143">
        <w:t xml:space="preserve">our </w:t>
      </w:r>
      <w:r w:rsidR="002926AB" w:rsidRPr="005901AE">
        <w:t xml:space="preserve"> </w:t>
      </w:r>
      <w:r w:rsidR="00DA5143">
        <w:t xml:space="preserve">tools and </w:t>
      </w:r>
      <w:r w:rsidR="002926AB" w:rsidRPr="005901AE">
        <w:t xml:space="preserve">resources, </w:t>
      </w:r>
      <w:r w:rsidR="00067F83">
        <w:t>particularly those available on</w:t>
      </w:r>
      <w:r w:rsidR="00DA5143">
        <w:t xml:space="preserve"> our website</w:t>
      </w:r>
      <w:r>
        <w:t>.</w:t>
      </w:r>
    </w:p>
    <w:p w14:paraId="327DB502" w14:textId="77777777" w:rsidR="008622CF" w:rsidRDefault="008622CF" w:rsidP="006B3AA0">
      <w:pPr>
        <w:pStyle w:val="Heading1"/>
      </w:pPr>
      <w:bookmarkStart w:id="3" w:name="_Toc377725290"/>
    </w:p>
    <w:p w14:paraId="4E0728BF" w14:textId="77777777" w:rsidR="00F11283" w:rsidRDefault="00F11283" w:rsidP="006B3AA0">
      <w:pPr>
        <w:pStyle w:val="Heading1"/>
      </w:pPr>
      <w:r>
        <w:t>Our industry partners</w:t>
      </w:r>
      <w:bookmarkEnd w:id="3"/>
      <w:r>
        <w:t xml:space="preserve"> </w:t>
      </w:r>
    </w:p>
    <w:p w14:paraId="03B3093F" w14:textId="7E238F4A" w:rsidR="00E61A33" w:rsidRDefault="00DA5143" w:rsidP="006B3AA0">
      <w:r w:rsidRPr="00DA5143">
        <w:t>W</w:t>
      </w:r>
      <w:r w:rsidR="00E61A33" w:rsidRPr="00DA5143">
        <w:t xml:space="preserve">e contacted </w:t>
      </w:r>
      <w:r w:rsidRPr="00DA5143">
        <w:t>key industry stakeholders, including</w:t>
      </w:r>
      <w:r w:rsidR="00E61A33" w:rsidRPr="00DA5143">
        <w:t>:</w:t>
      </w:r>
      <w:r w:rsidR="00E61A33">
        <w:t xml:space="preserve"> </w:t>
      </w:r>
    </w:p>
    <w:p w14:paraId="1124A6B1" w14:textId="77777777" w:rsidR="00E61A33" w:rsidRDefault="00E61A33" w:rsidP="006B3AA0">
      <w:pPr>
        <w:pStyle w:val="Bullet"/>
      </w:pPr>
      <w:r w:rsidRPr="00D51F8A">
        <w:t>Business SA</w:t>
      </w:r>
    </w:p>
    <w:p w14:paraId="6D4E2B8A" w14:textId="77777777" w:rsidR="00DA5143" w:rsidRPr="00DA5143" w:rsidRDefault="00DA5143" w:rsidP="006B3AA0">
      <w:pPr>
        <w:pStyle w:val="Bullet"/>
      </w:pPr>
      <w:r w:rsidRPr="00DA5143">
        <w:t>Australasian Meat Industry Employees’ Union</w:t>
      </w:r>
    </w:p>
    <w:p w14:paraId="2B8D73F0" w14:textId="77777777" w:rsidR="00E61A33" w:rsidRDefault="00E61A33" w:rsidP="006B3AA0">
      <w:pPr>
        <w:pStyle w:val="Bullet"/>
      </w:pPr>
      <w:r w:rsidRPr="00D51F8A">
        <w:t>United Voice (SA Branch)</w:t>
      </w:r>
      <w:r w:rsidR="00C24E3F">
        <w:t>.</w:t>
      </w:r>
    </w:p>
    <w:p w14:paraId="5E1F0D5B" w14:textId="60A959CE" w:rsidR="00F11283" w:rsidRPr="000D3634" w:rsidRDefault="00F11283" w:rsidP="006B3AA0">
      <w:pPr>
        <w:pStyle w:val="Bullet"/>
        <w:numPr>
          <w:ilvl w:val="0"/>
          <w:numId w:val="0"/>
        </w:numPr>
        <w:rPr>
          <w:color w:val="FF0000"/>
        </w:rPr>
      </w:pPr>
      <w:r>
        <w:t xml:space="preserve">We invited </w:t>
      </w:r>
      <w:r w:rsidR="00067F83">
        <w:t xml:space="preserve">these </w:t>
      </w:r>
      <w:r>
        <w:t xml:space="preserve">stakeholders to provide feedback </w:t>
      </w:r>
      <w:r w:rsidR="00416773">
        <w:t xml:space="preserve">on the campaign and to assist in promoting it </w:t>
      </w:r>
      <w:r w:rsidR="00067F83">
        <w:t>through</w:t>
      </w:r>
      <w:r w:rsidR="00416773">
        <w:t xml:space="preserve"> their networks.</w:t>
      </w:r>
      <w:r w:rsidR="000D3634">
        <w:t xml:space="preserve"> </w:t>
      </w:r>
    </w:p>
    <w:p w14:paraId="68504B8D" w14:textId="77777777" w:rsidR="005C3326" w:rsidRDefault="005C3326" w:rsidP="003D3BBD">
      <w:pPr>
        <w:jc w:val="both"/>
      </w:pPr>
    </w:p>
    <w:p w14:paraId="6B6F44D9" w14:textId="77777777" w:rsidR="005C3326" w:rsidRDefault="00CE79C9" w:rsidP="006B3AA0">
      <w:pPr>
        <w:pStyle w:val="Heading1"/>
      </w:pPr>
      <w:bookmarkStart w:id="4" w:name="_Toc377725291"/>
      <w:r>
        <w:t>Why did we conduct the audit program</w:t>
      </w:r>
      <w:r w:rsidR="005C3326">
        <w:t>?</w:t>
      </w:r>
      <w:bookmarkEnd w:id="4"/>
      <w:r w:rsidR="005C3326">
        <w:t xml:space="preserve"> </w:t>
      </w:r>
    </w:p>
    <w:p w14:paraId="5C8A0EE1" w14:textId="47AD0440" w:rsidR="00067F83" w:rsidRDefault="00207C6F" w:rsidP="00067F83">
      <w:proofErr w:type="spellStart"/>
      <w:r>
        <w:t>FWO</w:t>
      </w:r>
      <w:proofErr w:type="spellEnd"/>
      <w:r w:rsidR="00067F83">
        <w:t xml:space="preserve"> did an analysis of complaints received in SA during 2010/11. This analysis showed that 47% of complaints received from employees in specialised food retailing had contraventions relating to underpayments. </w:t>
      </w:r>
    </w:p>
    <w:p w14:paraId="3B61D038" w14:textId="3334CDAC" w:rsidR="008622CF" w:rsidRDefault="00067F83" w:rsidP="00C12DF6">
      <w:r>
        <w:t>This sector includes meat retailing, retail bakery product manufacturing, retail fresh poultry and retail fruit and vegetables.</w:t>
      </w:r>
      <w:bookmarkStart w:id="5" w:name="_Toc377725292"/>
      <w:r w:rsidR="00C12DF6">
        <w:t xml:space="preserve"> </w:t>
      </w:r>
    </w:p>
    <w:p w14:paraId="1AF84AE6" w14:textId="0BC31EDF" w:rsidR="005C3326" w:rsidRDefault="00C12DF6" w:rsidP="006B3AA0">
      <w:pPr>
        <w:pStyle w:val="Heading1"/>
      </w:pPr>
      <w:r>
        <w:br w:type="column"/>
      </w:r>
      <w:r w:rsidR="005C3326">
        <w:lastRenderedPageBreak/>
        <w:t>What did we do?</w:t>
      </w:r>
      <w:bookmarkEnd w:id="5"/>
    </w:p>
    <w:p w14:paraId="7ED17C89" w14:textId="436E0596" w:rsidR="00067F83" w:rsidRPr="00067F83" w:rsidRDefault="00067F83" w:rsidP="00067F83">
      <w:pPr>
        <w:jc w:val="both"/>
      </w:pPr>
      <w:r w:rsidRPr="00067F83">
        <w:t xml:space="preserve">The program started with a media release which included an invitation to employers to attend an information session. We held five sessions both in metropolitan and regional locations during July 2012. </w:t>
      </w:r>
    </w:p>
    <w:p w14:paraId="45A39B9D" w14:textId="0BF88A08" w:rsidR="00067F83" w:rsidRPr="00067F83" w:rsidRDefault="00067F83" w:rsidP="00F50436">
      <w:r w:rsidRPr="00067F83">
        <w:t xml:space="preserve">We then wrote to a sample number of businesses </w:t>
      </w:r>
      <w:r w:rsidR="008622CF">
        <w:t xml:space="preserve">further </w:t>
      </w:r>
      <w:r w:rsidRPr="00067F83">
        <w:t>promoting the information sessions and advising them of their selection for assessment. We explained that we would be reviewing their time and wage records for a two</w:t>
      </w:r>
      <w:r w:rsidR="008622CF">
        <w:t>-</w:t>
      </w:r>
      <w:r w:rsidRPr="00067F83">
        <w:t xml:space="preserve">week sample period and what they were required to do to facilitate the assessment. </w:t>
      </w:r>
    </w:p>
    <w:p w14:paraId="3095BC04" w14:textId="77777777" w:rsidR="00067F83" w:rsidRPr="00067F83" w:rsidRDefault="00067F83" w:rsidP="00F50436">
      <w:pPr>
        <w:rPr>
          <w:rFonts w:cs="Arial"/>
        </w:rPr>
      </w:pPr>
      <w:r w:rsidRPr="00067F83">
        <w:rPr>
          <w:rFonts w:cs="Arial"/>
        </w:rPr>
        <w:t>After we had completed the information sessions, we commenced the assessment phase of the program. We visited the selected businesses and reviewed their records against the requirements of:</w:t>
      </w:r>
    </w:p>
    <w:p w14:paraId="7B5AA118" w14:textId="77777777" w:rsidR="00067F83" w:rsidRPr="00067F83" w:rsidRDefault="00067F83" w:rsidP="00F50436">
      <w:pPr>
        <w:pStyle w:val="Bullet"/>
      </w:pPr>
      <w:r w:rsidRPr="00067F83">
        <w:t>the Act</w:t>
      </w:r>
    </w:p>
    <w:p w14:paraId="5EE30609" w14:textId="77777777" w:rsidR="00067F83" w:rsidRPr="00067F83" w:rsidRDefault="00067F83" w:rsidP="00F50436">
      <w:pPr>
        <w:pStyle w:val="Bullet"/>
      </w:pPr>
      <w:r w:rsidRPr="00067F83">
        <w:t>the Regulations</w:t>
      </w:r>
    </w:p>
    <w:p w14:paraId="466B6BE6" w14:textId="77777777" w:rsidR="00067F83" w:rsidRPr="00067F83" w:rsidRDefault="00067F83" w:rsidP="00F50436">
      <w:pPr>
        <w:pStyle w:val="Bullet"/>
      </w:pPr>
      <w:r w:rsidRPr="00067F83">
        <w:t>the</w:t>
      </w:r>
      <w:r w:rsidRPr="00067F83">
        <w:rPr>
          <w:i/>
        </w:rPr>
        <w:t xml:space="preserve"> General Retail Award 2010</w:t>
      </w:r>
    </w:p>
    <w:p w14:paraId="22172E39" w14:textId="77777777" w:rsidR="00067F83" w:rsidRPr="00067F83" w:rsidRDefault="00067F83" w:rsidP="00F50436">
      <w:pPr>
        <w:pStyle w:val="Bullet"/>
      </w:pPr>
      <w:r w:rsidRPr="00067F83">
        <w:t xml:space="preserve">the </w:t>
      </w:r>
      <w:r w:rsidRPr="00067F83">
        <w:rPr>
          <w:i/>
        </w:rPr>
        <w:t>Meat Industry Award 2010</w:t>
      </w:r>
    </w:p>
    <w:p w14:paraId="6E55081C" w14:textId="77777777" w:rsidR="00067F83" w:rsidRPr="00067F83" w:rsidRDefault="00067F83" w:rsidP="00F50436">
      <w:pPr>
        <w:pStyle w:val="Bullet"/>
      </w:pPr>
      <w:proofErr w:type="gramStart"/>
      <w:r w:rsidRPr="00067F83">
        <w:t>the</w:t>
      </w:r>
      <w:proofErr w:type="gramEnd"/>
      <w:r w:rsidRPr="00067F83">
        <w:t xml:space="preserve"> </w:t>
      </w:r>
      <w:r w:rsidRPr="00067F83">
        <w:rPr>
          <w:i/>
        </w:rPr>
        <w:t>Food, Beverage and Tobacco Manufacturing Award 2010</w:t>
      </w:r>
      <w:r w:rsidRPr="00067F83">
        <w:t>.</w:t>
      </w:r>
    </w:p>
    <w:p w14:paraId="4F251E58" w14:textId="77777777" w:rsidR="00067F83" w:rsidRPr="00067F83" w:rsidRDefault="00067F83" w:rsidP="00F50436">
      <w:r w:rsidRPr="00067F83">
        <w:t xml:space="preserve">Where we found an employer to be compliant we confirmed our findings to them in writing.  </w:t>
      </w:r>
    </w:p>
    <w:p w14:paraId="5E09FFB1" w14:textId="77777777" w:rsidR="00067F83" w:rsidRPr="00067F83" w:rsidRDefault="00067F83" w:rsidP="00F50436">
      <w:r w:rsidRPr="00067F83">
        <w:t xml:space="preserve">Where we identified potential contraventions we conducted further investigation. Once we had confirmed the contraventions, we explained our findings to the employer and discussed what they were required to do to rectify the contraventions identified. </w:t>
      </w:r>
    </w:p>
    <w:p w14:paraId="3579D4D7" w14:textId="0B06F983" w:rsidR="00697855" w:rsidRPr="000C0FEC" w:rsidRDefault="00067F83" w:rsidP="00F50436">
      <w:r w:rsidRPr="00067F83">
        <w:t xml:space="preserve">We also demonstrated our online tools and resources which had been shown during the </w:t>
      </w:r>
      <w:r w:rsidRPr="00067F83">
        <w:lastRenderedPageBreak/>
        <w:t>information sessions to ensure employers were both aware of the</w:t>
      </w:r>
      <w:r w:rsidR="00207C6F">
        <w:t>m</w:t>
      </w:r>
      <w:r w:rsidRPr="00067F83">
        <w:t xml:space="preserve"> and able to effectively use them.</w:t>
      </w:r>
      <w:r w:rsidR="00F50436" w:rsidRPr="000C0FEC">
        <w:t xml:space="preserve"> </w:t>
      </w:r>
    </w:p>
    <w:p w14:paraId="7FFD51F3" w14:textId="77777777" w:rsidR="00C12DF6" w:rsidRDefault="00C12DF6" w:rsidP="005C3326">
      <w:pPr>
        <w:pStyle w:val="Heading1"/>
      </w:pPr>
      <w:bookmarkStart w:id="6" w:name="_Toc377725293"/>
    </w:p>
    <w:p w14:paraId="798BE29D" w14:textId="57840D41" w:rsidR="005C3326" w:rsidRDefault="005C3326" w:rsidP="005C3326">
      <w:pPr>
        <w:pStyle w:val="Heading1"/>
      </w:pPr>
      <w:r>
        <w:t>What did we find?</w:t>
      </w:r>
      <w:bookmarkEnd w:id="6"/>
      <w:r>
        <w:t xml:space="preserve"> </w:t>
      </w:r>
    </w:p>
    <w:p w14:paraId="1E10D9FD" w14:textId="5B633DF7" w:rsidR="00697855" w:rsidRDefault="00697855" w:rsidP="006B3AA0">
      <w:r w:rsidRPr="00697855">
        <w:t>We analysed the results of the campaign in December 2013. Of the 192 audits completed</w:t>
      </w:r>
      <w:r w:rsidR="00067F83">
        <w:t xml:space="preserve"> we found</w:t>
      </w:r>
      <w:r w:rsidRPr="00697855">
        <w:t>:</w:t>
      </w:r>
    </w:p>
    <w:p w14:paraId="2E8478D8" w14:textId="2B7F8080" w:rsidR="00697855" w:rsidRDefault="00697855" w:rsidP="006B3AA0">
      <w:pPr>
        <w:pStyle w:val="Bullet"/>
      </w:pPr>
      <w:r>
        <w:t xml:space="preserve"> 109 (57%) businesses were compliant</w:t>
      </w:r>
    </w:p>
    <w:p w14:paraId="06819EB2" w14:textId="4082BF13" w:rsidR="00A75869" w:rsidRDefault="004E6C76" w:rsidP="006B3AA0">
      <w:pPr>
        <w:pStyle w:val="Bullet"/>
      </w:pPr>
      <w:r>
        <w:t xml:space="preserve"> </w:t>
      </w:r>
      <w:r w:rsidR="00697855">
        <w:t>83 (43%) businesses were in contravention</w:t>
      </w:r>
      <w:r w:rsidR="007E4A31">
        <w:t>.</w:t>
      </w:r>
    </w:p>
    <w:p w14:paraId="26196361" w14:textId="58D1934D" w:rsidR="00697855" w:rsidRDefault="00F50436" w:rsidP="006B3AA0">
      <w:pPr>
        <w:rPr>
          <w:bCs/>
          <w:iCs/>
        </w:rPr>
      </w:pPr>
      <w:r>
        <w:rPr>
          <w:bCs/>
          <w:iCs/>
        </w:rPr>
        <w:t>We ha</w:t>
      </w:r>
      <w:r w:rsidR="00207C6F">
        <w:rPr>
          <w:bCs/>
          <w:iCs/>
        </w:rPr>
        <w:t>d</w:t>
      </w:r>
      <w:r>
        <w:rPr>
          <w:bCs/>
          <w:iCs/>
        </w:rPr>
        <w:t xml:space="preserve"> recovered $151 </w:t>
      </w:r>
      <w:r w:rsidR="00697855" w:rsidRPr="00697855">
        <w:rPr>
          <w:bCs/>
          <w:iCs/>
        </w:rPr>
        <w:t>789 for 285 employees.</w:t>
      </w:r>
    </w:p>
    <w:p w14:paraId="37063729" w14:textId="0A5A6BB7" w:rsidR="00697855" w:rsidRDefault="00697855" w:rsidP="006B3AA0">
      <w:pPr>
        <w:rPr>
          <w:bCs/>
          <w:iCs/>
        </w:rPr>
      </w:pPr>
      <w:r>
        <w:rPr>
          <w:bCs/>
          <w:iCs/>
        </w:rPr>
        <w:t>One audit remains ongoing</w:t>
      </w:r>
      <w:r w:rsidR="00067F83">
        <w:rPr>
          <w:bCs/>
          <w:iCs/>
        </w:rPr>
        <w:t>.</w:t>
      </w:r>
    </w:p>
    <w:p w14:paraId="7845C982" w14:textId="532D3515" w:rsidR="00697855" w:rsidRPr="00697855" w:rsidRDefault="00697855" w:rsidP="006B3AA0">
      <w:pPr>
        <w:tabs>
          <w:tab w:val="left" w:pos="142"/>
        </w:tabs>
      </w:pPr>
      <w:r w:rsidRPr="00697855">
        <w:t>As shown in Chart 1, of the 83 businesses found in contravention:</w:t>
      </w:r>
    </w:p>
    <w:p w14:paraId="28506AA0" w14:textId="4F2707BB" w:rsidR="00697855" w:rsidRPr="00697855" w:rsidRDefault="00697855" w:rsidP="006B3AA0">
      <w:pPr>
        <w:pStyle w:val="Bullet"/>
      </w:pPr>
      <w:r w:rsidRPr="00697855">
        <w:t xml:space="preserve">57 (69%) had monetary contraventions </w:t>
      </w:r>
    </w:p>
    <w:p w14:paraId="30175345" w14:textId="48F5030D" w:rsidR="00697855" w:rsidRPr="00697855" w:rsidRDefault="00697855" w:rsidP="006B3AA0">
      <w:pPr>
        <w:pStyle w:val="Bullet"/>
      </w:pPr>
      <w:r w:rsidRPr="00697855">
        <w:t>21 (25%</w:t>
      </w:r>
      <w:r w:rsidR="00067F83">
        <w:t xml:space="preserve">) had technical contraventions </w:t>
      </w:r>
      <w:r w:rsidRPr="00697855">
        <w:t>relating to payslips and record</w:t>
      </w:r>
      <w:r w:rsidR="007E4A31">
        <w:t xml:space="preserve"> </w:t>
      </w:r>
      <w:r w:rsidR="00067F83">
        <w:t>keeping</w:t>
      </w:r>
    </w:p>
    <w:p w14:paraId="5DD0F256" w14:textId="13EE601C" w:rsidR="00697855" w:rsidRPr="00697855" w:rsidRDefault="00697855" w:rsidP="006B3AA0">
      <w:pPr>
        <w:pStyle w:val="Bullet"/>
      </w:pPr>
      <w:r w:rsidRPr="00697855">
        <w:t>5 (6%) had both monetary and technical contraventions</w:t>
      </w:r>
      <w:r w:rsidR="007E4A31">
        <w:t>.</w:t>
      </w:r>
    </w:p>
    <w:p w14:paraId="36CE8EA6" w14:textId="220DFEDE" w:rsidR="00697855" w:rsidRDefault="00697855" w:rsidP="00492907">
      <w:pPr>
        <w:tabs>
          <w:tab w:val="left" w:pos="142"/>
        </w:tabs>
        <w:rPr>
          <w:b/>
        </w:rPr>
      </w:pPr>
      <w:r>
        <w:rPr>
          <w:noProof/>
          <w:color w:val="1F497D"/>
          <w:lang w:eastAsia="en-AU"/>
        </w:rPr>
        <w:drawing>
          <wp:anchor distT="0" distB="0" distL="114300" distR="114300" simplePos="0" relativeHeight="251658240" behindDoc="1" locked="0" layoutInCell="1" allowOverlap="1" wp14:anchorId="705FAD1B" wp14:editId="793FD90A">
            <wp:simplePos x="0" y="0"/>
            <wp:positionH relativeFrom="column">
              <wp:posOffset>-278130</wp:posOffset>
            </wp:positionH>
            <wp:positionV relativeFrom="paragraph">
              <wp:posOffset>180340</wp:posOffset>
            </wp:positionV>
            <wp:extent cx="3429000" cy="2590800"/>
            <wp:effectExtent l="0" t="0" r="0" b="0"/>
            <wp:wrapNone/>
            <wp:docPr id="10" name="Picture 10" descr="chart showing overall results of audits, including composition of contraventions identified." title="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590800"/>
                    </a:xfrm>
                    <a:prstGeom prst="rect">
                      <a:avLst/>
                    </a:prstGeom>
                    <a:noFill/>
                  </pic:spPr>
                </pic:pic>
              </a:graphicData>
            </a:graphic>
            <wp14:sizeRelH relativeFrom="page">
              <wp14:pctWidth>0</wp14:pctWidth>
            </wp14:sizeRelH>
            <wp14:sizeRelV relativeFrom="page">
              <wp14:pctHeight>0</wp14:pctHeight>
            </wp14:sizeRelV>
          </wp:anchor>
        </w:drawing>
      </w:r>
    </w:p>
    <w:p w14:paraId="3818323B" w14:textId="33EDAD60" w:rsidR="00FC1621" w:rsidRPr="00BA75E9" w:rsidRDefault="0027154F" w:rsidP="00492907">
      <w:pPr>
        <w:tabs>
          <w:tab w:val="left" w:pos="142"/>
        </w:tabs>
        <w:rPr>
          <w:b/>
        </w:rPr>
      </w:pPr>
      <w:r>
        <w:rPr>
          <w:b/>
        </w:rPr>
        <w:t xml:space="preserve">Chart 1- </w:t>
      </w:r>
      <w:r w:rsidR="00F52FAF">
        <w:rPr>
          <w:b/>
        </w:rPr>
        <w:t>Aud</w:t>
      </w:r>
      <w:r w:rsidR="000D3634" w:rsidRPr="00BA75E9">
        <w:rPr>
          <w:b/>
        </w:rPr>
        <w:t>it results:</w:t>
      </w:r>
    </w:p>
    <w:p w14:paraId="134BDAFA" w14:textId="3D1153CC" w:rsidR="00464BCC" w:rsidRDefault="00464BCC" w:rsidP="000966FF">
      <w:pPr>
        <w:pStyle w:val="Bullet"/>
        <w:numPr>
          <w:ilvl w:val="0"/>
          <w:numId w:val="0"/>
        </w:numPr>
        <w:spacing w:before="120" w:after="0"/>
        <w:jc w:val="both"/>
        <w:rPr>
          <w:noProof/>
          <w:color w:val="1F497D"/>
          <w:lang w:eastAsia="en-AU"/>
        </w:rPr>
      </w:pPr>
    </w:p>
    <w:p w14:paraId="601C5E9E" w14:textId="77777777" w:rsidR="00464BCC" w:rsidRDefault="00464BCC" w:rsidP="000966FF">
      <w:pPr>
        <w:pStyle w:val="Bullet"/>
        <w:numPr>
          <w:ilvl w:val="0"/>
          <w:numId w:val="0"/>
        </w:numPr>
        <w:spacing w:before="120" w:after="0"/>
        <w:jc w:val="both"/>
        <w:rPr>
          <w:noProof/>
          <w:color w:val="1F497D"/>
          <w:lang w:eastAsia="en-AU"/>
        </w:rPr>
      </w:pPr>
    </w:p>
    <w:p w14:paraId="3B66BD46" w14:textId="77777777" w:rsidR="00464BCC" w:rsidRDefault="00464BCC" w:rsidP="000966FF">
      <w:pPr>
        <w:pStyle w:val="Bullet"/>
        <w:numPr>
          <w:ilvl w:val="0"/>
          <w:numId w:val="0"/>
        </w:numPr>
        <w:spacing w:before="120" w:after="0"/>
        <w:jc w:val="both"/>
        <w:rPr>
          <w:noProof/>
          <w:color w:val="1F497D"/>
          <w:lang w:eastAsia="en-AU"/>
        </w:rPr>
      </w:pPr>
    </w:p>
    <w:p w14:paraId="6F77F327" w14:textId="77777777" w:rsidR="00464BCC" w:rsidRDefault="00464BCC" w:rsidP="000966FF">
      <w:pPr>
        <w:pStyle w:val="Bullet"/>
        <w:numPr>
          <w:ilvl w:val="0"/>
          <w:numId w:val="0"/>
        </w:numPr>
        <w:spacing w:before="120" w:after="0"/>
        <w:jc w:val="both"/>
        <w:rPr>
          <w:noProof/>
          <w:color w:val="1F497D"/>
          <w:lang w:eastAsia="en-AU"/>
        </w:rPr>
      </w:pPr>
    </w:p>
    <w:p w14:paraId="67B81F5E" w14:textId="77777777" w:rsidR="00464BCC" w:rsidRDefault="00464BCC" w:rsidP="000966FF">
      <w:pPr>
        <w:pStyle w:val="Bullet"/>
        <w:numPr>
          <w:ilvl w:val="0"/>
          <w:numId w:val="0"/>
        </w:numPr>
        <w:spacing w:before="120" w:after="0"/>
        <w:jc w:val="both"/>
        <w:rPr>
          <w:noProof/>
          <w:color w:val="1F497D"/>
          <w:lang w:eastAsia="en-AU"/>
        </w:rPr>
      </w:pPr>
    </w:p>
    <w:p w14:paraId="1D985143" w14:textId="77777777" w:rsidR="00464BCC" w:rsidRDefault="00464BCC" w:rsidP="000966FF">
      <w:pPr>
        <w:pStyle w:val="Bullet"/>
        <w:numPr>
          <w:ilvl w:val="0"/>
          <w:numId w:val="0"/>
        </w:numPr>
        <w:spacing w:before="120" w:after="0"/>
        <w:jc w:val="both"/>
        <w:rPr>
          <w:noProof/>
          <w:color w:val="1F497D"/>
          <w:lang w:eastAsia="en-AU"/>
        </w:rPr>
      </w:pPr>
    </w:p>
    <w:p w14:paraId="77723155" w14:textId="77777777" w:rsidR="00464BCC" w:rsidRDefault="00464BCC" w:rsidP="000966FF">
      <w:pPr>
        <w:pStyle w:val="Bullet"/>
        <w:numPr>
          <w:ilvl w:val="0"/>
          <w:numId w:val="0"/>
        </w:numPr>
        <w:spacing w:before="120" w:after="0"/>
        <w:jc w:val="both"/>
        <w:rPr>
          <w:noProof/>
          <w:color w:val="1F497D"/>
          <w:lang w:eastAsia="en-AU"/>
        </w:rPr>
      </w:pPr>
    </w:p>
    <w:p w14:paraId="72DB7A58" w14:textId="77777777" w:rsidR="00464BCC" w:rsidRDefault="00464BCC" w:rsidP="000966FF">
      <w:pPr>
        <w:pStyle w:val="Bullet"/>
        <w:numPr>
          <w:ilvl w:val="0"/>
          <w:numId w:val="0"/>
        </w:numPr>
        <w:spacing w:before="120" w:after="0"/>
        <w:jc w:val="both"/>
        <w:rPr>
          <w:noProof/>
          <w:color w:val="1F497D"/>
          <w:lang w:eastAsia="en-AU"/>
        </w:rPr>
      </w:pPr>
    </w:p>
    <w:p w14:paraId="522234C1" w14:textId="085A5BAC" w:rsidR="00F52189" w:rsidRDefault="005D789F" w:rsidP="00F50436">
      <w:pPr>
        <w:rPr>
          <w:noProof/>
          <w:lang w:eastAsia="en-AU"/>
        </w:rPr>
      </w:pPr>
      <w:r>
        <w:rPr>
          <w:noProof/>
          <w:lang w:eastAsia="en-AU"/>
        </w:rPr>
        <w:br w:type="column"/>
      </w:r>
      <w:r w:rsidR="00F52189" w:rsidRPr="00F52189">
        <w:rPr>
          <w:noProof/>
          <w:lang w:eastAsia="en-AU"/>
        </w:rPr>
        <w:lastRenderedPageBreak/>
        <w:t>The 83 businesses in contravention had a total of 90 separate contraventions.</w:t>
      </w:r>
    </w:p>
    <w:p w14:paraId="7A8D0AAE" w14:textId="3D99AF22" w:rsidR="00F52189" w:rsidRDefault="00F52189" w:rsidP="00F50436">
      <w:pPr>
        <w:rPr>
          <w:noProof/>
          <w:lang w:eastAsia="en-AU"/>
        </w:rPr>
      </w:pPr>
      <w:r w:rsidRPr="00F52189">
        <w:rPr>
          <w:noProof/>
          <w:lang w:eastAsia="en-AU"/>
        </w:rPr>
        <w:t xml:space="preserve">Chart 2 shows </w:t>
      </w:r>
      <w:r w:rsidR="00067F83">
        <w:rPr>
          <w:noProof/>
          <w:lang w:eastAsia="en-AU"/>
        </w:rPr>
        <w:t xml:space="preserve">that </w:t>
      </w:r>
      <w:r w:rsidRPr="00F52189">
        <w:rPr>
          <w:noProof/>
          <w:lang w:eastAsia="en-AU"/>
        </w:rPr>
        <w:t xml:space="preserve">wages and conditions accounted for more than two-thirds </w:t>
      </w:r>
      <w:r w:rsidR="00067F83">
        <w:rPr>
          <w:noProof/>
          <w:lang w:eastAsia="en-AU"/>
        </w:rPr>
        <w:t xml:space="preserve">of all contraventions </w:t>
      </w:r>
      <w:r w:rsidR="00D826C7">
        <w:rPr>
          <w:noProof/>
          <w:lang w:eastAsia="en-AU"/>
        </w:rPr>
        <w:t>with</w:t>
      </w:r>
      <w:r w:rsidRPr="00F52189">
        <w:rPr>
          <w:noProof/>
          <w:lang w:eastAsia="en-AU"/>
        </w:rPr>
        <w:t xml:space="preserve"> 69%.</w:t>
      </w:r>
    </w:p>
    <w:p w14:paraId="74611526" w14:textId="27B6BD39" w:rsidR="00F52189" w:rsidRDefault="00F52189" w:rsidP="00F50436">
      <w:pPr>
        <w:rPr>
          <w:noProof/>
          <w:lang w:eastAsia="en-AU"/>
        </w:rPr>
      </w:pPr>
      <w:r w:rsidRPr="00F52189">
        <w:rPr>
          <w:b/>
          <w:noProof/>
          <w:lang w:eastAsia="en-AU"/>
        </w:rPr>
        <w:t xml:space="preserve">Chart 2 – </w:t>
      </w:r>
      <w:r>
        <w:rPr>
          <w:b/>
          <w:noProof/>
          <w:lang w:eastAsia="en-AU"/>
        </w:rPr>
        <w:t>T</w:t>
      </w:r>
      <w:r w:rsidRPr="00F52189">
        <w:rPr>
          <w:b/>
          <w:noProof/>
          <w:lang w:eastAsia="en-AU"/>
        </w:rPr>
        <w:t>ypes of contraventions</w:t>
      </w:r>
    </w:p>
    <w:p w14:paraId="15C89E4E" w14:textId="28860994" w:rsidR="00F52189" w:rsidRDefault="005D789F" w:rsidP="00F50436">
      <w:pPr>
        <w:rPr>
          <w:noProof/>
          <w:lang w:eastAsia="en-AU"/>
        </w:rPr>
      </w:pPr>
      <w:r>
        <w:rPr>
          <w:noProof/>
          <w:lang w:eastAsia="en-AU"/>
        </w:rPr>
        <w:drawing>
          <wp:anchor distT="0" distB="0" distL="114300" distR="114300" simplePos="0" relativeHeight="251659264" behindDoc="1" locked="0" layoutInCell="1" allowOverlap="1" wp14:anchorId="233A7FA6" wp14:editId="65439EC7">
            <wp:simplePos x="0" y="0"/>
            <wp:positionH relativeFrom="column">
              <wp:posOffset>-445135</wp:posOffset>
            </wp:positionH>
            <wp:positionV relativeFrom="paragraph">
              <wp:posOffset>77470</wp:posOffset>
            </wp:positionV>
            <wp:extent cx="3714750" cy="2114550"/>
            <wp:effectExtent l="0" t="0" r="0" b="0"/>
            <wp:wrapNone/>
            <wp:docPr id="11" name="Picture 11" descr="chart showing that 69% of contraventions were for wages &amp; conditions, 18% were for record keeping and 13% related to payslips" title="types of contra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2114550"/>
                    </a:xfrm>
                    <a:prstGeom prst="rect">
                      <a:avLst/>
                    </a:prstGeom>
                    <a:noFill/>
                  </pic:spPr>
                </pic:pic>
              </a:graphicData>
            </a:graphic>
            <wp14:sizeRelH relativeFrom="page">
              <wp14:pctWidth>0</wp14:pctWidth>
            </wp14:sizeRelH>
            <wp14:sizeRelV relativeFrom="page">
              <wp14:pctHeight>0</wp14:pctHeight>
            </wp14:sizeRelV>
          </wp:anchor>
        </w:drawing>
      </w:r>
    </w:p>
    <w:p w14:paraId="4C6DC1F2" w14:textId="77777777" w:rsidR="00F52189" w:rsidRDefault="00F52189" w:rsidP="00F50436">
      <w:pPr>
        <w:rPr>
          <w:noProof/>
          <w:lang w:eastAsia="en-AU"/>
        </w:rPr>
      </w:pPr>
    </w:p>
    <w:p w14:paraId="08A31965" w14:textId="77777777" w:rsidR="00F52189" w:rsidRDefault="00F52189" w:rsidP="00F50436">
      <w:pPr>
        <w:rPr>
          <w:noProof/>
          <w:lang w:eastAsia="en-AU"/>
        </w:rPr>
      </w:pPr>
    </w:p>
    <w:p w14:paraId="0F50D50A" w14:textId="77777777" w:rsidR="00F52189" w:rsidRDefault="00F52189" w:rsidP="00F50436">
      <w:pPr>
        <w:rPr>
          <w:noProof/>
          <w:lang w:eastAsia="en-AU"/>
        </w:rPr>
      </w:pPr>
    </w:p>
    <w:p w14:paraId="2B098A72" w14:textId="77777777" w:rsidR="00F52189" w:rsidRDefault="00F52189" w:rsidP="00F50436">
      <w:pPr>
        <w:rPr>
          <w:noProof/>
          <w:lang w:eastAsia="en-AU"/>
        </w:rPr>
      </w:pPr>
    </w:p>
    <w:p w14:paraId="2810F887" w14:textId="77777777" w:rsidR="00F52189" w:rsidRDefault="00F52189" w:rsidP="00F50436">
      <w:pPr>
        <w:rPr>
          <w:noProof/>
          <w:lang w:eastAsia="en-AU"/>
        </w:rPr>
      </w:pPr>
    </w:p>
    <w:p w14:paraId="2E1B26F7" w14:textId="77777777" w:rsidR="00F52189" w:rsidRDefault="00F52189" w:rsidP="00F50436">
      <w:pPr>
        <w:rPr>
          <w:noProof/>
          <w:lang w:eastAsia="en-AU"/>
        </w:rPr>
      </w:pPr>
    </w:p>
    <w:p w14:paraId="62B295FD" w14:textId="77777777" w:rsidR="00F52189" w:rsidRDefault="00F52189" w:rsidP="00F50436">
      <w:pPr>
        <w:rPr>
          <w:noProof/>
          <w:lang w:eastAsia="en-AU"/>
        </w:rPr>
      </w:pPr>
    </w:p>
    <w:p w14:paraId="0A886E45" w14:textId="2096584F" w:rsidR="00F52189" w:rsidRDefault="00F52189" w:rsidP="00F50436">
      <w:pPr>
        <w:rPr>
          <w:noProof/>
          <w:lang w:eastAsia="en-AU"/>
        </w:rPr>
      </w:pPr>
      <w:r w:rsidRPr="00F52189">
        <w:rPr>
          <w:noProof/>
          <w:lang w:eastAsia="en-AU"/>
        </w:rPr>
        <w:t>We recovered a total of $151</w:t>
      </w:r>
      <w:r w:rsidR="007E4A31">
        <w:rPr>
          <w:noProof/>
          <w:lang w:eastAsia="en-AU"/>
        </w:rPr>
        <w:t xml:space="preserve"> </w:t>
      </w:r>
      <w:r w:rsidRPr="00F52189">
        <w:rPr>
          <w:noProof/>
          <w:lang w:eastAsia="en-AU"/>
        </w:rPr>
        <w:t xml:space="preserve">789 from 62 businesses on behalf of 285 employees. The amounts recovered from individual businesses ranged from less than $20 to more than </w:t>
      </w:r>
      <w:r w:rsidR="006B3AA0">
        <w:rPr>
          <w:noProof/>
          <w:lang w:eastAsia="en-AU"/>
        </w:rPr>
        <w:t>$10</w:t>
      </w:r>
      <w:r w:rsidR="007E4A31">
        <w:rPr>
          <w:noProof/>
          <w:lang w:eastAsia="en-AU"/>
        </w:rPr>
        <w:t xml:space="preserve"> </w:t>
      </w:r>
      <w:r w:rsidR="006B3AA0">
        <w:rPr>
          <w:noProof/>
          <w:lang w:eastAsia="en-AU"/>
        </w:rPr>
        <w:t>0</w:t>
      </w:r>
      <w:r w:rsidRPr="00F52189">
        <w:rPr>
          <w:noProof/>
          <w:lang w:eastAsia="en-AU"/>
        </w:rPr>
        <w:t>00, as seen in Chart 3.</w:t>
      </w:r>
    </w:p>
    <w:p w14:paraId="36D7E91A" w14:textId="77777777" w:rsidR="00F52189" w:rsidRDefault="00F52189" w:rsidP="00F50436">
      <w:pPr>
        <w:rPr>
          <w:b/>
          <w:noProof/>
          <w:lang w:eastAsia="en-AU"/>
        </w:rPr>
      </w:pPr>
      <w:r w:rsidRPr="00F52189">
        <w:rPr>
          <w:b/>
          <w:noProof/>
          <w:lang w:eastAsia="en-AU"/>
        </w:rPr>
        <w:t>Chart 3 – Amounts recovered</w:t>
      </w:r>
    </w:p>
    <w:p w14:paraId="37F88E60" w14:textId="4765934A" w:rsidR="00F52189" w:rsidRDefault="00F52189" w:rsidP="00F50436">
      <w:pPr>
        <w:rPr>
          <w:b/>
          <w:noProof/>
          <w:lang w:eastAsia="en-AU"/>
        </w:rPr>
      </w:pPr>
      <w:r>
        <w:rPr>
          <w:b/>
          <w:noProof/>
          <w:lang w:eastAsia="en-AU"/>
        </w:rPr>
        <w:drawing>
          <wp:anchor distT="0" distB="0" distL="114300" distR="114300" simplePos="0" relativeHeight="251660288" behindDoc="1" locked="0" layoutInCell="1" allowOverlap="1" wp14:anchorId="077C0EE7" wp14:editId="0908FCAF">
            <wp:simplePos x="0" y="0"/>
            <wp:positionH relativeFrom="column">
              <wp:posOffset>-445135</wp:posOffset>
            </wp:positionH>
            <wp:positionV relativeFrom="paragraph">
              <wp:posOffset>166370</wp:posOffset>
            </wp:positionV>
            <wp:extent cx="3819525" cy="2905125"/>
            <wp:effectExtent l="0" t="0" r="0" b="0"/>
            <wp:wrapNone/>
            <wp:docPr id="13" name="Picture 13" descr="chart showing the range of amounts recovered and the number of businesses for which they were recovered" title="recoveries from indivual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0055" cy="2905528"/>
                    </a:xfrm>
                    <a:prstGeom prst="rect">
                      <a:avLst/>
                    </a:prstGeom>
                    <a:noFill/>
                  </pic:spPr>
                </pic:pic>
              </a:graphicData>
            </a:graphic>
            <wp14:sizeRelH relativeFrom="page">
              <wp14:pctWidth>0</wp14:pctWidth>
            </wp14:sizeRelH>
            <wp14:sizeRelV relativeFrom="page">
              <wp14:pctHeight>0</wp14:pctHeight>
            </wp14:sizeRelV>
          </wp:anchor>
        </w:drawing>
      </w:r>
    </w:p>
    <w:p w14:paraId="5AF753B5" w14:textId="22231AE0" w:rsidR="00F52189" w:rsidRDefault="00F52189" w:rsidP="00F50436">
      <w:pPr>
        <w:rPr>
          <w:noProof/>
          <w:lang w:eastAsia="en-AU"/>
        </w:rPr>
      </w:pPr>
      <w:r w:rsidRPr="00F52189">
        <w:rPr>
          <w:b/>
          <w:noProof/>
          <w:lang w:eastAsia="en-AU"/>
        </w:rPr>
        <w:br w:type="column"/>
      </w:r>
      <w:r w:rsidRPr="00F52189">
        <w:rPr>
          <w:noProof/>
          <w:lang w:eastAsia="en-AU"/>
        </w:rPr>
        <w:lastRenderedPageBreak/>
        <w:t xml:space="preserve">Chart 4 shows the compliance rate by regions. The highest compliance rates were found </w:t>
      </w:r>
      <w:r w:rsidR="00067F83">
        <w:rPr>
          <w:noProof/>
          <w:lang w:eastAsia="en-AU"/>
        </w:rPr>
        <w:t xml:space="preserve">in the </w:t>
      </w:r>
      <w:r w:rsidRPr="00F52189">
        <w:rPr>
          <w:noProof/>
          <w:lang w:eastAsia="en-AU"/>
        </w:rPr>
        <w:t xml:space="preserve"> Yorke </w:t>
      </w:r>
      <w:r w:rsidR="00067F83">
        <w:rPr>
          <w:noProof/>
          <w:lang w:eastAsia="en-AU"/>
        </w:rPr>
        <w:t xml:space="preserve">Peninsula and </w:t>
      </w:r>
      <w:r w:rsidR="00207C6F">
        <w:rPr>
          <w:noProof/>
          <w:lang w:eastAsia="en-AU"/>
        </w:rPr>
        <w:t>Mid-</w:t>
      </w:r>
      <w:r w:rsidRPr="00F52189">
        <w:rPr>
          <w:noProof/>
          <w:lang w:eastAsia="en-AU"/>
        </w:rPr>
        <w:t xml:space="preserve">North with 77%, and </w:t>
      </w:r>
      <w:r w:rsidR="00067F83">
        <w:rPr>
          <w:noProof/>
          <w:lang w:eastAsia="en-AU"/>
        </w:rPr>
        <w:t xml:space="preserve">the </w:t>
      </w:r>
      <w:r w:rsidRPr="00F52189">
        <w:rPr>
          <w:noProof/>
          <w:lang w:eastAsia="en-AU"/>
        </w:rPr>
        <w:t>Fleurieu</w:t>
      </w:r>
      <w:r w:rsidR="00067F83">
        <w:rPr>
          <w:noProof/>
          <w:lang w:eastAsia="en-AU"/>
        </w:rPr>
        <w:t xml:space="preserve"> Peninsula</w:t>
      </w:r>
      <w:r w:rsidRPr="00F52189">
        <w:rPr>
          <w:noProof/>
          <w:lang w:eastAsia="en-AU"/>
        </w:rPr>
        <w:t xml:space="preserve"> and Kangaroo Island with 67%.</w:t>
      </w:r>
    </w:p>
    <w:p w14:paraId="3C007ED5" w14:textId="6DB598A6" w:rsidR="00697855" w:rsidRDefault="00F52189" w:rsidP="00F50436">
      <w:pPr>
        <w:rPr>
          <w:b/>
          <w:noProof/>
          <w:lang w:eastAsia="en-AU"/>
        </w:rPr>
      </w:pPr>
      <w:r w:rsidRPr="00F52189">
        <w:rPr>
          <w:b/>
          <w:noProof/>
          <w:lang w:eastAsia="en-AU"/>
        </w:rPr>
        <w:t>Chart 4 – Compliance rates per region</w:t>
      </w:r>
    </w:p>
    <w:tbl>
      <w:tblPr>
        <w:tblpPr w:leftFromText="180" w:rightFromText="180" w:vertAnchor="text" w:horzAnchor="page" w:tblpX="6240" w:tblpY="227"/>
        <w:tblW w:w="5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988"/>
        <w:gridCol w:w="917"/>
        <w:gridCol w:w="958"/>
        <w:gridCol w:w="680"/>
      </w:tblGrid>
      <w:tr w:rsidR="00800C03" w:rsidRPr="00F52189" w14:paraId="19949A78" w14:textId="77777777" w:rsidTr="00800C03">
        <w:trPr>
          <w:trHeight w:val="300"/>
        </w:trPr>
        <w:tc>
          <w:tcPr>
            <w:tcW w:w="1891" w:type="dxa"/>
            <w:vMerge w:val="restart"/>
            <w:shd w:val="clear" w:color="DCE6F1" w:fill="DCE6F1"/>
            <w:noWrap/>
            <w:vAlign w:val="center"/>
            <w:hideMark/>
          </w:tcPr>
          <w:p w14:paraId="3CA8EDCC"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r w:rsidRPr="00F52189">
              <w:rPr>
                <w:rFonts w:ascii="Calibri" w:eastAsia="Times New Roman" w:hAnsi="Calibri" w:cs="Calibri"/>
                <w:b/>
                <w:bCs/>
                <w:color w:val="000000"/>
                <w:sz w:val="18"/>
                <w:szCs w:val="18"/>
                <w:lang w:eastAsia="en-AU"/>
              </w:rPr>
              <w:t>Region (total audits)</w:t>
            </w:r>
          </w:p>
        </w:tc>
        <w:tc>
          <w:tcPr>
            <w:tcW w:w="988" w:type="dxa"/>
            <w:vMerge w:val="restart"/>
            <w:shd w:val="clear" w:color="DCE6F1" w:fill="DCE6F1"/>
            <w:noWrap/>
            <w:vAlign w:val="center"/>
            <w:hideMark/>
          </w:tcPr>
          <w:p w14:paraId="37B77284"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r w:rsidRPr="00F52189">
              <w:rPr>
                <w:rFonts w:ascii="Calibri" w:eastAsia="Times New Roman" w:hAnsi="Calibri" w:cs="Calibri"/>
                <w:b/>
                <w:bCs/>
                <w:color w:val="000000"/>
                <w:sz w:val="18"/>
                <w:szCs w:val="18"/>
                <w:lang w:eastAsia="en-AU"/>
              </w:rPr>
              <w:t>Compliant</w:t>
            </w:r>
          </w:p>
        </w:tc>
        <w:tc>
          <w:tcPr>
            <w:tcW w:w="2555" w:type="dxa"/>
            <w:gridSpan w:val="3"/>
            <w:shd w:val="clear" w:color="DCE6F1" w:fill="DCE6F1"/>
            <w:noWrap/>
            <w:vAlign w:val="center"/>
            <w:hideMark/>
          </w:tcPr>
          <w:p w14:paraId="13B10FC4"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r w:rsidRPr="00F52189">
              <w:rPr>
                <w:rFonts w:ascii="Calibri" w:eastAsia="Times New Roman" w:hAnsi="Calibri" w:cs="Calibri"/>
                <w:b/>
                <w:bCs/>
                <w:color w:val="000000"/>
                <w:sz w:val="18"/>
                <w:szCs w:val="18"/>
                <w:lang w:eastAsia="en-AU"/>
              </w:rPr>
              <w:t>Contravention Type</w:t>
            </w:r>
          </w:p>
          <w:p w14:paraId="0AB69591"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p>
        </w:tc>
      </w:tr>
      <w:tr w:rsidR="00800C03" w:rsidRPr="00F52189" w14:paraId="6C250A60" w14:textId="77777777" w:rsidTr="00800C03">
        <w:trPr>
          <w:trHeight w:val="300"/>
        </w:trPr>
        <w:tc>
          <w:tcPr>
            <w:tcW w:w="1891" w:type="dxa"/>
            <w:vMerge/>
            <w:shd w:val="clear" w:color="DCE6F1" w:fill="DCE6F1"/>
            <w:noWrap/>
            <w:vAlign w:val="bottom"/>
          </w:tcPr>
          <w:p w14:paraId="74F6A94F"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p>
        </w:tc>
        <w:tc>
          <w:tcPr>
            <w:tcW w:w="988" w:type="dxa"/>
            <w:vMerge/>
            <w:shd w:val="clear" w:color="DCE6F1" w:fill="DCE6F1"/>
            <w:noWrap/>
            <w:vAlign w:val="bottom"/>
          </w:tcPr>
          <w:p w14:paraId="35CA32FC"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p>
        </w:tc>
        <w:tc>
          <w:tcPr>
            <w:tcW w:w="917" w:type="dxa"/>
            <w:shd w:val="clear" w:color="DCE6F1" w:fill="DCE6F1"/>
            <w:noWrap/>
            <w:vAlign w:val="center"/>
          </w:tcPr>
          <w:p w14:paraId="2912CDFB"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r w:rsidRPr="00F52189">
              <w:rPr>
                <w:rFonts w:ascii="Calibri" w:eastAsia="Times New Roman" w:hAnsi="Calibri" w:cs="Calibri"/>
                <w:b/>
                <w:bCs/>
                <w:color w:val="000000"/>
                <w:sz w:val="18"/>
                <w:szCs w:val="18"/>
                <w:lang w:eastAsia="en-AU"/>
              </w:rPr>
              <w:t>Technical</w:t>
            </w:r>
          </w:p>
        </w:tc>
        <w:tc>
          <w:tcPr>
            <w:tcW w:w="958" w:type="dxa"/>
            <w:shd w:val="clear" w:color="DCE6F1" w:fill="DCE6F1"/>
            <w:noWrap/>
            <w:vAlign w:val="center"/>
          </w:tcPr>
          <w:p w14:paraId="5174E741"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r w:rsidRPr="00F52189">
              <w:rPr>
                <w:rFonts w:ascii="Calibri" w:eastAsia="Times New Roman" w:hAnsi="Calibri" w:cs="Calibri"/>
                <w:b/>
                <w:bCs/>
                <w:color w:val="000000"/>
                <w:sz w:val="18"/>
                <w:szCs w:val="18"/>
                <w:lang w:eastAsia="en-AU"/>
              </w:rPr>
              <w:t>Monetary</w:t>
            </w:r>
          </w:p>
        </w:tc>
        <w:tc>
          <w:tcPr>
            <w:tcW w:w="680" w:type="dxa"/>
            <w:shd w:val="clear" w:color="DCE6F1" w:fill="DCE6F1"/>
            <w:noWrap/>
            <w:vAlign w:val="center"/>
          </w:tcPr>
          <w:p w14:paraId="0CD896FC" w14:textId="77777777" w:rsidR="00800C03" w:rsidRPr="00F52189" w:rsidRDefault="00800C03" w:rsidP="00F50436">
            <w:pPr>
              <w:spacing w:after="0" w:line="240" w:lineRule="auto"/>
              <w:rPr>
                <w:rFonts w:ascii="Calibri" w:eastAsia="Times New Roman" w:hAnsi="Calibri" w:cs="Calibri"/>
                <w:b/>
                <w:bCs/>
                <w:color w:val="000000"/>
                <w:sz w:val="18"/>
                <w:szCs w:val="18"/>
                <w:lang w:eastAsia="en-AU"/>
              </w:rPr>
            </w:pPr>
            <w:r w:rsidRPr="00F52189">
              <w:rPr>
                <w:rFonts w:ascii="Calibri" w:eastAsia="Times New Roman" w:hAnsi="Calibri" w:cs="Calibri"/>
                <w:b/>
                <w:bCs/>
                <w:color w:val="000000"/>
                <w:sz w:val="18"/>
                <w:szCs w:val="18"/>
                <w:lang w:eastAsia="en-AU"/>
              </w:rPr>
              <w:t>both</w:t>
            </w:r>
          </w:p>
        </w:tc>
      </w:tr>
      <w:tr w:rsidR="00800C03" w:rsidRPr="00F52189" w14:paraId="635C9938" w14:textId="77777777" w:rsidTr="00800C03">
        <w:trPr>
          <w:trHeight w:val="300"/>
        </w:trPr>
        <w:tc>
          <w:tcPr>
            <w:tcW w:w="1891" w:type="dxa"/>
            <w:shd w:val="clear" w:color="auto" w:fill="auto"/>
            <w:noWrap/>
            <w:vAlign w:val="bottom"/>
          </w:tcPr>
          <w:p w14:paraId="640BF3FE"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proofErr w:type="spellStart"/>
            <w:r w:rsidRPr="00F52189">
              <w:rPr>
                <w:rFonts w:ascii="Calibri" w:eastAsia="Times New Roman" w:hAnsi="Calibri" w:cs="Calibri"/>
                <w:color w:val="000000"/>
                <w:sz w:val="18"/>
                <w:szCs w:val="18"/>
                <w:lang w:eastAsia="en-AU"/>
              </w:rPr>
              <w:t>Yorke</w:t>
            </w:r>
            <w:proofErr w:type="spellEnd"/>
            <w:r w:rsidRPr="00F52189">
              <w:rPr>
                <w:rFonts w:ascii="Calibri" w:eastAsia="Times New Roman" w:hAnsi="Calibri" w:cs="Calibri"/>
                <w:color w:val="000000"/>
                <w:sz w:val="18"/>
                <w:szCs w:val="18"/>
                <w:lang w:eastAsia="en-AU"/>
              </w:rPr>
              <w:t xml:space="preserve"> and Mid North (13)</w:t>
            </w:r>
          </w:p>
        </w:tc>
        <w:tc>
          <w:tcPr>
            <w:tcW w:w="988" w:type="dxa"/>
            <w:shd w:val="clear" w:color="auto" w:fill="auto"/>
            <w:noWrap/>
            <w:vAlign w:val="center"/>
          </w:tcPr>
          <w:p w14:paraId="399C3F80"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77%</w:t>
            </w:r>
          </w:p>
        </w:tc>
        <w:tc>
          <w:tcPr>
            <w:tcW w:w="917" w:type="dxa"/>
            <w:shd w:val="clear" w:color="auto" w:fill="auto"/>
            <w:noWrap/>
            <w:vAlign w:val="center"/>
          </w:tcPr>
          <w:p w14:paraId="3A3CDE61"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15%</w:t>
            </w:r>
          </w:p>
        </w:tc>
        <w:tc>
          <w:tcPr>
            <w:tcW w:w="958" w:type="dxa"/>
            <w:shd w:val="clear" w:color="auto" w:fill="auto"/>
            <w:noWrap/>
            <w:vAlign w:val="center"/>
          </w:tcPr>
          <w:p w14:paraId="4C2BF0A6"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8%</w:t>
            </w:r>
          </w:p>
        </w:tc>
        <w:tc>
          <w:tcPr>
            <w:tcW w:w="680" w:type="dxa"/>
            <w:shd w:val="clear" w:color="auto" w:fill="auto"/>
            <w:noWrap/>
            <w:vAlign w:val="center"/>
          </w:tcPr>
          <w:p w14:paraId="4CBC0019"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r>
      <w:tr w:rsidR="00800C03" w:rsidRPr="00F52189" w14:paraId="0E59081E" w14:textId="77777777" w:rsidTr="00800C03">
        <w:trPr>
          <w:trHeight w:val="300"/>
        </w:trPr>
        <w:tc>
          <w:tcPr>
            <w:tcW w:w="1891" w:type="dxa"/>
            <w:shd w:val="clear" w:color="auto" w:fill="auto"/>
            <w:noWrap/>
            <w:vAlign w:val="bottom"/>
          </w:tcPr>
          <w:p w14:paraId="726EE6E3"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proofErr w:type="spellStart"/>
            <w:r w:rsidRPr="00F52189">
              <w:rPr>
                <w:rFonts w:ascii="Calibri" w:eastAsia="Times New Roman" w:hAnsi="Calibri" w:cs="Calibri"/>
                <w:color w:val="000000"/>
                <w:sz w:val="18"/>
                <w:szCs w:val="18"/>
                <w:lang w:eastAsia="en-AU"/>
              </w:rPr>
              <w:t>Fleurieu</w:t>
            </w:r>
            <w:proofErr w:type="spellEnd"/>
            <w:r w:rsidRPr="00F52189">
              <w:rPr>
                <w:rFonts w:ascii="Calibri" w:eastAsia="Times New Roman" w:hAnsi="Calibri" w:cs="Calibri"/>
                <w:color w:val="000000"/>
                <w:sz w:val="18"/>
                <w:szCs w:val="18"/>
                <w:lang w:eastAsia="en-AU"/>
              </w:rPr>
              <w:t xml:space="preserve"> and Kangaroo Island (9)</w:t>
            </w:r>
          </w:p>
        </w:tc>
        <w:tc>
          <w:tcPr>
            <w:tcW w:w="988" w:type="dxa"/>
            <w:shd w:val="clear" w:color="auto" w:fill="auto"/>
            <w:noWrap/>
            <w:vAlign w:val="center"/>
          </w:tcPr>
          <w:p w14:paraId="239C81BC"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67%</w:t>
            </w:r>
          </w:p>
        </w:tc>
        <w:tc>
          <w:tcPr>
            <w:tcW w:w="917" w:type="dxa"/>
            <w:shd w:val="clear" w:color="auto" w:fill="auto"/>
            <w:noWrap/>
            <w:vAlign w:val="center"/>
          </w:tcPr>
          <w:p w14:paraId="4629D918"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11%</w:t>
            </w:r>
          </w:p>
        </w:tc>
        <w:tc>
          <w:tcPr>
            <w:tcW w:w="958" w:type="dxa"/>
            <w:shd w:val="clear" w:color="auto" w:fill="auto"/>
            <w:noWrap/>
            <w:vAlign w:val="center"/>
          </w:tcPr>
          <w:p w14:paraId="4E7A58B7"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22%</w:t>
            </w:r>
          </w:p>
        </w:tc>
        <w:tc>
          <w:tcPr>
            <w:tcW w:w="680" w:type="dxa"/>
            <w:shd w:val="clear" w:color="auto" w:fill="auto"/>
            <w:noWrap/>
            <w:vAlign w:val="center"/>
          </w:tcPr>
          <w:p w14:paraId="46AA4D01"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r>
      <w:tr w:rsidR="00800C03" w:rsidRPr="00F52189" w14:paraId="606966F3" w14:textId="77777777" w:rsidTr="00800C03">
        <w:trPr>
          <w:trHeight w:val="300"/>
        </w:trPr>
        <w:tc>
          <w:tcPr>
            <w:tcW w:w="1891" w:type="dxa"/>
            <w:shd w:val="clear" w:color="auto" w:fill="auto"/>
            <w:noWrap/>
            <w:vAlign w:val="bottom"/>
          </w:tcPr>
          <w:p w14:paraId="089917D5"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Adelaide and suburbs (136)</w:t>
            </w:r>
          </w:p>
        </w:tc>
        <w:tc>
          <w:tcPr>
            <w:tcW w:w="988" w:type="dxa"/>
            <w:shd w:val="clear" w:color="auto" w:fill="auto"/>
            <w:noWrap/>
            <w:vAlign w:val="center"/>
          </w:tcPr>
          <w:p w14:paraId="7433EAF1"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58%</w:t>
            </w:r>
          </w:p>
        </w:tc>
        <w:tc>
          <w:tcPr>
            <w:tcW w:w="917" w:type="dxa"/>
            <w:shd w:val="clear" w:color="auto" w:fill="auto"/>
            <w:noWrap/>
            <w:vAlign w:val="center"/>
          </w:tcPr>
          <w:p w14:paraId="06C911F8"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9%</w:t>
            </w:r>
          </w:p>
        </w:tc>
        <w:tc>
          <w:tcPr>
            <w:tcW w:w="958" w:type="dxa"/>
            <w:shd w:val="clear" w:color="auto" w:fill="auto"/>
            <w:noWrap/>
            <w:vAlign w:val="center"/>
          </w:tcPr>
          <w:p w14:paraId="6AC318A7"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29%</w:t>
            </w:r>
          </w:p>
        </w:tc>
        <w:tc>
          <w:tcPr>
            <w:tcW w:w="680" w:type="dxa"/>
            <w:shd w:val="clear" w:color="auto" w:fill="auto"/>
            <w:noWrap/>
            <w:vAlign w:val="center"/>
          </w:tcPr>
          <w:p w14:paraId="5995BC65"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4%</w:t>
            </w:r>
          </w:p>
        </w:tc>
      </w:tr>
      <w:tr w:rsidR="00800C03" w:rsidRPr="00F52189" w14:paraId="629A5C3C" w14:textId="77777777" w:rsidTr="00800C03">
        <w:trPr>
          <w:trHeight w:val="300"/>
        </w:trPr>
        <w:tc>
          <w:tcPr>
            <w:tcW w:w="1891" w:type="dxa"/>
            <w:shd w:val="clear" w:color="auto" w:fill="auto"/>
            <w:noWrap/>
            <w:vAlign w:val="bottom"/>
          </w:tcPr>
          <w:p w14:paraId="469F6692"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Limestone Coast (4)</w:t>
            </w:r>
          </w:p>
        </w:tc>
        <w:tc>
          <w:tcPr>
            <w:tcW w:w="988" w:type="dxa"/>
            <w:shd w:val="clear" w:color="auto" w:fill="auto"/>
            <w:noWrap/>
            <w:vAlign w:val="center"/>
          </w:tcPr>
          <w:p w14:paraId="6C2ED743"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50%</w:t>
            </w:r>
          </w:p>
        </w:tc>
        <w:tc>
          <w:tcPr>
            <w:tcW w:w="917" w:type="dxa"/>
            <w:shd w:val="clear" w:color="auto" w:fill="auto"/>
            <w:noWrap/>
            <w:vAlign w:val="center"/>
          </w:tcPr>
          <w:p w14:paraId="5C051894"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c>
          <w:tcPr>
            <w:tcW w:w="958" w:type="dxa"/>
            <w:shd w:val="clear" w:color="auto" w:fill="auto"/>
            <w:noWrap/>
            <w:vAlign w:val="center"/>
          </w:tcPr>
          <w:p w14:paraId="4A8CCD8A"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50%</w:t>
            </w:r>
          </w:p>
        </w:tc>
        <w:tc>
          <w:tcPr>
            <w:tcW w:w="680" w:type="dxa"/>
            <w:shd w:val="clear" w:color="auto" w:fill="auto"/>
            <w:noWrap/>
            <w:vAlign w:val="center"/>
          </w:tcPr>
          <w:p w14:paraId="16B616EE"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r>
      <w:tr w:rsidR="00800C03" w:rsidRPr="00F52189" w14:paraId="279EE32C" w14:textId="77777777" w:rsidTr="00800C03">
        <w:trPr>
          <w:trHeight w:val="300"/>
        </w:trPr>
        <w:tc>
          <w:tcPr>
            <w:tcW w:w="1891" w:type="dxa"/>
            <w:shd w:val="clear" w:color="auto" w:fill="auto"/>
            <w:noWrap/>
            <w:vAlign w:val="bottom"/>
            <w:hideMark/>
          </w:tcPr>
          <w:p w14:paraId="56D15757"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Adelaide Hills (18)</w:t>
            </w:r>
          </w:p>
        </w:tc>
        <w:tc>
          <w:tcPr>
            <w:tcW w:w="988" w:type="dxa"/>
            <w:shd w:val="clear" w:color="auto" w:fill="auto"/>
            <w:noWrap/>
            <w:vAlign w:val="center"/>
            <w:hideMark/>
          </w:tcPr>
          <w:p w14:paraId="381093E0"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44%</w:t>
            </w:r>
          </w:p>
        </w:tc>
        <w:tc>
          <w:tcPr>
            <w:tcW w:w="917" w:type="dxa"/>
            <w:shd w:val="clear" w:color="auto" w:fill="auto"/>
            <w:noWrap/>
            <w:vAlign w:val="center"/>
            <w:hideMark/>
          </w:tcPr>
          <w:p w14:paraId="6F05C819"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6%</w:t>
            </w:r>
          </w:p>
        </w:tc>
        <w:tc>
          <w:tcPr>
            <w:tcW w:w="958" w:type="dxa"/>
            <w:shd w:val="clear" w:color="auto" w:fill="auto"/>
            <w:noWrap/>
            <w:vAlign w:val="center"/>
            <w:hideMark/>
          </w:tcPr>
          <w:p w14:paraId="4BDA4B1C"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50%</w:t>
            </w:r>
          </w:p>
        </w:tc>
        <w:tc>
          <w:tcPr>
            <w:tcW w:w="680" w:type="dxa"/>
            <w:shd w:val="clear" w:color="auto" w:fill="auto"/>
            <w:noWrap/>
            <w:vAlign w:val="center"/>
            <w:hideMark/>
          </w:tcPr>
          <w:p w14:paraId="10805DE5"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r>
      <w:tr w:rsidR="00800C03" w:rsidRPr="00F52189" w14:paraId="2B8A7A47" w14:textId="77777777" w:rsidTr="00800C03">
        <w:trPr>
          <w:trHeight w:val="300"/>
        </w:trPr>
        <w:tc>
          <w:tcPr>
            <w:tcW w:w="1891" w:type="dxa"/>
            <w:shd w:val="clear" w:color="auto" w:fill="auto"/>
            <w:noWrap/>
            <w:vAlign w:val="bottom"/>
          </w:tcPr>
          <w:p w14:paraId="157DE5AE"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Eyre and Western (8)</w:t>
            </w:r>
          </w:p>
        </w:tc>
        <w:tc>
          <w:tcPr>
            <w:tcW w:w="988" w:type="dxa"/>
            <w:shd w:val="clear" w:color="auto" w:fill="auto"/>
            <w:noWrap/>
            <w:vAlign w:val="center"/>
          </w:tcPr>
          <w:p w14:paraId="19E0FDC2"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38%</w:t>
            </w:r>
          </w:p>
        </w:tc>
        <w:tc>
          <w:tcPr>
            <w:tcW w:w="917" w:type="dxa"/>
            <w:shd w:val="clear" w:color="auto" w:fill="auto"/>
            <w:noWrap/>
            <w:vAlign w:val="center"/>
          </w:tcPr>
          <w:p w14:paraId="6773C222"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24%</w:t>
            </w:r>
          </w:p>
        </w:tc>
        <w:tc>
          <w:tcPr>
            <w:tcW w:w="958" w:type="dxa"/>
            <w:shd w:val="clear" w:color="auto" w:fill="auto"/>
            <w:noWrap/>
            <w:vAlign w:val="center"/>
          </w:tcPr>
          <w:p w14:paraId="5EEB7734"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38%</w:t>
            </w:r>
          </w:p>
        </w:tc>
        <w:tc>
          <w:tcPr>
            <w:tcW w:w="680" w:type="dxa"/>
            <w:shd w:val="clear" w:color="auto" w:fill="auto"/>
            <w:noWrap/>
            <w:vAlign w:val="center"/>
          </w:tcPr>
          <w:p w14:paraId="0A48F277"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r>
      <w:tr w:rsidR="00800C03" w:rsidRPr="00F52189" w14:paraId="4CC41B85" w14:textId="77777777" w:rsidTr="00800C03">
        <w:trPr>
          <w:trHeight w:val="300"/>
        </w:trPr>
        <w:tc>
          <w:tcPr>
            <w:tcW w:w="1891" w:type="dxa"/>
            <w:shd w:val="clear" w:color="auto" w:fill="auto"/>
            <w:noWrap/>
            <w:vAlign w:val="bottom"/>
            <w:hideMark/>
          </w:tcPr>
          <w:p w14:paraId="7A81AE5C"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Murray and Mallee (3)</w:t>
            </w:r>
          </w:p>
        </w:tc>
        <w:tc>
          <w:tcPr>
            <w:tcW w:w="988" w:type="dxa"/>
            <w:shd w:val="clear" w:color="auto" w:fill="auto"/>
            <w:noWrap/>
            <w:vAlign w:val="center"/>
            <w:hideMark/>
          </w:tcPr>
          <w:p w14:paraId="5C0B04F1"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34%</w:t>
            </w:r>
          </w:p>
        </w:tc>
        <w:tc>
          <w:tcPr>
            <w:tcW w:w="917" w:type="dxa"/>
            <w:shd w:val="clear" w:color="auto" w:fill="auto"/>
            <w:noWrap/>
            <w:vAlign w:val="center"/>
            <w:hideMark/>
          </w:tcPr>
          <w:p w14:paraId="2DC9859E"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33%</w:t>
            </w:r>
          </w:p>
        </w:tc>
        <w:tc>
          <w:tcPr>
            <w:tcW w:w="958" w:type="dxa"/>
            <w:shd w:val="clear" w:color="auto" w:fill="auto"/>
            <w:noWrap/>
            <w:vAlign w:val="center"/>
            <w:hideMark/>
          </w:tcPr>
          <w:p w14:paraId="2717BFBD"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33%</w:t>
            </w:r>
          </w:p>
        </w:tc>
        <w:tc>
          <w:tcPr>
            <w:tcW w:w="680" w:type="dxa"/>
            <w:shd w:val="clear" w:color="auto" w:fill="auto"/>
            <w:noWrap/>
            <w:vAlign w:val="center"/>
            <w:hideMark/>
          </w:tcPr>
          <w:p w14:paraId="5523781F"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r>
      <w:tr w:rsidR="00800C03" w:rsidRPr="00F52189" w14:paraId="1408B2E7" w14:textId="77777777" w:rsidTr="00800C03">
        <w:trPr>
          <w:trHeight w:val="300"/>
        </w:trPr>
        <w:tc>
          <w:tcPr>
            <w:tcW w:w="1891" w:type="dxa"/>
            <w:shd w:val="clear" w:color="auto" w:fill="auto"/>
            <w:noWrap/>
            <w:vAlign w:val="bottom"/>
            <w:hideMark/>
          </w:tcPr>
          <w:p w14:paraId="1A60AA7D"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Far North SA (1)*</w:t>
            </w:r>
          </w:p>
        </w:tc>
        <w:tc>
          <w:tcPr>
            <w:tcW w:w="988" w:type="dxa"/>
            <w:shd w:val="clear" w:color="auto" w:fill="auto"/>
            <w:noWrap/>
            <w:vAlign w:val="center"/>
            <w:hideMark/>
          </w:tcPr>
          <w:p w14:paraId="097949D7"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c>
          <w:tcPr>
            <w:tcW w:w="917" w:type="dxa"/>
            <w:shd w:val="clear" w:color="auto" w:fill="auto"/>
            <w:noWrap/>
            <w:vAlign w:val="center"/>
            <w:hideMark/>
          </w:tcPr>
          <w:p w14:paraId="0D127B13"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100%</w:t>
            </w:r>
          </w:p>
        </w:tc>
        <w:tc>
          <w:tcPr>
            <w:tcW w:w="958" w:type="dxa"/>
            <w:shd w:val="clear" w:color="auto" w:fill="auto"/>
            <w:noWrap/>
            <w:vAlign w:val="center"/>
            <w:hideMark/>
          </w:tcPr>
          <w:p w14:paraId="190843B3"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c>
          <w:tcPr>
            <w:tcW w:w="680" w:type="dxa"/>
            <w:shd w:val="clear" w:color="auto" w:fill="auto"/>
            <w:noWrap/>
            <w:vAlign w:val="center"/>
            <w:hideMark/>
          </w:tcPr>
          <w:p w14:paraId="6D19DB8D" w14:textId="77777777" w:rsidR="00800C03" w:rsidRPr="00F52189" w:rsidRDefault="00800C03" w:rsidP="00F50436">
            <w:pPr>
              <w:spacing w:after="0" w:line="240" w:lineRule="auto"/>
              <w:rPr>
                <w:rFonts w:ascii="Calibri" w:eastAsia="Times New Roman" w:hAnsi="Calibri" w:cs="Calibri"/>
                <w:color w:val="000000"/>
                <w:sz w:val="18"/>
                <w:szCs w:val="18"/>
                <w:lang w:eastAsia="en-AU"/>
              </w:rPr>
            </w:pPr>
            <w:r w:rsidRPr="00F52189">
              <w:rPr>
                <w:rFonts w:ascii="Calibri" w:eastAsia="Times New Roman" w:hAnsi="Calibri" w:cs="Calibri"/>
                <w:color w:val="000000"/>
                <w:sz w:val="18"/>
                <w:szCs w:val="18"/>
                <w:lang w:eastAsia="en-AU"/>
              </w:rPr>
              <w:t>0%</w:t>
            </w:r>
          </w:p>
        </w:tc>
      </w:tr>
    </w:tbl>
    <w:p w14:paraId="4176AB40" w14:textId="77D5871D" w:rsidR="00F52189" w:rsidRDefault="00F52189" w:rsidP="00F50436">
      <w:r w:rsidRPr="00F52189">
        <w:rPr>
          <w:b/>
          <w:i/>
          <w:noProof/>
          <w:sz w:val="18"/>
          <w:szCs w:val="18"/>
          <w:lang w:eastAsia="en-AU"/>
        </w:rPr>
        <w:t xml:space="preserve">* </w:t>
      </w:r>
      <w:r w:rsidR="00067F83">
        <w:rPr>
          <w:i/>
          <w:noProof/>
          <w:sz w:val="18"/>
          <w:szCs w:val="18"/>
          <w:lang w:eastAsia="en-AU"/>
        </w:rPr>
        <w:t xml:space="preserve">although </w:t>
      </w:r>
      <w:r w:rsidRPr="00F52189">
        <w:rPr>
          <w:i/>
          <w:noProof/>
          <w:sz w:val="18"/>
          <w:szCs w:val="18"/>
          <w:lang w:eastAsia="en-AU"/>
        </w:rPr>
        <w:t>Far North SA appearing to have a 100% contravention rate, it should be noted that only 1 business was audited.</w:t>
      </w:r>
    </w:p>
    <w:p w14:paraId="29D45DD1" w14:textId="77777777" w:rsidR="00DA5143" w:rsidRDefault="00E55EF9" w:rsidP="00F50436">
      <w:pPr>
        <w:pStyle w:val="Heading1"/>
      </w:pPr>
      <w:bookmarkStart w:id="7" w:name="_Toc377725294"/>
      <w:r w:rsidRPr="003F1C9D">
        <w:t>Other findings</w:t>
      </w:r>
      <w:bookmarkEnd w:id="7"/>
      <w:r w:rsidR="00DA5143">
        <w:t xml:space="preserve"> </w:t>
      </w:r>
    </w:p>
    <w:p w14:paraId="7AAE25FB" w14:textId="6B2E128A" w:rsidR="00795886" w:rsidRPr="00795886" w:rsidRDefault="00795886" w:rsidP="00F50436">
      <w:r w:rsidRPr="00795886">
        <w:t xml:space="preserve">Some </w:t>
      </w:r>
      <w:r w:rsidR="00067F83">
        <w:t>significant</w:t>
      </w:r>
      <w:r w:rsidRPr="00795886">
        <w:t xml:space="preserve"> findings reported by the Fair Work Inspectors included: </w:t>
      </w:r>
    </w:p>
    <w:p w14:paraId="77FE5D20" w14:textId="78ED964B" w:rsidR="00A97ECD" w:rsidRDefault="00A97ECD" w:rsidP="00F50436">
      <w:pPr>
        <w:pStyle w:val="Bullet"/>
      </w:pPr>
      <w:r>
        <w:t>failure to include annual wage increases</w:t>
      </w:r>
    </w:p>
    <w:p w14:paraId="05F3FFDB" w14:textId="570EBBDC" w:rsidR="00795886" w:rsidRPr="00795886" w:rsidRDefault="00795886" w:rsidP="00F50436">
      <w:pPr>
        <w:pStyle w:val="Bullet"/>
      </w:pPr>
      <w:r w:rsidRPr="00795886">
        <w:t xml:space="preserve">paying ‘going rates’ or ‘industry rates’ which </w:t>
      </w:r>
      <w:r w:rsidR="00A97ECD">
        <w:t xml:space="preserve">were </w:t>
      </w:r>
      <w:r w:rsidRPr="00795886">
        <w:t xml:space="preserve">below </w:t>
      </w:r>
      <w:r>
        <w:t xml:space="preserve">the rate set by the </w:t>
      </w:r>
      <w:r w:rsidR="00A97ECD">
        <w:t>applicable</w:t>
      </w:r>
      <w:r>
        <w:t xml:space="preserve"> award</w:t>
      </w:r>
    </w:p>
    <w:p w14:paraId="7CAB2DBA" w14:textId="1D1C3614" w:rsidR="00795886" w:rsidRDefault="00A97ECD" w:rsidP="00F50436">
      <w:pPr>
        <w:pStyle w:val="Bullet"/>
      </w:pPr>
      <w:r>
        <w:t>paying ‘</w:t>
      </w:r>
      <w:r w:rsidR="00795886" w:rsidRPr="00795886">
        <w:t>flat</w:t>
      </w:r>
      <w:r>
        <w:t xml:space="preserve">’ </w:t>
      </w:r>
      <w:r w:rsidR="00795886" w:rsidRPr="00795886">
        <w:t xml:space="preserve">rates </w:t>
      </w:r>
      <w:r w:rsidR="00795886">
        <w:t>across all hours  worked, without any penalty rates being applied</w:t>
      </w:r>
    </w:p>
    <w:p w14:paraId="4A8279CE" w14:textId="5E535DDA" w:rsidR="00A97ECD" w:rsidRPr="00A97ECD" w:rsidRDefault="00A97ECD" w:rsidP="00F50436">
      <w:pPr>
        <w:pStyle w:val="Bullet"/>
      </w:pPr>
      <w:proofErr w:type="gramStart"/>
      <w:r w:rsidRPr="00A97ECD">
        <w:t>some</w:t>
      </w:r>
      <w:proofErr w:type="gramEnd"/>
      <w:r w:rsidRPr="00A97ECD">
        <w:t xml:space="preserve"> employers being unfamiliar with the modern award covering their employees</w:t>
      </w:r>
      <w:r>
        <w:t>.</w:t>
      </w:r>
    </w:p>
    <w:p w14:paraId="2A665ECB" w14:textId="77777777" w:rsidR="00A97ECD" w:rsidRPr="00795886" w:rsidRDefault="00A97ECD" w:rsidP="00F50436">
      <w:pPr>
        <w:pStyle w:val="Bullet"/>
        <w:numPr>
          <w:ilvl w:val="0"/>
          <w:numId w:val="0"/>
        </w:numPr>
        <w:ind w:left="360"/>
      </w:pPr>
    </w:p>
    <w:p w14:paraId="5BDD78BF" w14:textId="159043E6" w:rsidR="007B5688" w:rsidRDefault="007B5688" w:rsidP="00795886">
      <w:pPr>
        <w:pStyle w:val="Heading1"/>
      </w:pPr>
      <w:bookmarkStart w:id="8" w:name="_Toc377725295"/>
      <w:r>
        <w:lastRenderedPageBreak/>
        <w:t>Concluding remarks</w:t>
      </w:r>
      <w:bookmarkEnd w:id="8"/>
    </w:p>
    <w:p w14:paraId="2D2DCDDC" w14:textId="02BF4850" w:rsidR="00067F83" w:rsidRDefault="00067F83" w:rsidP="006B3AA0">
      <w:r>
        <w:t>The program showed that there was a lack of awareness about applicable awards and correct rates of pay in the industry. This was evidenced by the results showing over 40% of employers in contravention and almost 70% of contraventions related to underpayments.</w:t>
      </w:r>
    </w:p>
    <w:p w14:paraId="5ADB623E" w14:textId="798DB692" w:rsidR="00067F83" w:rsidRDefault="00067F83" w:rsidP="008622CF">
      <w:r>
        <w:t>However we were</w:t>
      </w:r>
      <w:r w:rsidR="008622CF">
        <w:t xml:space="preserve"> encouraged that employers were </w:t>
      </w:r>
      <w:r>
        <w:t xml:space="preserve">receptive to our advice about their obligations and in all cases voluntarily rectified the contraventions we identified. </w:t>
      </w:r>
    </w:p>
    <w:p w14:paraId="1396F69C" w14:textId="7D5C258B" w:rsidR="00067F83" w:rsidRDefault="00067F83" w:rsidP="00067F83">
      <w:r>
        <w:t xml:space="preserve">The program provided us with an opportunity to introduce employers to our suite of online tools and resources. We hope that these resources </w:t>
      </w:r>
      <w:r w:rsidR="00207C6F">
        <w:t>together with</w:t>
      </w:r>
      <w:r>
        <w:t xml:space="preserve"> </w:t>
      </w:r>
      <w:r w:rsidR="008622CF">
        <w:t xml:space="preserve">the </w:t>
      </w:r>
      <w:r>
        <w:t xml:space="preserve">advice received from </w:t>
      </w:r>
      <w:r w:rsidR="00FB658B">
        <w:t xml:space="preserve">Fair Work </w:t>
      </w:r>
      <w:r>
        <w:t>Inspectors will improve the industry’s compliance in the future.</w:t>
      </w:r>
    </w:p>
    <w:p w14:paraId="3DE0914B" w14:textId="77777777" w:rsidR="00DC61AD" w:rsidRDefault="00DC61AD" w:rsidP="000421DD">
      <w:pPr>
        <w:pStyle w:val="Heading1"/>
        <w:spacing w:before="0" w:line="320" w:lineRule="exact"/>
      </w:pPr>
    </w:p>
    <w:p w14:paraId="2F8716C3" w14:textId="4527F7FE" w:rsidR="005C3326" w:rsidRDefault="005C3326" w:rsidP="006B3AA0">
      <w:pPr>
        <w:pStyle w:val="Heading1"/>
        <w:spacing w:before="0" w:line="320" w:lineRule="exact"/>
      </w:pPr>
      <w:bookmarkStart w:id="9" w:name="_Toc377725296"/>
      <w:r>
        <w:t>About the Fair Work Ombudsman</w:t>
      </w:r>
      <w:bookmarkEnd w:id="9"/>
    </w:p>
    <w:p w14:paraId="6C810B35" w14:textId="77777777" w:rsidR="005C3326" w:rsidRDefault="005C3326" w:rsidP="006B3AA0">
      <w:r>
        <w:t xml:space="preserve">The Fair Work Ombudsman is an independent agency created by the </w:t>
      </w:r>
      <w:r w:rsidRPr="008E6108">
        <w:rPr>
          <w:i/>
        </w:rPr>
        <w:t>Fair Work Act 2009</w:t>
      </w:r>
      <w:r>
        <w:t xml:space="preserve"> on 1 July 2009. </w:t>
      </w:r>
    </w:p>
    <w:p w14:paraId="2D97DE53" w14:textId="77777777" w:rsidR="005C3326" w:rsidRDefault="005C3326" w:rsidP="006B3AA0">
      <w:r>
        <w:t>Our vision is fair Australian workplaces, and our mission is to work with Australians to educate, promote fairness and ensure justice in the workplace.</w:t>
      </w:r>
    </w:p>
    <w:p w14:paraId="3638E98C" w14:textId="0B000A18" w:rsidR="005C3326" w:rsidRDefault="005C3326" w:rsidP="006B3AA0">
      <w:r>
        <w:t xml:space="preserve">Our education and compliance campaigns target specific industries to assist them achieve compliance with national workplace laws. Our focus is usually industries </w:t>
      </w:r>
      <w:r w:rsidR="008E6108">
        <w:t xml:space="preserve">which </w:t>
      </w:r>
      <w:r>
        <w:t xml:space="preserve">need assistance with compliance and employ vulnerable workers. </w:t>
      </w:r>
    </w:p>
    <w:p w14:paraId="40648011" w14:textId="77777777" w:rsidR="005C3326" w:rsidRDefault="005C3326" w:rsidP="006B3AA0">
      <w:r>
        <w:lastRenderedPageBreak/>
        <w:t>We like to work with relevant industry associations and unions to deliver our campaigns. We rely upon their ‘real world’ knowledge and communication channels to design and deliver our education activities and products.</w:t>
      </w:r>
    </w:p>
    <w:p w14:paraId="6A91EEB4" w14:textId="2C37A62F" w:rsidR="005C3326" w:rsidRDefault="005C3326" w:rsidP="006B3AA0">
      <w:r>
        <w:t xml:space="preserve">This report covers the background, method and findings of the </w:t>
      </w:r>
      <w:r w:rsidR="00203484">
        <w:t xml:space="preserve">SA </w:t>
      </w:r>
      <w:r w:rsidR="00864AB7">
        <w:t>Specialised food retailing</w:t>
      </w:r>
      <w:r w:rsidR="00203484">
        <w:t xml:space="preserve"> audit program</w:t>
      </w:r>
      <w:r w:rsidR="00B318F1">
        <w:t>.</w:t>
      </w:r>
    </w:p>
    <w:p w14:paraId="7B7F6A1F" w14:textId="77777777" w:rsidR="005C3326" w:rsidRDefault="005C3326" w:rsidP="006B3AA0">
      <w:r>
        <w:t>For further information and</w:t>
      </w:r>
      <w:r w:rsidR="000D1C26">
        <w:t xml:space="preserve"> media enquiries please contact</w:t>
      </w:r>
      <w:r w:rsidR="003A7DA3">
        <w:t>:</w:t>
      </w:r>
      <w:r w:rsidR="000D1C26">
        <w:t xml:space="preserve"> </w:t>
      </w:r>
      <w:hyperlink r:id="rId25" w:history="1">
        <w:r w:rsidR="000D1C26" w:rsidRPr="00F91629">
          <w:rPr>
            <w:rStyle w:val="Hyperlink"/>
          </w:rPr>
          <w:t>media@fwo.gov.au</w:t>
        </w:r>
      </w:hyperlink>
      <w:r w:rsidR="000D1C26">
        <w:t xml:space="preserve"> </w:t>
      </w:r>
    </w:p>
    <w:p w14:paraId="62171554" w14:textId="77777777" w:rsidR="005407EF" w:rsidRDefault="005C3326" w:rsidP="006B3AA0">
      <w:r>
        <w:t xml:space="preserve">If you would like further information about the Fair Work Ombudsman’s targeted campaigns please contact Steve </w:t>
      </w:r>
      <w:proofErr w:type="spellStart"/>
      <w:r>
        <w:t>Ronson</w:t>
      </w:r>
      <w:proofErr w:type="spellEnd"/>
      <w:r>
        <w:t>, Executive Director - Dispute Resolution and Compliance (</w:t>
      </w:r>
      <w:hyperlink r:id="rId26" w:history="1">
        <w:r w:rsidR="005407EF" w:rsidRPr="00842C01">
          <w:rPr>
            <w:rStyle w:val="Hyperlink"/>
          </w:rPr>
          <w:t>steven.ronson@fwo.gov.au</w:t>
        </w:r>
      </w:hyperlink>
      <w:r>
        <w:t>).</w:t>
      </w:r>
    </w:p>
    <w:p w14:paraId="2A9A3147" w14:textId="7A73D9C5" w:rsidR="005C3326" w:rsidRDefault="005C3326" w:rsidP="00203484">
      <w:pPr>
        <w:jc w:val="both"/>
      </w:pPr>
      <w:r>
        <w:t>Commonwealth of Australia 201</w:t>
      </w:r>
      <w:r w:rsidR="004E6C76">
        <w:t>4</w:t>
      </w:r>
    </w:p>
    <w:p w14:paraId="78612AA2" w14:textId="77777777" w:rsidR="005C3326" w:rsidRDefault="005C3326" w:rsidP="00203484">
      <w:pPr>
        <w:jc w:val="both"/>
      </w:pPr>
      <w:r>
        <w:t>This work is copyright. You may download, display, print and reproduce this material in unaltered form only (retaining this notice) for your personal, non-commercial use or use within your organisation.</w:t>
      </w:r>
    </w:p>
    <w:p w14:paraId="42AD91BF" w14:textId="77777777" w:rsidR="005C3326" w:rsidRDefault="005C3326" w:rsidP="00203484">
      <w:pPr>
        <w:jc w:val="both"/>
      </w:pPr>
      <w:r>
        <w:t>Apart from any use as permitted under the Copyright Act 1968, all other rights are reserved.</w:t>
      </w:r>
    </w:p>
    <w:p w14:paraId="17BD20D5" w14:textId="77777777" w:rsidR="005C3326" w:rsidRDefault="005C3326" w:rsidP="00203484">
      <w:pPr>
        <w:jc w:val="both"/>
      </w:pPr>
      <w:r>
        <w:t>Requests and enquiries concerning reproduction and rights should be emailed to communications@fwo.gov.au</w:t>
      </w:r>
    </w:p>
    <w:p w14:paraId="4DA15A0E" w14:textId="77777777" w:rsidR="005C3326" w:rsidRPr="00F50FC3" w:rsidRDefault="005C3326" w:rsidP="00203484">
      <w:pPr>
        <w:jc w:val="both"/>
      </w:pPr>
      <w:r>
        <w:t>Copyright Act 1968 (</w:t>
      </w:r>
      <w:proofErr w:type="spellStart"/>
      <w:r>
        <w:t>ComLaw</w:t>
      </w:r>
      <w:proofErr w:type="spellEnd"/>
      <w:r>
        <w:t xml:space="preserve"> website)  </w:t>
      </w:r>
    </w:p>
    <w:sectPr w:rsidR="005C3326" w:rsidRPr="00F50FC3" w:rsidSect="000D3634">
      <w:headerReference w:type="even" r:id="rId27"/>
      <w:footerReference w:type="even" r:id="rId28"/>
      <w:footerReference w:type="default" r:id="rId29"/>
      <w:headerReference w:type="first" r:id="rId30"/>
      <w:footerReference w:type="first" r:id="rId31"/>
      <w:pgSz w:w="11906" w:h="16838" w:code="9"/>
      <w:pgMar w:top="3289" w:right="851" w:bottom="1134" w:left="1134" w:header="709" w:footer="510" w:gutter="0"/>
      <w:cols w:num="2" w:space="113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2F5E3" w14:textId="77777777" w:rsidR="001F28C2" w:rsidRPr="00E93FF4" w:rsidRDefault="001F28C2" w:rsidP="00E93FF4">
      <w:r>
        <w:separator/>
      </w:r>
    </w:p>
  </w:endnote>
  <w:endnote w:type="continuationSeparator" w:id="0">
    <w:p w14:paraId="5B539B08" w14:textId="77777777" w:rsidR="001F28C2" w:rsidRPr="00E93FF4" w:rsidRDefault="001F28C2"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2FAB9" w14:textId="77777777" w:rsidR="00203484" w:rsidRDefault="00203484" w:rsidP="000421DD">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34E0E" w14:textId="5CB3D2E9" w:rsidR="00203484" w:rsidRDefault="00CC7314">
    <w:pPr>
      <w:pStyle w:val="Footer"/>
    </w:pPr>
    <w:r>
      <w:fldChar w:fldCharType="begin"/>
    </w:r>
    <w:r>
      <w:instrText xml:space="preserve"> DOCPROPERTY "mvRef" \* MERGEFORMAT </w:instrText>
    </w:r>
    <w:r>
      <w:fldChar w:fldCharType="separate"/>
    </w:r>
    <w:r w:rsidR="00C12DF6">
      <w:t xml:space="preserve">State partner </w:t>
    </w:r>
    <w:proofErr w:type="spellStart"/>
    <w:r w:rsidR="00C12DF6">
      <w:t>campaigns</w:t>
    </w:r>
    <w:proofErr w:type="gramStart"/>
    <w:r w:rsidR="00C12DF6">
      <w:t>:DB</w:t>
    </w:r>
    <w:proofErr w:type="gramEnd"/>
    <w:r w:rsidR="00C12DF6">
      <w:t>-095675</w:t>
    </w:r>
    <w:proofErr w:type="spellEnd"/>
    <w:r w:rsidR="00C12DF6">
      <w:t>/8.0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C470D" w14:textId="77777777" w:rsidR="00D826C7" w:rsidRDefault="00D826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C2DF" w14:textId="77777777" w:rsidR="00203484" w:rsidRPr="00F96C83" w:rsidRDefault="00203484" w:rsidP="006F7B2F">
    <w:pPr>
      <w:pStyle w:val="FooterOdd"/>
    </w:pPr>
    <w:r>
      <w:fldChar w:fldCharType="begin"/>
    </w:r>
    <w:r>
      <w:instrText xml:space="preserve"> STYLEREF  "Cover Report Title" </w:instrText>
    </w:r>
    <w:r>
      <w:fldChar w:fldCharType="separate"/>
    </w:r>
    <w:r w:rsidR="00CC7314">
      <w:rPr>
        <w:noProof/>
      </w:rPr>
      <w:t>SA Specialised food retailing audit program</w:t>
    </w:r>
    <w:r>
      <w:rPr>
        <w:noProof/>
      </w:rPr>
      <w:fldChar w:fldCharType="end"/>
    </w:r>
    <w:r>
      <w:rPr>
        <w:noProof/>
        <w:lang w:val="en-AU" w:eastAsia="en-AU"/>
      </w:rPr>
      <w:drawing>
        <wp:anchor distT="0" distB="0" distL="114300" distR="114300" simplePos="0" relativeHeight="251659264" behindDoc="1" locked="1" layoutInCell="1" allowOverlap="1" wp14:anchorId="5B16357C" wp14:editId="7E0EB235">
          <wp:simplePos x="1804035" y="9749155"/>
          <wp:positionH relativeFrom="page">
            <wp:align>right</wp:align>
          </wp:positionH>
          <wp:positionV relativeFrom="page">
            <wp:align>bottom</wp:align>
          </wp:positionV>
          <wp:extent cx="7560000" cy="597600"/>
          <wp:effectExtent l="0" t="0" r="3175" b="0"/>
          <wp:wrapNone/>
          <wp:docPr id="18" name="Picture 18"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14D78521" wp14:editId="2B1B0FCB">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F7C08" w14:textId="77777777" w:rsidR="00203484" w:rsidRDefault="0020348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9DE5B" w14:textId="77777777" w:rsidR="00203484" w:rsidRDefault="00203484" w:rsidP="00942F21">
    <w:pPr>
      <w:pStyle w:val="Footereven"/>
      <w:rPr>
        <w:lang w:val="en-US"/>
      </w:rPr>
    </w:pPr>
    <w:r>
      <w:rPr>
        <w:lang w:val="en-US"/>
      </w:rPr>
      <w:fldChar w:fldCharType="begin"/>
    </w:r>
    <w:r>
      <w:rPr>
        <w:lang w:val="en-US"/>
      </w:rPr>
      <w:instrText xml:space="preserve"> STYLEREF  "Cover Report Title"  \* MERGEFORMAT </w:instrText>
    </w:r>
    <w:r>
      <w:rPr>
        <w:lang w:val="en-US"/>
      </w:rPr>
      <w:fldChar w:fldCharType="separate"/>
    </w:r>
    <w:r w:rsidR="00CC7314">
      <w:rPr>
        <w:noProof/>
        <w:lang w:val="en-US"/>
      </w:rPr>
      <w:t>SA Specialised food retailing audit program</w:t>
    </w:r>
    <w:r>
      <w:rPr>
        <w:lang w:val="en-US"/>
      </w:rPr>
      <w:fldChar w:fldCharType="end"/>
    </w:r>
    <w:r>
      <w:rPr>
        <w:noProof/>
        <w:lang w:eastAsia="en-AU"/>
      </w:rPr>
      <w:drawing>
        <wp:anchor distT="0" distB="0" distL="114300" distR="114300" simplePos="0" relativeHeight="251664384" behindDoc="1" locked="1" layoutInCell="1" allowOverlap="1" wp14:anchorId="5117E875" wp14:editId="1D3DC193">
          <wp:simplePos x="543560" y="9749155"/>
          <wp:positionH relativeFrom="page">
            <wp:align>left</wp:align>
          </wp:positionH>
          <wp:positionV relativeFrom="page">
            <wp:align>bottom</wp:align>
          </wp:positionV>
          <wp:extent cx="7560000" cy="597600"/>
          <wp:effectExtent l="0" t="0" r="3175" b="0"/>
          <wp:wrapNone/>
          <wp:docPr id="5" name="Picture 5"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6537DB8C" wp14:editId="2AEE7E13">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4E442174" w14:textId="77777777" w:rsidR="00203484" w:rsidRPr="005C3B42" w:rsidRDefault="00203484" w:rsidP="00587F36">
    <w:pPr>
      <w:pStyle w:val="PgNumEven"/>
      <w:framePr w:wrap="around"/>
    </w:pPr>
    <w:r>
      <w:t xml:space="preserve">Page </w:t>
    </w:r>
    <w:r>
      <w:fldChar w:fldCharType="begin"/>
    </w:r>
    <w:r>
      <w:instrText xml:space="preserve"> PAGE  \* Arabic  \* MERGEFORMAT </w:instrText>
    </w:r>
    <w:r>
      <w:fldChar w:fldCharType="separate"/>
    </w:r>
    <w:r w:rsidR="00CC7314">
      <w:rPr>
        <w:noProof/>
      </w:rPr>
      <w:t>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70308" w14:textId="77777777" w:rsidR="00203484" w:rsidRDefault="00203484" w:rsidP="00587F36">
    <w:pPr>
      <w:pStyle w:val="PgNumOdd"/>
      <w:framePr w:wrap="around"/>
    </w:pPr>
    <w:r>
      <w:t xml:space="preserve">Page </w:t>
    </w:r>
    <w:r>
      <w:fldChar w:fldCharType="begin"/>
    </w:r>
    <w:r>
      <w:instrText xml:space="preserve"> PAGE  \* Arabic  \* MERGEFORMAT </w:instrText>
    </w:r>
    <w:r>
      <w:fldChar w:fldCharType="separate"/>
    </w:r>
    <w:r w:rsidR="00CC7314">
      <w:rPr>
        <w:noProof/>
      </w:rPr>
      <w:t>7</w:t>
    </w:r>
    <w:r>
      <w:fldChar w:fldCharType="end"/>
    </w:r>
  </w:p>
  <w:p w14:paraId="606C2CA9" w14:textId="77777777" w:rsidR="00203484" w:rsidRPr="00F96C83" w:rsidRDefault="00203484" w:rsidP="00AE2802">
    <w:pPr>
      <w:pStyle w:val="FooterOdd"/>
      <w:ind w:left="0"/>
    </w:pPr>
    <w:r>
      <w:tab/>
    </w:r>
    <w:r>
      <w:fldChar w:fldCharType="begin"/>
    </w:r>
    <w:r>
      <w:instrText xml:space="preserve"> STYLEREF  "Cover Report Title" </w:instrText>
    </w:r>
    <w:r>
      <w:fldChar w:fldCharType="separate"/>
    </w:r>
    <w:r w:rsidR="00CC7314">
      <w:rPr>
        <w:noProof/>
      </w:rPr>
      <w:t>SA Specialised food retailing audit program</w:t>
    </w:r>
    <w:r>
      <w:rPr>
        <w:noProof/>
      </w:rPr>
      <w:fldChar w:fldCharType="end"/>
    </w:r>
    <w:r>
      <w:rPr>
        <w:noProof/>
        <w:lang w:val="en-AU" w:eastAsia="en-AU"/>
      </w:rPr>
      <w:drawing>
        <wp:anchor distT="0" distB="0" distL="114300" distR="114300" simplePos="0" relativeHeight="251661312" behindDoc="1" locked="1" layoutInCell="1" allowOverlap="1" wp14:anchorId="1A676E2E" wp14:editId="0CFA94EF">
          <wp:simplePos x="1804035" y="9749155"/>
          <wp:positionH relativeFrom="page">
            <wp:align>right</wp:align>
          </wp:positionH>
          <wp:positionV relativeFrom="page">
            <wp:align>bottom</wp:align>
          </wp:positionV>
          <wp:extent cx="7560000" cy="597600"/>
          <wp:effectExtent l="0" t="0" r="3175" b="0"/>
          <wp:wrapNone/>
          <wp:docPr id="9" name="Picture 9"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04304D79" wp14:editId="4C18DAB8">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3738B" w14:textId="77777777" w:rsidR="00203484" w:rsidRDefault="00203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309F6" w14:textId="77777777" w:rsidR="001F28C2" w:rsidRPr="00E93FF4" w:rsidRDefault="001F28C2" w:rsidP="00E93FF4">
      <w:r>
        <w:separator/>
      </w:r>
    </w:p>
  </w:footnote>
  <w:footnote w:type="continuationSeparator" w:id="0">
    <w:p w14:paraId="2CACF5C8" w14:textId="77777777" w:rsidR="001F28C2" w:rsidRPr="00E93FF4" w:rsidRDefault="001F28C2"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4D860" w14:textId="77777777" w:rsidR="00203484" w:rsidRPr="00E93FF4" w:rsidRDefault="00203484" w:rsidP="005B7C7A">
    <w:pPr>
      <w:pStyle w:val="ContentsHeading"/>
      <w:framePr w:wrap="around"/>
    </w:pPr>
    <w:r>
      <w:t>Contents</w:t>
    </w:r>
  </w:p>
  <w:p w14:paraId="432DACEC" w14:textId="77777777" w:rsidR="00203484" w:rsidRPr="00E53A4A" w:rsidRDefault="00203484">
    <w:pPr>
      <w:pStyle w:val="Header"/>
      <w:rPr>
        <w:lang w:val="en-US"/>
      </w:rPr>
    </w:pPr>
    <w:r>
      <w:rPr>
        <w:noProof/>
        <w:lang w:eastAsia="en-AU"/>
      </w:rPr>
      <w:drawing>
        <wp:anchor distT="0" distB="0" distL="114300" distR="114300" simplePos="0" relativeHeight="251666944" behindDoc="1" locked="1" layoutInCell="1" allowOverlap="1" wp14:anchorId="7CA06EEB" wp14:editId="222F78A8">
          <wp:simplePos x="716692" y="444843"/>
          <wp:positionH relativeFrom="page">
            <wp:align>left</wp:align>
          </wp:positionH>
          <wp:positionV relativeFrom="page">
            <wp:align>top</wp:align>
          </wp:positionV>
          <wp:extent cx="7559675" cy="10688955"/>
          <wp:effectExtent l="0" t="0" r="3175" b="0"/>
          <wp:wrapNone/>
          <wp:docPr id="14" name="Picture 14"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86ED" w14:textId="77777777" w:rsidR="00203484" w:rsidRPr="00E93FF4" w:rsidRDefault="00203484">
    <w:pPr>
      <w:pStyle w:val="Header"/>
      <w:rPr>
        <w:lang w:val="en-US"/>
      </w:rPr>
    </w:pPr>
    <w:r>
      <w:rPr>
        <w:noProof/>
        <w:lang w:eastAsia="en-AU"/>
      </w:rPr>
      <w:drawing>
        <wp:anchor distT="0" distB="0" distL="114300" distR="114300" simplePos="0" relativeHeight="251674112" behindDoc="1" locked="1" layoutInCell="1" allowOverlap="1" wp14:anchorId="02C91D76" wp14:editId="787BEAAA">
          <wp:simplePos x="716692" y="444843"/>
          <wp:positionH relativeFrom="page">
            <wp:align>left</wp:align>
          </wp:positionH>
          <wp:positionV relativeFrom="page">
            <wp:align>top</wp:align>
          </wp:positionV>
          <wp:extent cx="7560000" cy="1620000"/>
          <wp:effectExtent l="0" t="0" r="3175" b="0"/>
          <wp:wrapNone/>
          <wp:docPr id="15" name="Picture 15"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5840A" w14:textId="77777777" w:rsidR="00203484" w:rsidRPr="00E93FF4" w:rsidRDefault="00203484">
    <w:pPr>
      <w:pStyle w:val="Header"/>
      <w:rPr>
        <w:lang w:val="en-US"/>
      </w:rPr>
    </w:pPr>
    <w:r>
      <w:rPr>
        <w:noProof/>
        <w:lang w:eastAsia="en-AU"/>
      </w:rPr>
      <w:drawing>
        <wp:anchor distT="0" distB="0" distL="114300" distR="114300" simplePos="0" relativeHeight="251659776" behindDoc="1" locked="1" layoutInCell="1" allowOverlap="1" wp14:anchorId="44E681CF" wp14:editId="5A0EAAF4">
          <wp:simplePos x="543697" y="444843"/>
          <wp:positionH relativeFrom="page">
            <wp:align>left</wp:align>
          </wp:positionH>
          <wp:positionV relativeFrom="page">
            <wp:align>top</wp:align>
          </wp:positionV>
          <wp:extent cx="7560000" cy="10692000"/>
          <wp:effectExtent l="0" t="0" r="3175" b="0"/>
          <wp:wrapNone/>
          <wp:docPr id="16" name="Picture 16"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7FC13ACA" wp14:editId="32F943A8">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1FA549A4" wp14:editId="2306E89B">
          <wp:simplePos x="0" y="0"/>
          <wp:positionH relativeFrom="page">
            <wp:posOffset>540385</wp:posOffset>
          </wp:positionH>
          <wp:positionV relativeFrom="page">
            <wp:posOffset>552450</wp:posOffset>
          </wp:positionV>
          <wp:extent cx="2901315" cy="640715"/>
          <wp:effectExtent l="0" t="0" r="0" b="6985"/>
          <wp:wrapTopAndBottom/>
          <wp:docPr id="17" name="Picture 17"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A1C29" w14:textId="77777777" w:rsidR="00203484" w:rsidRPr="00E93FF4" w:rsidRDefault="00203484">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7F547" w14:textId="77777777" w:rsidR="00203484" w:rsidRPr="00E53A4A" w:rsidRDefault="00203484">
    <w:pPr>
      <w:pStyle w:val="Header"/>
      <w:rPr>
        <w:lang w:val="en-US"/>
      </w:rPr>
    </w:pPr>
    <w:r>
      <w:rPr>
        <w:noProof/>
        <w:lang w:eastAsia="en-AU"/>
      </w:rPr>
      <w:drawing>
        <wp:anchor distT="0" distB="0" distL="114300" distR="114300" simplePos="0" relativeHeight="251662848" behindDoc="1" locked="1" layoutInCell="1" allowOverlap="1" wp14:anchorId="48399931" wp14:editId="64B6BA5A">
          <wp:simplePos x="716692" y="444843"/>
          <wp:positionH relativeFrom="page">
            <wp:align>left</wp:align>
          </wp:positionH>
          <wp:positionV relativeFrom="page">
            <wp:align>top</wp:align>
          </wp:positionV>
          <wp:extent cx="7559675" cy="1617980"/>
          <wp:effectExtent l="0" t="0" r="3175" b="127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D9D5" w14:textId="77777777" w:rsidR="00203484" w:rsidRPr="00E93FF4" w:rsidRDefault="00203484">
    <w:pPr>
      <w:pStyle w:val="Header"/>
      <w:rPr>
        <w:lang w:val="en-US"/>
      </w:rPr>
    </w:pPr>
    <w:r>
      <w:rPr>
        <w:noProof/>
        <w:lang w:eastAsia="en-AU"/>
      </w:rPr>
      <w:drawing>
        <wp:anchor distT="0" distB="0" distL="114300" distR="114300" simplePos="0" relativeHeight="251663872" behindDoc="1" locked="1" layoutInCell="1" allowOverlap="0" wp14:anchorId="708BB4C9" wp14:editId="3AA36B18">
          <wp:simplePos x="0" y="0"/>
          <wp:positionH relativeFrom="page">
            <wp:posOffset>0</wp:posOffset>
          </wp:positionH>
          <wp:positionV relativeFrom="page">
            <wp:posOffset>0</wp:posOffset>
          </wp:positionV>
          <wp:extent cx="7560000" cy="10692000"/>
          <wp:effectExtent l="0" t="0" r="3175" b="0"/>
          <wp:wrapNone/>
          <wp:docPr id="19" name="Picture 19"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E6E7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738EF0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520BB92"/>
    <w:lvl w:ilvl="0">
      <w:start w:val="1"/>
      <w:numFmt w:val="decimal"/>
      <w:pStyle w:val="ListNumber3"/>
      <w:lvlText w:val="%1."/>
      <w:lvlJc w:val="left"/>
      <w:pPr>
        <w:tabs>
          <w:tab w:val="num" w:pos="926"/>
        </w:tabs>
        <w:ind w:left="926" w:hanging="360"/>
      </w:pPr>
    </w:lvl>
  </w:abstractNum>
  <w:abstractNum w:abstractNumId="3">
    <w:nsid w:val="FFFFFF7F"/>
    <w:multiLevelType w:val="singleLevel"/>
    <w:tmpl w:val="4F4A1AB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7989AD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F2AA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FF8BC6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B7E752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86CB166"/>
    <w:lvl w:ilvl="0">
      <w:start w:val="1"/>
      <w:numFmt w:val="decimal"/>
      <w:pStyle w:val="ListNumber"/>
      <w:lvlText w:val="%1."/>
      <w:lvlJc w:val="left"/>
      <w:pPr>
        <w:tabs>
          <w:tab w:val="num" w:pos="360"/>
        </w:tabs>
        <w:ind w:left="360" w:hanging="360"/>
      </w:pPr>
    </w:lvl>
  </w:abstractNum>
  <w:abstractNum w:abstractNumId="9">
    <w:nsid w:val="FFFFFF89"/>
    <w:multiLevelType w:val="singleLevel"/>
    <w:tmpl w:val="282A15D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E2E2A01"/>
    <w:multiLevelType w:val="hybridMultilevel"/>
    <w:tmpl w:val="3348A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29092A"/>
    <w:multiLevelType w:val="hybridMultilevel"/>
    <w:tmpl w:val="8E4A2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B36B38"/>
    <w:multiLevelType w:val="hybridMultilevel"/>
    <w:tmpl w:val="2062C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9272B83"/>
    <w:multiLevelType w:val="hybridMultilevel"/>
    <w:tmpl w:val="E60A9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5804BA"/>
    <w:multiLevelType w:val="hybridMultilevel"/>
    <w:tmpl w:val="FD9E41DA"/>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6">
    <w:nsid w:val="59A90379"/>
    <w:multiLevelType w:val="hybridMultilevel"/>
    <w:tmpl w:val="C9EC1094"/>
    <w:lvl w:ilvl="0" w:tplc="0C090003">
      <w:start w:val="1"/>
      <w:numFmt w:val="bullet"/>
      <w:lvlText w:val="o"/>
      <w:lvlJc w:val="left"/>
      <w:pPr>
        <w:ind w:left="360" w:hanging="360"/>
      </w:pPr>
      <w:rPr>
        <w:rFonts w:ascii="Courier New" w:hAnsi="Courier New" w:cs="Courier New"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7271CA7"/>
    <w:multiLevelType w:val="hybridMultilevel"/>
    <w:tmpl w:val="EC144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2"/>
  </w:num>
  <w:num w:numId="2">
    <w:abstractNumId w:val="17"/>
  </w:num>
  <w:num w:numId="3">
    <w:abstractNumId w:val="19"/>
  </w:num>
  <w:num w:numId="4">
    <w:abstractNumId w:val="18"/>
  </w:num>
  <w:num w:numId="5">
    <w:abstractNumId w:val="16"/>
  </w:num>
  <w:num w:numId="6">
    <w:abstractNumId w:val="15"/>
  </w:num>
  <w:num w:numId="7">
    <w:abstractNumId w:val="13"/>
  </w:num>
  <w:num w:numId="8">
    <w:abstractNumId w:val="14"/>
  </w:num>
  <w:num w:numId="9">
    <w:abstractNumId w:val="10"/>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12AE2"/>
    <w:rsid w:val="000202A5"/>
    <w:rsid w:val="0004173E"/>
    <w:rsid w:val="000421DD"/>
    <w:rsid w:val="00042AD5"/>
    <w:rsid w:val="00043453"/>
    <w:rsid w:val="00062A8D"/>
    <w:rsid w:val="00067F83"/>
    <w:rsid w:val="000739C6"/>
    <w:rsid w:val="0009165C"/>
    <w:rsid w:val="00092D99"/>
    <w:rsid w:val="00094C6C"/>
    <w:rsid w:val="000966FF"/>
    <w:rsid w:val="000A038D"/>
    <w:rsid w:val="000B1681"/>
    <w:rsid w:val="000C0FEC"/>
    <w:rsid w:val="000C67B0"/>
    <w:rsid w:val="000D1C26"/>
    <w:rsid w:val="000D3634"/>
    <w:rsid w:val="000E428E"/>
    <w:rsid w:val="000F0288"/>
    <w:rsid w:val="001261D6"/>
    <w:rsid w:val="00144A81"/>
    <w:rsid w:val="0014708C"/>
    <w:rsid w:val="00151522"/>
    <w:rsid w:val="001553CF"/>
    <w:rsid w:val="001669AC"/>
    <w:rsid w:val="001B7E97"/>
    <w:rsid w:val="001E11E1"/>
    <w:rsid w:val="001F163F"/>
    <w:rsid w:val="001F28C2"/>
    <w:rsid w:val="00201209"/>
    <w:rsid w:val="00203484"/>
    <w:rsid w:val="00207C6F"/>
    <w:rsid w:val="00252880"/>
    <w:rsid w:val="00255D8F"/>
    <w:rsid w:val="00263D5F"/>
    <w:rsid w:val="0027154F"/>
    <w:rsid w:val="002926AB"/>
    <w:rsid w:val="00296016"/>
    <w:rsid w:val="002B30C9"/>
    <w:rsid w:val="002D0415"/>
    <w:rsid w:val="002D25E5"/>
    <w:rsid w:val="002D5E62"/>
    <w:rsid w:val="002E227F"/>
    <w:rsid w:val="002E2330"/>
    <w:rsid w:val="002E4D6C"/>
    <w:rsid w:val="00334C23"/>
    <w:rsid w:val="00335146"/>
    <w:rsid w:val="00356FAE"/>
    <w:rsid w:val="00377F24"/>
    <w:rsid w:val="0038451C"/>
    <w:rsid w:val="003940BA"/>
    <w:rsid w:val="003973C0"/>
    <w:rsid w:val="003A167C"/>
    <w:rsid w:val="003A7DA3"/>
    <w:rsid w:val="003B245B"/>
    <w:rsid w:val="003B396E"/>
    <w:rsid w:val="003B56AE"/>
    <w:rsid w:val="003C4D6F"/>
    <w:rsid w:val="003D3BBD"/>
    <w:rsid w:val="003D4007"/>
    <w:rsid w:val="003D47E1"/>
    <w:rsid w:val="003E49BF"/>
    <w:rsid w:val="003F03A4"/>
    <w:rsid w:val="003F1C9D"/>
    <w:rsid w:val="003F5642"/>
    <w:rsid w:val="00406C0F"/>
    <w:rsid w:val="00407E54"/>
    <w:rsid w:val="00411C72"/>
    <w:rsid w:val="00412F18"/>
    <w:rsid w:val="004163AD"/>
    <w:rsid w:val="00416773"/>
    <w:rsid w:val="0044160F"/>
    <w:rsid w:val="00451A82"/>
    <w:rsid w:val="004635B7"/>
    <w:rsid w:val="00464BCC"/>
    <w:rsid w:val="00466174"/>
    <w:rsid w:val="00490051"/>
    <w:rsid w:val="00492907"/>
    <w:rsid w:val="00493566"/>
    <w:rsid w:val="00494273"/>
    <w:rsid w:val="00494D4F"/>
    <w:rsid w:val="004B166E"/>
    <w:rsid w:val="004B71AE"/>
    <w:rsid w:val="004B769B"/>
    <w:rsid w:val="004E3226"/>
    <w:rsid w:val="004E6C76"/>
    <w:rsid w:val="00504A71"/>
    <w:rsid w:val="00510E1D"/>
    <w:rsid w:val="00512C9C"/>
    <w:rsid w:val="00515386"/>
    <w:rsid w:val="00517A26"/>
    <w:rsid w:val="00526DB4"/>
    <w:rsid w:val="00527E7B"/>
    <w:rsid w:val="00534342"/>
    <w:rsid w:val="0053634B"/>
    <w:rsid w:val="00536B61"/>
    <w:rsid w:val="005407EF"/>
    <w:rsid w:val="00544439"/>
    <w:rsid w:val="00552D6D"/>
    <w:rsid w:val="005612FB"/>
    <w:rsid w:val="00563164"/>
    <w:rsid w:val="0057690B"/>
    <w:rsid w:val="00587F36"/>
    <w:rsid w:val="005901AE"/>
    <w:rsid w:val="005A442C"/>
    <w:rsid w:val="005A6A61"/>
    <w:rsid w:val="005B3366"/>
    <w:rsid w:val="005B7C7A"/>
    <w:rsid w:val="005C3326"/>
    <w:rsid w:val="005C3B42"/>
    <w:rsid w:val="005C6D08"/>
    <w:rsid w:val="005D789F"/>
    <w:rsid w:val="005E2474"/>
    <w:rsid w:val="005E300E"/>
    <w:rsid w:val="005E4110"/>
    <w:rsid w:val="005F3AAA"/>
    <w:rsid w:val="006054DE"/>
    <w:rsid w:val="00621141"/>
    <w:rsid w:val="00656EE8"/>
    <w:rsid w:val="00657D0E"/>
    <w:rsid w:val="006677A9"/>
    <w:rsid w:val="00676C8F"/>
    <w:rsid w:val="00690AAF"/>
    <w:rsid w:val="00692E45"/>
    <w:rsid w:val="0069777E"/>
    <w:rsid w:val="00697855"/>
    <w:rsid w:val="006B3AA0"/>
    <w:rsid w:val="006D03CB"/>
    <w:rsid w:val="006D34FC"/>
    <w:rsid w:val="006E4E95"/>
    <w:rsid w:val="006F232C"/>
    <w:rsid w:val="006F7753"/>
    <w:rsid w:val="006F7B2F"/>
    <w:rsid w:val="006F7FAA"/>
    <w:rsid w:val="00713C48"/>
    <w:rsid w:val="0072052A"/>
    <w:rsid w:val="00730DD2"/>
    <w:rsid w:val="007362FD"/>
    <w:rsid w:val="007447CD"/>
    <w:rsid w:val="0074566B"/>
    <w:rsid w:val="00746CD2"/>
    <w:rsid w:val="007531C1"/>
    <w:rsid w:val="00770EB1"/>
    <w:rsid w:val="00795886"/>
    <w:rsid w:val="0079629B"/>
    <w:rsid w:val="007A06C6"/>
    <w:rsid w:val="007A20DF"/>
    <w:rsid w:val="007B0DF1"/>
    <w:rsid w:val="007B38C0"/>
    <w:rsid w:val="007B5688"/>
    <w:rsid w:val="007C214B"/>
    <w:rsid w:val="007E4A31"/>
    <w:rsid w:val="007F2E36"/>
    <w:rsid w:val="00800C03"/>
    <w:rsid w:val="00801FAC"/>
    <w:rsid w:val="00807768"/>
    <w:rsid w:val="00830821"/>
    <w:rsid w:val="00836760"/>
    <w:rsid w:val="0085004F"/>
    <w:rsid w:val="00851E2D"/>
    <w:rsid w:val="00854DBB"/>
    <w:rsid w:val="008622CF"/>
    <w:rsid w:val="00864AB7"/>
    <w:rsid w:val="00885B04"/>
    <w:rsid w:val="00892CF7"/>
    <w:rsid w:val="008A36AA"/>
    <w:rsid w:val="008B03A8"/>
    <w:rsid w:val="008B11C3"/>
    <w:rsid w:val="008B1E45"/>
    <w:rsid w:val="008B5606"/>
    <w:rsid w:val="008C4C12"/>
    <w:rsid w:val="008D1179"/>
    <w:rsid w:val="008D1877"/>
    <w:rsid w:val="008E0756"/>
    <w:rsid w:val="008E5A76"/>
    <w:rsid w:val="008E6108"/>
    <w:rsid w:val="00903912"/>
    <w:rsid w:val="00926722"/>
    <w:rsid w:val="00933466"/>
    <w:rsid w:val="00934CA0"/>
    <w:rsid w:val="00942F21"/>
    <w:rsid w:val="009469E4"/>
    <w:rsid w:val="0095717C"/>
    <w:rsid w:val="00965B8C"/>
    <w:rsid w:val="00972684"/>
    <w:rsid w:val="00975C20"/>
    <w:rsid w:val="009C226E"/>
    <w:rsid w:val="009C3F21"/>
    <w:rsid w:val="009D4D7F"/>
    <w:rsid w:val="00A405A6"/>
    <w:rsid w:val="00A4422D"/>
    <w:rsid w:val="00A5003C"/>
    <w:rsid w:val="00A535A1"/>
    <w:rsid w:val="00A567E3"/>
    <w:rsid w:val="00A75869"/>
    <w:rsid w:val="00A91BEF"/>
    <w:rsid w:val="00A929FD"/>
    <w:rsid w:val="00A97ECD"/>
    <w:rsid w:val="00AA045D"/>
    <w:rsid w:val="00AA06F3"/>
    <w:rsid w:val="00AB0710"/>
    <w:rsid w:val="00AC0F07"/>
    <w:rsid w:val="00AD12EF"/>
    <w:rsid w:val="00AE2802"/>
    <w:rsid w:val="00AE32E4"/>
    <w:rsid w:val="00B11557"/>
    <w:rsid w:val="00B318F1"/>
    <w:rsid w:val="00B5544A"/>
    <w:rsid w:val="00B641A1"/>
    <w:rsid w:val="00B90C1F"/>
    <w:rsid w:val="00BA75E9"/>
    <w:rsid w:val="00BC3F31"/>
    <w:rsid w:val="00BC4AC9"/>
    <w:rsid w:val="00C12DF6"/>
    <w:rsid w:val="00C24E3F"/>
    <w:rsid w:val="00C26B8B"/>
    <w:rsid w:val="00C32AE1"/>
    <w:rsid w:val="00C353AF"/>
    <w:rsid w:val="00C35684"/>
    <w:rsid w:val="00C547C8"/>
    <w:rsid w:val="00C70426"/>
    <w:rsid w:val="00C721C2"/>
    <w:rsid w:val="00C7304E"/>
    <w:rsid w:val="00C75AD9"/>
    <w:rsid w:val="00C87936"/>
    <w:rsid w:val="00C92EFB"/>
    <w:rsid w:val="00CA69A2"/>
    <w:rsid w:val="00CB2933"/>
    <w:rsid w:val="00CC671F"/>
    <w:rsid w:val="00CC7314"/>
    <w:rsid w:val="00CD73D0"/>
    <w:rsid w:val="00CE53F3"/>
    <w:rsid w:val="00CE79C9"/>
    <w:rsid w:val="00D00B61"/>
    <w:rsid w:val="00D32EB0"/>
    <w:rsid w:val="00D37B66"/>
    <w:rsid w:val="00D52DE7"/>
    <w:rsid w:val="00D6587F"/>
    <w:rsid w:val="00D826C7"/>
    <w:rsid w:val="00D826CF"/>
    <w:rsid w:val="00DA5143"/>
    <w:rsid w:val="00DC46D6"/>
    <w:rsid w:val="00DC61AD"/>
    <w:rsid w:val="00DD5273"/>
    <w:rsid w:val="00DE533A"/>
    <w:rsid w:val="00DF1567"/>
    <w:rsid w:val="00DF2CE7"/>
    <w:rsid w:val="00E15338"/>
    <w:rsid w:val="00E33440"/>
    <w:rsid w:val="00E40E60"/>
    <w:rsid w:val="00E412E4"/>
    <w:rsid w:val="00E53A4A"/>
    <w:rsid w:val="00E55EF9"/>
    <w:rsid w:val="00E61497"/>
    <w:rsid w:val="00E61A33"/>
    <w:rsid w:val="00E93FF4"/>
    <w:rsid w:val="00EA58B5"/>
    <w:rsid w:val="00EB0EF3"/>
    <w:rsid w:val="00EB6176"/>
    <w:rsid w:val="00EC281C"/>
    <w:rsid w:val="00EC5B2B"/>
    <w:rsid w:val="00ED1245"/>
    <w:rsid w:val="00ED27E4"/>
    <w:rsid w:val="00ED5D93"/>
    <w:rsid w:val="00EE0EE5"/>
    <w:rsid w:val="00F0002A"/>
    <w:rsid w:val="00F11283"/>
    <w:rsid w:val="00F13AA5"/>
    <w:rsid w:val="00F468B3"/>
    <w:rsid w:val="00F50436"/>
    <w:rsid w:val="00F50FC3"/>
    <w:rsid w:val="00F52189"/>
    <w:rsid w:val="00F52FAF"/>
    <w:rsid w:val="00F86AD5"/>
    <w:rsid w:val="00F91C2E"/>
    <w:rsid w:val="00F96C83"/>
    <w:rsid w:val="00FA4872"/>
    <w:rsid w:val="00FB658B"/>
    <w:rsid w:val="00FC0337"/>
    <w:rsid w:val="00FC1621"/>
    <w:rsid w:val="00FC1CDC"/>
    <w:rsid w:val="00FC2F6E"/>
    <w:rsid w:val="00FE75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627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DA5143"/>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paragraph" w:styleId="Heading3">
    <w:name w:val="heading 3"/>
    <w:basedOn w:val="Normal"/>
    <w:next w:val="Normal"/>
    <w:link w:val="Heading3Char"/>
    <w:uiPriority w:val="9"/>
    <w:semiHidden/>
    <w:unhideWhenUsed/>
    <w:qFormat/>
    <w:locked/>
    <w:rsid w:val="004929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4929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49290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49290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4929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49290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4929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B5544A"/>
    <w:pPr>
      <w:tabs>
        <w:tab w:val="left" w:pos="5790"/>
        <w:tab w:val="right" w:pos="9911"/>
      </w:tabs>
      <w:ind w:left="5387"/>
    </w:pPr>
    <w:rPr>
      <w:rFonts w:ascii="Myriad Pro" w:hAnsi="Myriad Pro"/>
      <w:b/>
      <w:noProof/>
      <w:color w:val="943634" w:themeColor="accent2" w:themeShade="BF"/>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locked/>
    <w:rsid w:val="002B30C9"/>
    <w:pPr>
      <w:spacing w:before="480" w:after="0" w:line="320" w:lineRule="exact"/>
      <w:outlineLvl w:val="9"/>
    </w:pPr>
    <w:rPr>
      <w:rFonts w:asciiTheme="majorHAnsi" w:hAnsiTheme="majorHAnsi"/>
      <w:color w:val="365F91" w:themeColor="accent1" w:themeShade="BF"/>
      <w:sz w:val="28"/>
      <w:szCs w:val="28"/>
    </w:rPr>
  </w:style>
  <w:style w:type="character" w:styleId="CommentReference">
    <w:name w:val="annotation reference"/>
    <w:basedOn w:val="DefaultParagraphFont"/>
    <w:uiPriority w:val="99"/>
    <w:unhideWhenUsed/>
    <w:locked/>
    <w:rsid w:val="00ED1245"/>
    <w:rPr>
      <w:sz w:val="16"/>
      <w:szCs w:val="16"/>
    </w:rPr>
  </w:style>
  <w:style w:type="paragraph" w:styleId="CommentText">
    <w:name w:val="annotation text"/>
    <w:basedOn w:val="Normal"/>
    <w:link w:val="CommentTextChar"/>
    <w:uiPriority w:val="99"/>
    <w:unhideWhenUsed/>
    <w:locked/>
    <w:rsid w:val="00ED1245"/>
    <w:pPr>
      <w:spacing w:line="240" w:lineRule="auto"/>
    </w:pPr>
    <w:rPr>
      <w:sz w:val="20"/>
      <w:szCs w:val="20"/>
    </w:rPr>
  </w:style>
  <w:style w:type="character" w:customStyle="1" w:styleId="CommentTextChar">
    <w:name w:val="Comment Text Char"/>
    <w:basedOn w:val="DefaultParagraphFont"/>
    <w:link w:val="CommentText"/>
    <w:rsid w:val="00ED1245"/>
    <w:rPr>
      <w:sz w:val="20"/>
      <w:szCs w:val="20"/>
    </w:rPr>
  </w:style>
  <w:style w:type="paragraph" w:styleId="CommentSubject">
    <w:name w:val="annotation subject"/>
    <w:basedOn w:val="CommentText"/>
    <w:next w:val="CommentText"/>
    <w:link w:val="CommentSubjectChar"/>
    <w:uiPriority w:val="99"/>
    <w:semiHidden/>
    <w:unhideWhenUsed/>
    <w:locked/>
    <w:rsid w:val="00ED1245"/>
    <w:rPr>
      <w:b/>
      <w:bCs/>
    </w:rPr>
  </w:style>
  <w:style w:type="character" w:customStyle="1" w:styleId="CommentSubjectChar">
    <w:name w:val="Comment Subject Char"/>
    <w:basedOn w:val="CommentTextChar"/>
    <w:link w:val="CommentSubject"/>
    <w:uiPriority w:val="99"/>
    <w:semiHidden/>
    <w:rsid w:val="00ED1245"/>
    <w:rPr>
      <w:b/>
      <w:bCs/>
      <w:sz w:val="20"/>
      <w:szCs w:val="20"/>
    </w:rPr>
  </w:style>
  <w:style w:type="character" w:styleId="FollowedHyperlink">
    <w:name w:val="FollowedHyperlink"/>
    <w:basedOn w:val="DefaultParagraphFont"/>
    <w:uiPriority w:val="99"/>
    <w:semiHidden/>
    <w:unhideWhenUsed/>
    <w:locked/>
    <w:rsid w:val="00D00B61"/>
    <w:rPr>
      <w:color w:val="800080" w:themeColor="followedHyperlink"/>
      <w:u w:val="single"/>
    </w:rPr>
  </w:style>
  <w:style w:type="paragraph" w:styleId="ListParagraph">
    <w:name w:val="List Paragraph"/>
    <w:basedOn w:val="Normal"/>
    <w:uiPriority w:val="34"/>
    <w:qFormat/>
    <w:locked/>
    <w:rsid w:val="001669AC"/>
    <w:pPr>
      <w:spacing w:after="0" w:line="240" w:lineRule="auto"/>
      <w:ind w:left="720"/>
      <w:contextualSpacing/>
    </w:pPr>
    <w:rPr>
      <w:rFonts w:ascii="Arial" w:eastAsia="Times New Roman" w:hAnsi="Arial"/>
      <w:sz w:val="24"/>
      <w:szCs w:val="24"/>
      <w:lang w:eastAsia="en-AU"/>
    </w:rPr>
  </w:style>
  <w:style w:type="paragraph" w:styleId="EndnoteText">
    <w:name w:val="endnote text"/>
    <w:basedOn w:val="Normal"/>
    <w:link w:val="EndnoteTextChar"/>
    <w:uiPriority w:val="99"/>
    <w:semiHidden/>
    <w:unhideWhenUsed/>
    <w:locked/>
    <w:rsid w:val="001261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61D6"/>
    <w:rPr>
      <w:sz w:val="20"/>
      <w:szCs w:val="20"/>
    </w:rPr>
  </w:style>
  <w:style w:type="character" w:styleId="EndnoteReference">
    <w:name w:val="endnote reference"/>
    <w:basedOn w:val="DefaultParagraphFont"/>
    <w:uiPriority w:val="99"/>
    <w:semiHidden/>
    <w:unhideWhenUsed/>
    <w:locked/>
    <w:rsid w:val="001261D6"/>
    <w:rPr>
      <w:vertAlign w:val="superscript"/>
    </w:rPr>
  </w:style>
  <w:style w:type="paragraph" w:styleId="Bibliography">
    <w:name w:val="Bibliography"/>
    <w:basedOn w:val="Normal"/>
    <w:next w:val="Normal"/>
    <w:uiPriority w:val="37"/>
    <w:semiHidden/>
    <w:unhideWhenUsed/>
    <w:locked/>
    <w:rsid w:val="00492907"/>
  </w:style>
  <w:style w:type="paragraph" w:styleId="BlockText">
    <w:name w:val="Block Text"/>
    <w:basedOn w:val="Normal"/>
    <w:uiPriority w:val="99"/>
    <w:semiHidden/>
    <w:unhideWhenUsed/>
    <w:locked/>
    <w:rsid w:val="0049290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locked/>
    <w:rsid w:val="00492907"/>
    <w:pPr>
      <w:spacing w:after="120"/>
    </w:pPr>
  </w:style>
  <w:style w:type="character" w:customStyle="1" w:styleId="BodyTextChar">
    <w:name w:val="Body Text Char"/>
    <w:basedOn w:val="DefaultParagraphFont"/>
    <w:link w:val="BodyText"/>
    <w:uiPriority w:val="99"/>
    <w:semiHidden/>
    <w:rsid w:val="00492907"/>
  </w:style>
  <w:style w:type="paragraph" w:styleId="BodyText2">
    <w:name w:val="Body Text 2"/>
    <w:basedOn w:val="Normal"/>
    <w:link w:val="BodyText2Char"/>
    <w:uiPriority w:val="99"/>
    <w:semiHidden/>
    <w:unhideWhenUsed/>
    <w:locked/>
    <w:rsid w:val="00492907"/>
    <w:pPr>
      <w:spacing w:after="120" w:line="480" w:lineRule="auto"/>
    </w:pPr>
  </w:style>
  <w:style w:type="character" w:customStyle="1" w:styleId="BodyText2Char">
    <w:name w:val="Body Text 2 Char"/>
    <w:basedOn w:val="DefaultParagraphFont"/>
    <w:link w:val="BodyText2"/>
    <w:uiPriority w:val="99"/>
    <w:semiHidden/>
    <w:rsid w:val="00492907"/>
  </w:style>
  <w:style w:type="paragraph" w:styleId="BodyText3">
    <w:name w:val="Body Text 3"/>
    <w:basedOn w:val="Normal"/>
    <w:link w:val="BodyText3Char"/>
    <w:uiPriority w:val="99"/>
    <w:semiHidden/>
    <w:unhideWhenUsed/>
    <w:locked/>
    <w:rsid w:val="00492907"/>
    <w:pPr>
      <w:spacing w:after="120"/>
    </w:pPr>
    <w:rPr>
      <w:sz w:val="16"/>
      <w:szCs w:val="16"/>
    </w:rPr>
  </w:style>
  <w:style w:type="character" w:customStyle="1" w:styleId="BodyText3Char">
    <w:name w:val="Body Text 3 Char"/>
    <w:basedOn w:val="DefaultParagraphFont"/>
    <w:link w:val="BodyText3"/>
    <w:uiPriority w:val="99"/>
    <w:semiHidden/>
    <w:rsid w:val="00492907"/>
    <w:rPr>
      <w:sz w:val="16"/>
      <w:szCs w:val="16"/>
    </w:rPr>
  </w:style>
  <w:style w:type="paragraph" w:styleId="BodyTextFirstIndent">
    <w:name w:val="Body Text First Indent"/>
    <w:basedOn w:val="BodyText"/>
    <w:link w:val="BodyTextFirstIndentChar"/>
    <w:uiPriority w:val="99"/>
    <w:semiHidden/>
    <w:unhideWhenUsed/>
    <w:locked/>
    <w:rsid w:val="00492907"/>
    <w:pPr>
      <w:spacing w:after="113"/>
      <w:ind w:firstLine="360"/>
    </w:pPr>
  </w:style>
  <w:style w:type="character" w:customStyle="1" w:styleId="BodyTextFirstIndentChar">
    <w:name w:val="Body Text First Indent Char"/>
    <w:basedOn w:val="BodyTextChar"/>
    <w:link w:val="BodyTextFirstIndent"/>
    <w:uiPriority w:val="99"/>
    <w:semiHidden/>
    <w:rsid w:val="00492907"/>
  </w:style>
  <w:style w:type="paragraph" w:styleId="BodyTextIndent">
    <w:name w:val="Body Text Indent"/>
    <w:basedOn w:val="Normal"/>
    <w:link w:val="BodyTextIndentChar"/>
    <w:uiPriority w:val="99"/>
    <w:semiHidden/>
    <w:unhideWhenUsed/>
    <w:locked/>
    <w:rsid w:val="00492907"/>
    <w:pPr>
      <w:spacing w:after="120"/>
      <w:ind w:left="283"/>
    </w:pPr>
  </w:style>
  <w:style w:type="character" w:customStyle="1" w:styleId="BodyTextIndentChar">
    <w:name w:val="Body Text Indent Char"/>
    <w:basedOn w:val="DefaultParagraphFont"/>
    <w:link w:val="BodyTextIndent"/>
    <w:uiPriority w:val="99"/>
    <w:semiHidden/>
    <w:rsid w:val="00492907"/>
  </w:style>
  <w:style w:type="paragraph" w:styleId="BodyTextFirstIndent2">
    <w:name w:val="Body Text First Indent 2"/>
    <w:basedOn w:val="BodyTextIndent"/>
    <w:link w:val="BodyTextFirstIndent2Char"/>
    <w:uiPriority w:val="99"/>
    <w:semiHidden/>
    <w:unhideWhenUsed/>
    <w:locked/>
    <w:rsid w:val="00492907"/>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492907"/>
  </w:style>
  <w:style w:type="paragraph" w:styleId="BodyTextIndent2">
    <w:name w:val="Body Text Indent 2"/>
    <w:basedOn w:val="Normal"/>
    <w:link w:val="BodyTextIndent2Char"/>
    <w:uiPriority w:val="99"/>
    <w:semiHidden/>
    <w:unhideWhenUsed/>
    <w:locked/>
    <w:rsid w:val="00492907"/>
    <w:pPr>
      <w:spacing w:after="120" w:line="480" w:lineRule="auto"/>
      <w:ind w:left="283"/>
    </w:pPr>
  </w:style>
  <w:style w:type="character" w:customStyle="1" w:styleId="BodyTextIndent2Char">
    <w:name w:val="Body Text Indent 2 Char"/>
    <w:basedOn w:val="DefaultParagraphFont"/>
    <w:link w:val="BodyTextIndent2"/>
    <w:uiPriority w:val="99"/>
    <w:semiHidden/>
    <w:rsid w:val="00492907"/>
  </w:style>
  <w:style w:type="paragraph" w:styleId="BodyTextIndent3">
    <w:name w:val="Body Text Indent 3"/>
    <w:basedOn w:val="Normal"/>
    <w:link w:val="BodyTextIndent3Char"/>
    <w:uiPriority w:val="99"/>
    <w:semiHidden/>
    <w:unhideWhenUsed/>
    <w:locked/>
    <w:rsid w:val="004929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2907"/>
    <w:rPr>
      <w:sz w:val="16"/>
      <w:szCs w:val="16"/>
    </w:rPr>
  </w:style>
  <w:style w:type="paragraph" w:styleId="Caption">
    <w:name w:val="caption"/>
    <w:basedOn w:val="Normal"/>
    <w:next w:val="Normal"/>
    <w:uiPriority w:val="35"/>
    <w:semiHidden/>
    <w:unhideWhenUsed/>
    <w:qFormat/>
    <w:locked/>
    <w:rsid w:val="00492907"/>
    <w:pPr>
      <w:spacing w:after="200" w:line="240" w:lineRule="auto"/>
    </w:pPr>
    <w:rPr>
      <w:b/>
      <w:bCs/>
      <w:color w:val="4F81BD" w:themeColor="accent1"/>
      <w:sz w:val="18"/>
      <w:szCs w:val="18"/>
    </w:rPr>
  </w:style>
  <w:style w:type="paragraph" w:styleId="Closing">
    <w:name w:val="Closing"/>
    <w:basedOn w:val="Normal"/>
    <w:link w:val="ClosingChar"/>
    <w:uiPriority w:val="99"/>
    <w:semiHidden/>
    <w:unhideWhenUsed/>
    <w:locked/>
    <w:rsid w:val="00492907"/>
    <w:pPr>
      <w:spacing w:after="0" w:line="240" w:lineRule="auto"/>
      <w:ind w:left="4252"/>
    </w:pPr>
  </w:style>
  <w:style w:type="character" w:customStyle="1" w:styleId="ClosingChar">
    <w:name w:val="Closing Char"/>
    <w:basedOn w:val="DefaultParagraphFont"/>
    <w:link w:val="Closing"/>
    <w:uiPriority w:val="99"/>
    <w:semiHidden/>
    <w:rsid w:val="00492907"/>
  </w:style>
  <w:style w:type="paragraph" w:styleId="Date">
    <w:name w:val="Date"/>
    <w:basedOn w:val="Normal"/>
    <w:next w:val="Normal"/>
    <w:link w:val="DateChar"/>
    <w:uiPriority w:val="99"/>
    <w:semiHidden/>
    <w:unhideWhenUsed/>
    <w:locked/>
    <w:rsid w:val="00492907"/>
  </w:style>
  <w:style w:type="character" w:customStyle="1" w:styleId="DateChar">
    <w:name w:val="Date Char"/>
    <w:basedOn w:val="DefaultParagraphFont"/>
    <w:link w:val="Date"/>
    <w:uiPriority w:val="99"/>
    <w:semiHidden/>
    <w:rsid w:val="00492907"/>
  </w:style>
  <w:style w:type="paragraph" w:styleId="DocumentMap">
    <w:name w:val="Document Map"/>
    <w:basedOn w:val="Normal"/>
    <w:link w:val="DocumentMapChar"/>
    <w:uiPriority w:val="99"/>
    <w:semiHidden/>
    <w:unhideWhenUsed/>
    <w:locked/>
    <w:rsid w:val="0049290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92907"/>
    <w:rPr>
      <w:rFonts w:ascii="Tahoma" w:hAnsi="Tahoma" w:cs="Tahoma"/>
      <w:sz w:val="16"/>
      <w:szCs w:val="16"/>
    </w:rPr>
  </w:style>
  <w:style w:type="paragraph" w:styleId="E-mailSignature">
    <w:name w:val="E-mail Signature"/>
    <w:basedOn w:val="Normal"/>
    <w:link w:val="E-mailSignatureChar"/>
    <w:uiPriority w:val="99"/>
    <w:semiHidden/>
    <w:unhideWhenUsed/>
    <w:locked/>
    <w:rsid w:val="00492907"/>
    <w:pPr>
      <w:spacing w:after="0" w:line="240" w:lineRule="auto"/>
    </w:pPr>
  </w:style>
  <w:style w:type="character" w:customStyle="1" w:styleId="E-mailSignatureChar">
    <w:name w:val="E-mail Signature Char"/>
    <w:basedOn w:val="DefaultParagraphFont"/>
    <w:link w:val="E-mailSignature"/>
    <w:uiPriority w:val="99"/>
    <w:semiHidden/>
    <w:rsid w:val="00492907"/>
  </w:style>
  <w:style w:type="paragraph" w:styleId="EnvelopeAddress">
    <w:name w:val="envelope address"/>
    <w:basedOn w:val="Normal"/>
    <w:uiPriority w:val="99"/>
    <w:semiHidden/>
    <w:unhideWhenUsed/>
    <w:locked/>
    <w:rsid w:val="0049290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49290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492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2907"/>
    <w:rPr>
      <w:sz w:val="20"/>
      <w:szCs w:val="20"/>
    </w:rPr>
  </w:style>
  <w:style w:type="character" w:customStyle="1" w:styleId="Heading3Char">
    <w:name w:val="Heading 3 Char"/>
    <w:basedOn w:val="DefaultParagraphFont"/>
    <w:link w:val="Heading3"/>
    <w:uiPriority w:val="9"/>
    <w:semiHidden/>
    <w:rsid w:val="004929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9290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9290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9290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929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29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290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492907"/>
    <w:pPr>
      <w:spacing w:after="0" w:line="240" w:lineRule="auto"/>
    </w:pPr>
    <w:rPr>
      <w:i/>
      <w:iCs/>
    </w:rPr>
  </w:style>
  <w:style w:type="character" w:customStyle="1" w:styleId="HTMLAddressChar">
    <w:name w:val="HTML Address Char"/>
    <w:basedOn w:val="DefaultParagraphFont"/>
    <w:link w:val="HTMLAddress"/>
    <w:uiPriority w:val="99"/>
    <w:semiHidden/>
    <w:rsid w:val="00492907"/>
    <w:rPr>
      <w:i/>
      <w:iCs/>
    </w:rPr>
  </w:style>
  <w:style w:type="paragraph" w:styleId="HTMLPreformatted">
    <w:name w:val="HTML Preformatted"/>
    <w:basedOn w:val="Normal"/>
    <w:link w:val="HTMLPreformattedChar"/>
    <w:uiPriority w:val="99"/>
    <w:semiHidden/>
    <w:unhideWhenUsed/>
    <w:locked/>
    <w:rsid w:val="0049290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92907"/>
    <w:rPr>
      <w:rFonts w:ascii="Consolas" w:hAnsi="Consolas" w:cs="Consolas"/>
      <w:sz w:val="20"/>
      <w:szCs w:val="20"/>
    </w:rPr>
  </w:style>
  <w:style w:type="paragraph" w:styleId="Index1">
    <w:name w:val="index 1"/>
    <w:basedOn w:val="Normal"/>
    <w:next w:val="Normal"/>
    <w:autoRedefine/>
    <w:uiPriority w:val="99"/>
    <w:semiHidden/>
    <w:unhideWhenUsed/>
    <w:locked/>
    <w:rsid w:val="00492907"/>
    <w:pPr>
      <w:spacing w:after="0" w:line="240" w:lineRule="auto"/>
      <w:ind w:left="220" w:hanging="220"/>
    </w:pPr>
  </w:style>
  <w:style w:type="paragraph" w:styleId="Index2">
    <w:name w:val="index 2"/>
    <w:basedOn w:val="Normal"/>
    <w:next w:val="Normal"/>
    <w:autoRedefine/>
    <w:uiPriority w:val="99"/>
    <w:semiHidden/>
    <w:unhideWhenUsed/>
    <w:locked/>
    <w:rsid w:val="00492907"/>
    <w:pPr>
      <w:spacing w:after="0" w:line="240" w:lineRule="auto"/>
      <w:ind w:left="440" w:hanging="220"/>
    </w:pPr>
  </w:style>
  <w:style w:type="paragraph" w:styleId="Index3">
    <w:name w:val="index 3"/>
    <w:basedOn w:val="Normal"/>
    <w:next w:val="Normal"/>
    <w:autoRedefine/>
    <w:uiPriority w:val="99"/>
    <w:semiHidden/>
    <w:unhideWhenUsed/>
    <w:locked/>
    <w:rsid w:val="00492907"/>
    <w:pPr>
      <w:spacing w:after="0" w:line="240" w:lineRule="auto"/>
      <w:ind w:left="660" w:hanging="220"/>
    </w:pPr>
  </w:style>
  <w:style w:type="paragraph" w:styleId="Index4">
    <w:name w:val="index 4"/>
    <w:basedOn w:val="Normal"/>
    <w:next w:val="Normal"/>
    <w:autoRedefine/>
    <w:uiPriority w:val="99"/>
    <w:semiHidden/>
    <w:unhideWhenUsed/>
    <w:locked/>
    <w:rsid w:val="00492907"/>
    <w:pPr>
      <w:spacing w:after="0" w:line="240" w:lineRule="auto"/>
      <w:ind w:left="880" w:hanging="220"/>
    </w:pPr>
  </w:style>
  <w:style w:type="paragraph" w:styleId="Index5">
    <w:name w:val="index 5"/>
    <w:basedOn w:val="Normal"/>
    <w:next w:val="Normal"/>
    <w:autoRedefine/>
    <w:uiPriority w:val="99"/>
    <w:semiHidden/>
    <w:unhideWhenUsed/>
    <w:locked/>
    <w:rsid w:val="00492907"/>
    <w:pPr>
      <w:spacing w:after="0" w:line="240" w:lineRule="auto"/>
      <w:ind w:left="1100" w:hanging="220"/>
    </w:pPr>
  </w:style>
  <w:style w:type="paragraph" w:styleId="Index6">
    <w:name w:val="index 6"/>
    <w:basedOn w:val="Normal"/>
    <w:next w:val="Normal"/>
    <w:autoRedefine/>
    <w:uiPriority w:val="99"/>
    <w:semiHidden/>
    <w:unhideWhenUsed/>
    <w:locked/>
    <w:rsid w:val="00492907"/>
    <w:pPr>
      <w:spacing w:after="0" w:line="240" w:lineRule="auto"/>
      <w:ind w:left="1320" w:hanging="220"/>
    </w:pPr>
  </w:style>
  <w:style w:type="paragraph" w:styleId="Index7">
    <w:name w:val="index 7"/>
    <w:basedOn w:val="Normal"/>
    <w:next w:val="Normal"/>
    <w:autoRedefine/>
    <w:uiPriority w:val="99"/>
    <w:semiHidden/>
    <w:unhideWhenUsed/>
    <w:locked/>
    <w:rsid w:val="00492907"/>
    <w:pPr>
      <w:spacing w:after="0" w:line="240" w:lineRule="auto"/>
      <w:ind w:left="1540" w:hanging="220"/>
    </w:pPr>
  </w:style>
  <w:style w:type="paragraph" w:styleId="Index8">
    <w:name w:val="index 8"/>
    <w:basedOn w:val="Normal"/>
    <w:next w:val="Normal"/>
    <w:autoRedefine/>
    <w:uiPriority w:val="99"/>
    <w:semiHidden/>
    <w:unhideWhenUsed/>
    <w:locked/>
    <w:rsid w:val="00492907"/>
    <w:pPr>
      <w:spacing w:after="0" w:line="240" w:lineRule="auto"/>
      <w:ind w:left="1760" w:hanging="220"/>
    </w:pPr>
  </w:style>
  <w:style w:type="paragraph" w:styleId="Index9">
    <w:name w:val="index 9"/>
    <w:basedOn w:val="Normal"/>
    <w:next w:val="Normal"/>
    <w:autoRedefine/>
    <w:uiPriority w:val="99"/>
    <w:semiHidden/>
    <w:unhideWhenUsed/>
    <w:locked/>
    <w:rsid w:val="00492907"/>
    <w:pPr>
      <w:spacing w:after="0" w:line="240" w:lineRule="auto"/>
      <w:ind w:left="1980" w:hanging="220"/>
    </w:pPr>
  </w:style>
  <w:style w:type="paragraph" w:styleId="IndexHeading">
    <w:name w:val="index heading"/>
    <w:basedOn w:val="Normal"/>
    <w:next w:val="Index1"/>
    <w:uiPriority w:val="99"/>
    <w:semiHidden/>
    <w:unhideWhenUsed/>
    <w:locked/>
    <w:rsid w:val="0049290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49290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2907"/>
    <w:rPr>
      <w:b/>
      <w:bCs/>
      <w:i/>
      <w:iCs/>
      <w:color w:val="4F81BD" w:themeColor="accent1"/>
    </w:rPr>
  </w:style>
  <w:style w:type="paragraph" w:styleId="List">
    <w:name w:val="List"/>
    <w:basedOn w:val="Normal"/>
    <w:uiPriority w:val="99"/>
    <w:semiHidden/>
    <w:unhideWhenUsed/>
    <w:locked/>
    <w:rsid w:val="00492907"/>
    <w:pPr>
      <w:ind w:left="283" w:hanging="283"/>
      <w:contextualSpacing/>
    </w:pPr>
  </w:style>
  <w:style w:type="paragraph" w:styleId="List2">
    <w:name w:val="List 2"/>
    <w:basedOn w:val="Normal"/>
    <w:uiPriority w:val="99"/>
    <w:semiHidden/>
    <w:unhideWhenUsed/>
    <w:locked/>
    <w:rsid w:val="00492907"/>
    <w:pPr>
      <w:ind w:left="566" w:hanging="283"/>
      <w:contextualSpacing/>
    </w:pPr>
  </w:style>
  <w:style w:type="paragraph" w:styleId="List3">
    <w:name w:val="List 3"/>
    <w:basedOn w:val="Normal"/>
    <w:uiPriority w:val="99"/>
    <w:semiHidden/>
    <w:unhideWhenUsed/>
    <w:locked/>
    <w:rsid w:val="00492907"/>
    <w:pPr>
      <w:ind w:left="849" w:hanging="283"/>
      <w:contextualSpacing/>
    </w:pPr>
  </w:style>
  <w:style w:type="paragraph" w:styleId="List4">
    <w:name w:val="List 4"/>
    <w:basedOn w:val="Normal"/>
    <w:uiPriority w:val="99"/>
    <w:semiHidden/>
    <w:unhideWhenUsed/>
    <w:locked/>
    <w:rsid w:val="00492907"/>
    <w:pPr>
      <w:ind w:left="1132" w:hanging="283"/>
      <w:contextualSpacing/>
    </w:pPr>
  </w:style>
  <w:style w:type="paragraph" w:styleId="List5">
    <w:name w:val="List 5"/>
    <w:basedOn w:val="Normal"/>
    <w:uiPriority w:val="99"/>
    <w:semiHidden/>
    <w:unhideWhenUsed/>
    <w:locked/>
    <w:rsid w:val="00492907"/>
    <w:pPr>
      <w:ind w:left="1415" w:hanging="283"/>
      <w:contextualSpacing/>
    </w:pPr>
  </w:style>
  <w:style w:type="paragraph" w:styleId="ListBullet">
    <w:name w:val="List Bullet"/>
    <w:basedOn w:val="Normal"/>
    <w:uiPriority w:val="99"/>
    <w:semiHidden/>
    <w:unhideWhenUsed/>
    <w:locked/>
    <w:rsid w:val="00492907"/>
    <w:pPr>
      <w:numPr>
        <w:numId w:val="11"/>
      </w:numPr>
      <w:contextualSpacing/>
    </w:pPr>
  </w:style>
  <w:style w:type="paragraph" w:styleId="ListBullet2">
    <w:name w:val="List Bullet 2"/>
    <w:basedOn w:val="Normal"/>
    <w:uiPriority w:val="99"/>
    <w:semiHidden/>
    <w:unhideWhenUsed/>
    <w:locked/>
    <w:rsid w:val="00492907"/>
    <w:pPr>
      <w:numPr>
        <w:numId w:val="12"/>
      </w:numPr>
      <w:contextualSpacing/>
    </w:pPr>
  </w:style>
  <w:style w:type="paragraph" w:styleId="ListBullet3">
    <w:name w:val="List Bullet 3"/>
    <w:basedOn w:val="Normal"/>
    <w:uiPriority w:val="99"/>
    <w:semiHidden/>
    <w:unhideWhenUsed/>
    <w:locked/>
    <w:rsid w:val="00492907"/>
    <w:pPr>
      <w:numPr>
        <w:numId w:val="13"/>
      </w:numPr>
      <w:contextualSpacing/>
    </w:pPr>
  </w:style>
  <w:style w:type="paragraph" w:styleId="ListBullet4">
    <w:name w:val="List Bullet 4"/>
    <w:basedOn w:val="Normal"/>
    <w:uiPriority w:val="99"/>
    <w:semiHidden/>
    <w:unhideWhenUsed/>
    <w:locked/>
    <w:rsid w:val="00492907"/>
    <w:pPr>
      <w:numPr>
        <w:numId w:val="14"/>
      </w:numPr>
      <w:contextualSpacing/>
    </w:pPr>
  </w:style>
  <w:style w:type="paragraph" w:styleId="ListBullet5">
    <w:name w:val="List Bullet 5"/>
    <w:basedOn w:val="Normal"/>
    <w:uiPriority w:val="99"/>
    <w:semiHidden/>
    <w:unhideWhenUsed/>
    <w:locked/>
    <w:rsid w:val="00492907"/>
    <w:pPr>
      <w:numPr>
        <w:numId w:val="15"/>
      </w:numPr>
      <w:contextualSpacing/>
    </w:pPr>
  </w:style>
  <w:style w:type="paragraph" w:styleId="ListContinue">
    <w:name w:val="List Continue"/>
    <w:basedOn w:val="Normal"/>
    <w:uiPriority w:val="99"/>
    <w:semiHidden/>
    <w:unhideWhenUsed/>
    <w:locked/>
    <w:rsid w:val="00492907"/>
    <w:pPr>
      <w:spacing w:after="120"/>
      <w:ind w:left="283"/>
      <w:contextualSpacing/>
    </w:pPr>
  </w:style>
  <w:style w:type="paragraph" w:styleId="ListContinue2">
    <w:name w:val="List Continue 2"/>
    <w:basedOn w:val="Normal"/>
    <w:uiPriority w:val="99"/>
    <w:semiHidden/>
    <w:unhideWhenUsed/>
    <w:locked/>
    <w:rsid w:val="00492907"/>
    <w:pPr>
      <w:spacing w:after="120"/>
      <w:ind w:left="566"/>
      <w:contextualSpacing/>
    </w:pPr>
  </w:style>
  <w:style w:type="paragraph" w:styleId="ListContinue3">
    <w:name w:val="List Continue 3"/>
    <w:basedOn w:val="Normal"/>
    <w:uiPriority w:val="99"/>
    <w:semiHidden/>
    <w:unhideWhenUsed/>
    <w:locked/>
    <w:rsid w:val="00492907"/>
    <w:pPr>
      <w:spacing w:after="120"/>
      <w:ind w:left="849"/>
      <w:contextualSpacing/>
    </w:pPr>
  </w:style>
  <w:style w:type="paragraph" w:styleId="ListContinue4">
    <w:name w:val="List Continue 4"/>
    <w:basedOn w:val="Normal"/>
    <w:uiPriority w:val="99"/>
    <w:semiHidden/>
    <w:unhideWhenUsed/>
    <w:locked/>
    <w:rsid w:val="00492907"/>
    <w:pPr>
      <w:spacing w:after="120"/>
      <w:ind w:left="1132"/>
      <w:contextualSpacing/>
    </w:pPr>
  </w:style>
  <w:style w:type="paragraph" w:styleId="ListContinue5">
    <w:name w:val="List Continue 5"/>
    <w:basedOn w:val="Normal"/>
    <w:uiPriority w:val="99"/>
    <w:semiHidden/>
    <w:unhideWhenUsed/>
    <w:locked/>
    <w:rsid w:val="00492907"/>
    <w:pPr>
      <w:spacing w:after="120"/>
      <w:ind w:left="1415"/>
      <w:contextualSpacing/>
    </w:pPr>
  </w:style>
  <w:style w:type="paragraph" w:styleId="ListNumber">
    <w:name w:val="List Number"/>
    <w:basedOn w:val="Normal"/>
    <w:uiPriority w:val="99"/>
    <w:semiHidden/>
    <w:unhideWhenUsed/>
    <w:locked/>
    <w:rsid w:val="00492907"/>
    <w:pPr>
      <w:numPr>
        <w:numId w:val="16"/>
      </w:numPr>
      <w:contextualSpacing/>
    </w:pPr>
  </w:style>
  <w:style w:type="paragraph" w:styleId="ListNumber2">
    <w:name w:val="List Number 2"/>
    <w:basedOn w:val="Normal"/>
    <w:uiPriority w:val="99"/>
    <w:semiHidden/>
    <w:unhideWhenUsed/>
    <w:locked/>
    <w:rsid w:val="00492907"/>
    <w:pPr>
      <w:numPr>
        <w:numId w:val="17"/>
      </w:numPr>
      <w:contextualSpacing/>
    </w:pPr>
  </w:style>
  <w:style w:type="paragraph" w:styleId="ListNumber3">
    <w:name w:val="List Number 3"/>
    <w:basedOn w:val="Normal"/>
    <w:uiPriority w:val="99"/>
    <w:semiHidden/>
    <w:unhideWhenUsed/>
    <w:locked/>
    <w:rsid w:val="00492907"/>
    <w:pPr>
      <w:numPr>
        <w:numId w:val="18"/>
      </w:numPr>
      <w:contextualSpacing/>
    </w:pPr>
  </w:style>
  <w:style w:type="paragraph" w:styleId="ListNumber4">
    <w:name w:val="List Number 4"/>
    <w:basedOn w:val="Normal"/>
    <w:uiPriority w:val="99"/>
    <w:semiHidden/>
    <w:unhideWhenUsed/>
    <w:locked/>
    <w:rsid w:val="00492907"/>
    <w:pPr>
      <w:numPr>
        <w:numId w:val="19"/>
      </w:numPr>
      <w:contextualSpacing/>
    </w:pPr>
  </w:style>
  <w:style w:type="paragraph" w:styleId="ListNumber5">
    <w:name w:val="List Number 5"/>
    <w:basedOn w:val="Normal"/>
    <w:uiPriority w:val="99"/>
    <w:semiHidden/>
    <w:unhideWhenUsed/>
    <w:locked/>
    <w:rsid w:val="00492907"/>
    <w:pPr>
      <w:numPr>
        <w:numId w:val="20"/>
      </w:numPr>
      <w:contextualSpacing/>
    </w:pPr>
  </w:style>
  <w:style w:type="paragraph" w:styleId="MacroText">
    <w:name w:val="macro"/>
    <w:link w:val="MacroTextChar"/>
    <w:uiPriority w:val="99"/>
    <w:semiHidden/>
    <w:unhideWhenUsed/>
    <w:locked/>
    <w:rsid w:val="0049290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492907"/>
    <w:rPr>
      <w:rFonts w:ascii="Consolas" w:hAnsi="Consolas" w:cs="Consolas"/>
      <w:sz w:val="20"/>
      <w:szCs w:val="20"/>
    </w:rPr>
  </w:style>
  <w:style w:type="paragraph" w:styleId="MessageHeader">
    <w:name w:val="Message Header"/>
    <w:basedOn w:val="Normal"/>
    <w:link w:val="MessageHeaderChar"/>
    <w:uiPriority w:val="99"/>
    <w:semiHidden/>
    <w:unhideWhenUsed/>
    <w:locked/>
    <w:rsid w:val="0049290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9290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locked/>
    <w:rsid w:val="00492907"/>
    <w:pPr>
      <w:spacing w:after="0" w:line="240" w:lineRule="auto"/>
    </w:pPr>
  </w:style>
  <w:style w:type="paragraph" w:styleId="NormalWeb">
    <w:name w:val="Normal (Web)"/>
    <w:basedOn w:val="Normal"/>
    <w:uiPriority w:val="99"/>
    <w:semiHidden/>
    <w:unhideWhenUsed/>
    <w:locked/>
    <w:rsid w:val="00492907"/>
    <w:rPr>
      <w:rFonts w:ascii="Times New Roman" w:hAnsi="Times New Roman"/>
      <w:sz w:val="24"/>
      <w:szCs w:val="24"/>
    </w:rPr>
  </w:style>
  <w:style w:type="paragraph" w:styleId="NormalIndent">
    <w:name w:val="Normal Indent"/>
    <w:basedOn w:val="Normal"/>
    <w:uiPriority w:val="99"/>
    <w:semiHidden/>
    <w:unhideWhenUsed/>
    <w:locked/>
    <w:rsid w:val="00492907"/>
    <w:pPr>
      <w:ind w:left="720"/>
    </w:pPr>
  </w:style>
  <w:style w:type="paragraph" w:styleId="NoteHeading">
    <w:name w:val="Note Heading"/>
    <w:basedOn w:val="Normal"/>
    <w:next w:val="Normal"/>
    <w:link w:val="NoteHeadingChar"/>
    <w:uiPriority w:val="99"/>
    <w:semiHidden/>
    <w:unhideWhenUsed/>
    <w:locked/>
    <w:rsid w:val="00492907"/>
    <w:pPr>
      <w:spacing w:after="0" w:line="240" w:lineRule="auto"/>
    </w:pPr>
  </w:style>
  <w:style w:type="character" w:customStyle="1" w:styleId="NoteHeadingChar">
    <w:name w:val="Note Heading Char"/>
    <w:basedOn w:val="DefaultParagraphFont"/>
    <w:link w:val="NoteHeading"/>
    <w:uiPriority w:val="99"/>
    <w:semiHidden/>
    <w:rsid w:val="00492907"/>
  </w:style>
  <w:style w:type="paragraph" w:styleId="PlainText">
    <w:name w:val="Plain Text"/>
    <w:basedOn w:val="Normal"/>
    <w:link w:val="PlainTextChar"/>
    <w:uiPriority w:val="99"/>
    <w:semiHidden/>
    <w:unhideWhenUsed/>
    <w:locked/>
    <w:rsid w:val="004929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92907"/>
    <w:rPr>
      <w:rFonts w:ascii="Consolas" w:hAnsi="Consolas" w:cs="Consolas"/>
      <w:sz w:val="21"/>
      <w:szCs w:val="21"/>
    </w:rPr>
  </w:style>
  <w:style w:type="paragraph" w:styleId="Quote">
    <w:name w:val="Quote"/>
    <w:basedOn w:val="Normal"/>
    <w:next w:val="Normal"/>
    <w:link w:val="QuoteChar"/>
    <w:uiPriority w:val="29"/>
    <w:qFormat/>
    <w:locked/>
    <w:rsid w:val="00492907"/>
    <w:rPr>
      <w:i/>
      <w:iCs/>
      <w:color w:val="000000" w:themeColor="text1"/>
    </w:rPr>
  </w:style>
  <w:style w:type="character" w:customStyle="1" w:styleId="QuoteChar">
    <w:name w:val="Quote Char"/>
    <w:basedOn w:val="DefaultParagraphFont"/>
    <w:link w:val="Quote"/>
    <w:uiPriority w:val="29"/>
    <w:rsid w:val="00492907"/>
    <w:rPr>
      <w:i/>
      <w:iCs/>
      <w:color w:val="000000" w:themeColor="text1"/>
    </w:rPr>
  </w:style>
  <w:style w:type="paragraph" w:styleId="Salutation">
    <w:name w:val="Salutation"/>
    <w:basedOn w:val="Normal"/>
    <w:next w:val="Normal"/>
    <w:link w:val="SalutationChar"/>
    <w:uiPriority w:val="99"/>
    <w:semiHidden/>
    <w:unhideWhenUsed/>
    <w:locked/>
    <w:rsid w:val="00492907"/>
  </w:style>
  <w:style w:type="character" w:customStyle="1" w:styleId="SalutationChar">
    <w:name w:val="Salutation Char"/>
    <w:basedOn w:val="DefaultParagraphFont"/>
    <w:link w:val="Salutation"/>
    <w:uiPriority w:val="99"/>
    <w:semiHidden/>
    <w:rsid w:val="00492907"/>
  </w:style>
  <w:style w:type="paragraph" w:styleId="Signature">
    <w:name w:val="Signature"/>
    <w:basedOn w:val="Normal"/>
    <w:link w:val="SignatureChar"/>
    <w:uiPriority w:val="99"/>
    <w:semiHidden/>
    <w:unhideWhenUsed/>
    <w:locked/>
    <w:rsid w:val="00492907"/>
    <w:pPr>
      <w:spacing w:after="0" w:line="240" w:lineRule="auto"/>
      <w:ind w:left="4252"/>
    </w:pPr>
  </w:style>
  <w:style w:type="character" w:customStyle="1" w:styleId="SignatureChar">
    <w:name w:val="Signature Char"/>
    <w:basedOn w:val="DefaultParagraphFont"/>
    <w:link w:val="Signature"/>
    <w:uiPriority w:val="99"/>
    <w:semiHidden/>
    <w:rsid w:val="00492907"/>
  </w:style>
  <w:style w:type="paragraph" w:styleId="Subtitle">
    <w:name w:val="Subtitle"/>
    <w:basedOn w:val="Normal"/>
    <w:next w:val="Normal"/>
    <w:link w:val="SubtitleChar"/>
    <w:uiPriority w:val="11"/>
    <w:semiHidden/>
    <w:unhideWhenUsed/>
    <w:qFormat/>
    <w:locked/>
    <w:rsid w:val="004929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49290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492907"/>
    <w:pPr>
      <w:spacing w:after="0"/>
      <w:ind w:left="220" w:hanging="220"/>
    </w:pPr>
  </w:style>
  <w:style w:type="paragraph" w:styleId="TableofFigures">
    <w:name w:val="table of figures"/>
    <w:basedOn w:val="Normal"/>
    <w:next w:val="Normal"/>
    <w:uiPriority w:val="99"/>
    <w:semiHidden/>
    <w:unhideWhenUsed/>
    <w:locked/>
    <w:rsid w:val="00492907"/>
    <w:pPr>
      <w:spacing w:after="0"/>
    </w:pPr>
  </w:style>
  <w:style w:type="paragraph" w:styleId="Title">
    <w:name w:val="Title"/>
    <w:basedOn w:val="Normal"/>
    <w:next w:val="Normal"/>
    <w:link w:val="TitleChar"/>
    <w:uiPriority w:val="10"/>
    <w:qFormat/>
    <w:locked/>
    <w:rsid w:val="004929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290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492907"/>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locked/>
    <w:rsid w:val="00492907"/>
    <w:pPr>
      <w:spacing w:after="100"/>
      <w:ind w:left="440"/>
    </w:pPr>
  </w:style>
  <w:style w:type="paragraph" w:styleId="TOC4">
    <w:name w:val="toc 4"/>
    <w:basedOn w:val="Normal"/>
    <w:next w:val="Normal"/>
    <w:autoRedefine/>
    <w:uiPriority w:val="39"/>
    <w:semiHidden/>
    <w:unhideWhenUsed/>
    <w:locked/>
    <w:rsid w:val="00492907"/>
    <w:pPr>
      <w:spacing w:after="100"/>
      <w:ind w:left="660"/>
    </w:pPr>
  </w:style>
  <w:style w:type="paragraph" w:styleId="TOC5">
    <w:name w:val="toc 5"/>
    <w:basedOn w:val="Normal"/>
    <w:next w:val="Normal"/>
    <w:autoRedefine/>
    <w:uiPriority w:val="39"/>
    <w:semiHidden/>
    <w:unhideWhenUsed/>
    <w:locked/>
    <w:rsid w:val="00492907"/>
    <w:pPr>
      <w:spacing w:after="100"/>
      <w:ind w:left="880"/>
    </w:pPr>
  </w:style>
  <w:style w:type="paragraph" w:styleId="TOC6">
    <w:name w:val="toc 6"/>
    <w:basedOn w:val="Normal"/>
    <w:next w:val="Normal"/>
    <w:autoRedefine/>
    <w:uiPriority w:val="39"/>
    <w:semiHidden/>
    <w:unhideWhenUsed/>
    <w:locked/>
    <w:rsid w:val="00492907"/>
    <w:pPr>
      <w:spacing w:after="100"/>
      <w:ind w:left="1100"/>
    </w:pPr>
  </w:style>
  <w:style w:type="paragraph" w:styleId="TOC7">
    <w:name w:val="toc 7"/>
    <w:basedOn w:val="Normal"/>
    <w:next w:val="Normal"/>
    <w:autoRedefine/>
    <w:uiPriority w:val="39"/>
    <w:semiHidden/>
    <w:unhideWhenUsed/>
    <w:locked/>
    <w:rsid w:val="00492907"/>
    <w:pPr>
      <w:spacing w:after="100"/>
      <w:ind w:left="1320"/>
    </w:pPr>
  </w:style>
  <w:style w:type="paragraph" w:styleId="TOC8">
    <w:name w:val="toc 8"/>
    <w:basedOn w:val="Normal"/>
    <w:next w:val="Normal"/>
    <w:autoRedefine/>
    <w:uiPriority w:val="39"/>
    <w:semiHidden/>
    <w:unhideWhenUsed/>
    <w:locked/>
    <w:rsid w:val="00492907"/>
    <w:pPr>
      <w:spacing w:after="100"/>
      <w:ind w:left="1540"/>
    </w:pPr>
  </w:style>
  <w:style w:type="paragraph" w:styleId="TOC9">
    <w:name w:val="toc 9"/>
    <w:basedOn w:val="Normal"/>
    <w:next w:val="Normal"/>
    <w:autoRedefine/>
    <w:uiPriority w:val="39"/>
    <w:semiHidden/>
    <w:unhideWhenUsed/>
    <w:locked/>
    <w:rsid w:val="00492907"/>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DA5143"/>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paragraph" w:styleId="Heading3">
    <w:name w:val="heading 3"/>
    <w:basedOn w:val="Normal"/>
    <w:next w:val="Normal"/>
    <w:link w:val="Heading3Char"/>
    <w:uiPriority w:val="9"/>
    <w:semiHidden/>
    <w:unhideWhenUsed/>
    <w:qFormat/>
    <w:locked/>
    <w:rsid w:val="004929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4929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49290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49290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4929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49290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4929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B5544A"/>
    <w:pPr>
      <w:tabs>
        <w:tab w:val="left" w:pos="5790"/>
        <w:tab w:val="right" w:pos="9911"/>
      </w:tabs>
      <w:ind w:left="5387"/>
    </w:pPr>
    <w:rPr>
      <w:rFonts w:ascii="Myriad Pro" w:hAnsi="Myriad Pro"/>
      <w:b/>
      <w:noProof/>
      <w:color w:val="943634" w:themeColor="accent2" w:themeShade="BF"/>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locked/>
    <w:rsid w:val="002B30C9"/>
    <w:pPr>
      <w:spacing w:before="480" w:after="0" w:line="320" w:lineRule="exact"/>
      <w:outlineLvl w:val="9"/>
    </w:pPr>
    <w:rPr>
      <w:rFonts w:asciiTheme="majorHAnsi" w:hAnsiTheme="majorHAnsi"/>
      <w:color w:val="365F91" w:themeColor="accent1" w:themeShade="BF"/>
      <w:sz w:val="28"/>
      <w:szCs w:val="28"/>
    </w:rPr>
  </w:style>
  <w:style w:type="character" w:styleId="CommentReference">
    <w:name w:val="annotation reference"/>
    <w:basedOn w:val="DefaultParagraphFont"/>
    <w:uiPriority w:val="99"/>
    <w:unhideWhenUsed/>
    <w:locked/>
    <w:rsid w:val="00ED1245"/>
    <w:rPr>
      <w:sz w:val="16"/>
      <w:szCs w:val="16"/>
    </w:rPr>
  </w:style>
  <w:style w:type="paragraph" w:styleId="CommentText">
    <w:name w:val="annotation text"/>
    <w:basedOn w:val="Normal"/>
    <w:link w:val="CommentTextChar"/>
    <w:uiPriority w:val="99"/>
    <w:unhideWhenUsed/>
    <w:locked/>
    <w:rsid w:val="00ED1245"/>
    <w:pPr>
      <w:spacing w:line="240" w:lineRule="auto"/>
    </w:pPr>
    <w:rPr>
      <w:sz w:val="20"/>
      <w:szCs w:val="20"/>
    </w:rPr>
  </w:style>
  <w:style w:type="character" w:customStyle="1" w:styleId="CommentTextChar">
    <w:name w:val="Comment Text Char"/>
    <w:basedOn w:val="DefaultParagraphFont"/>
    <w:link w:val="CommentText"/>
    <w:rsid w:val="00ED1245"/>
    <w:rPr>
      <w:sz w:val="20"/>
      <w:szCs w:val="20"/>
    </w:rPr>
  </w:style>
  <w:style w:type="paragraph" w:styleId="CommentSubject">
    <w:name w:val="annotation subject"/>
    <w:basedOn w:val="CommentText"/>
    <w:next w:val="CommentText"/>
    <w:link w:val="CommentSubjectChar"/>
    <w:uiPriority w:val="99"/>
    <w:semiHidden/>
    <w:unhideWhenUsed/>
    <w:locked/>
    <w:rsid w:val="00ED1245"/>
    <w:rPr>
      <w:b/>
      <w:bCs/>
    </w:rPr>
  </w:style>
  <w:style w:type="character" w:customStyle="1" w:styleId="CommentSubjectChar">
    <w:name w:val="Comment Subject Char"/>
    <w:basedOn w:val="CommentTextChar"/>
    <w:link w:val="CommentSubject"/>
    <w:uiPriority w:val="99"/>
    <w:semiHidden/>
    <w:rsid w:val="00ED1245"/>
    <w:rPr>
      <w:b/>
      <w:bCs/>
      <w:sz w:val="20"/>
      <w:szCs w:val="20"/>
    </w:rPr>
  </w:style>
  <w:style w:type="character" w:styleId="FollowedHyperlink">
    <w:name w:val="FollowedHyperlink"/>
    <w:basedOn w:val="DefaultParagraphFont"/>
    <w:uiPriority w:val="99"/>
    <w:semiHidden/>
    <w:unhideWhenUsed/>
    <w:locked/>
    <w:rsid w:val="00D00B61"/>
    <w:rPr>
      <w:color w:val="800080" w:themeColor="followedHyperlink"/>
      <w:u w:val="single"/>
    </w:rPr>
  </w:style>
  <w:style w:type="paragraph" w:styleId="ListParagraph">
    <w:name w:val="List Paragraph"/>
    <w:basedOn w:val="Normal"/>
    <w:uiPriority w:val="34"/>
    <w:qFormat/>
    <w:locked/>
    <w:rsid w:val="001669AC"/>
    <w:pPr>
      <w:spacing w:after="0" w:line="240" w:lineRule="auto"/>
      <w:ind w:left="720"/>
      <w:contextualSpacing/>
    </w:pPr>
    <w:rPr>
      <w:rFonts w:ascii="Arial" w:eastAsia="Times New Roman" w:hAnsi="Arial"/>
      <w:sz w:val="24"/>
      <w:szCs w:val="24"/>
      <w:lang w:eastAsia="en-AU"/>
    </w:rPr>
  </w:style>
  <w:style w:type="paragraph" w:styleId="EndnoteText">
    <w:name w:val="endnote text"/>
    <w:basedOn w:val="Normal"/>
    <w:link w:val="EndnoteTextChar"/>
    <w:uiPriority w:val="99"/>
    <w:semiHidden/>
    <w:unhideWhenUsed/>
    <w:locked/>
    <w:rsid w:val="001261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61D6"/>
    <w:rPr>
      <w:sz w:val="20"/>
      <w:szCs w:val="20"/>
    </w:rPr>
  </w:style>
  <w:style w:type="character" w:styleId="EndnoteReference">
    <w:name w:val="endnote reference"/>
    <w:basedOn w:val="DefaultParagraphFont"/>
    <w:uiPriority w:val="99"/>
    <w:semiHidden/>
    <w:unhideWhenUsed/>
    <w:locked/>
    <w:rsid w:val="001261D6"/>
    <w:rPr>
      <w:vertAlign w:val="superscript"/>
    </w:rPr>
  </w:style>
  <w:style w:type="paragraph" w:styleId="Bibliography">
    <w:name w:val="Bibliography"/>
    <w:basedOn w:val="Normal"/>
    <w:next w:val="Normal"/>
    <w:uiPriority w:val="37"/>
    <w:semiHidden/>
    <w:unhideWhenUsed/>
    <w:locked/>
    <w:rsid w:val="00492907"/>
  </w:style>
  <w:style w:type="paragraph" w:styleId="BlockText">
    <w:name w:val="Block Text"/>
    <w:basedOn w:val="Normal"/>
    <w:uiPriority w:val="99"/>
    <w:semiHidden/>
    <w:unhideWhenUsed/>
    <w:locked/>
    <w:rsid w:val="0049290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locked/>
    <w:rsid w:val="00492907"/>
    <w:pPr>
      <w:spacing w:after="120"/>
    </w:pPr>
  </w:style>
  <w:style w:type="character" w:customStyle="1" w:styleId="BodyTextChar">
    <w:name w:val="Body Text Char"/>
    <w:basedOn w:val="DefaultParagraphFont"/>
    <w:link w:val="BodyText"/>
    <w:uiPriority w:val="99"/>
    <w:semiHidden/>
    <w:rsid w:val="00492907"/>
  </w:style>
  <w:style w:type="paragraph" w:styleId="BodyText2">
    <w:name w:val="Body Text 2"/>
    <w:basedOn w:val="Normal"/>
    <w:link w:val="BodyText2Char"/>
    <w:uiPriority w:val="99"/>
    <w:semiHidden/>
    <w:unhideWhenUsed/>
    <w:locked/>
    <w:rsid w:val="00492907"/>
    <w:pPr>
      <w:spacing w:after="120" w:line="480" w:lineRule="auto"/>
    </w:pPr>
  </w:style>
  <w:style w:type="character" w:customStyle="1" w:styleId="BodyText2Char">
    <w:name w:val="Body Text 2 Char"/>
    <w:basedOn w:val="DefaultParagraphFont"/>
    <w:link w:val="BodyText2"/>
    <w:uiPriority w:val="99"/>
    <w:semiHidden/>
    <w:rsid w:val="00492907"/>
  </w:style>
  <w:style w:type="paragraph" w:styleId="BodyText3">
    <w:name w:val="Body Text 3"/>
    <w:basedOn w:val="Normal"/>
    <w:link w:val="BodyText3Char"/>
    <w:uiPriority w:val="99"/>
    <w:semiHidden/>
    <w:unhideWhenUsed/>
    <w:locked/>
    <w:rsid w:val="00492907"/>
    <w:pPr>
      <w:spacing w:after="120"/>
    </w:pPr>
    <w:rPr>
      <w:sz w:val="16"/>
      <w:szCs w:val="16"/>
    </w:rPr>
  </w:style>
  <w:style w:type="character" w:customStyle="1" w:styleId="BodyText3Char">
    <w:name w:val="Body Text 3 Char"/>
    <w:basedOn w:val="DefaultParagraphFont"/>
    <w:link w:val="BodyText3"/>
    <w:uiPriority w:val="99"/>
    <w:semiHidden/>
    <w:rsid w:val="00492907"/>
    <w:rPr>
      <w:sz w:val="16"/>
      <w:szCs w:val="16"/>
    </w:rPr>
  </w:style>
  <w:style w:type="paragraph" w:styleId="BodyTextFirstIndent">
    <w:name w:val="Body Text First Indent"/>
    <w:basedOn w:val="BodyText"/>
    <w:link w:val="BodyTextFirstIndentChar"/>
    <w:uiPriority w:val="99"/>
    <w:semiHidden/>
    <w:unhideWhenUsed/>
    <w:locked/>
    <w:rsid w:val="00492907"/>
    <w:pPr>
      <w:spacing w:after="113"/>
      <w:ind w:firstLine="360"/>
    </w:pPr>
  </w:style>
  <w:style w:type="character" w:customStyle="1" w:styleId="BodyTextFirstIndentChar">
    <w:name w:val="Body Text First Indent Char"/>
    <w:basedOn w:val="BodyTextChar"/>
    <w:link w:val="BodyTextFirstIndent"/>
    <w:uiPriority w:val="99"/>
    <w:semiHidden/>
    <w:rsid w:val="00492907"/>
  </w:style>
  <w:style w:type="paragraph" w:styleId="BodyTextIndent">
    <w:name w:val="Body Text Indent"/>
    <w:basedOn w:val="Normal"/>
    <w:link w:val="BodyTextIndentChar"/>
    <w:uiPriority w:val="99"/>
    <w:semiHidden/>
    <w:unhideWhenUsed/>
    <w:locked/>
    <w:rsid w:val="00492907"/>
    <w:pPr>
      <w:spacing w:after="120"/>
      <w:ind w:left="283"/>
    </w:pPr>
  </w:style>
  <w:style w:type="character" w:customStyle="1" w:styleId="BodyTextIndentChar">
    <w:name w:val="Body Text Indent Char"/>
    <w:basedOn w:val="DefaultParagraphFont"/>
    <w:link w:val="BodyTextIndent"/>
    <w:uiPriority w:val="99"/>
    <w:semiHidden/>
    <w:rsid w:val="00492907"/>
  </w:style>
  <w:style w:type="paragraph" w:styleId="BodyTextFirstIndent2">
    <w:name w:val="Body Text First Indent 2"/>
    <w:basedOn w:val="BodyTextIndent"/>
    <w:link w:val="BodyTextFirstIndent2Char"/>
    <w:uiPriority w:val="99"/>
    <w:semiHidden/>
    <w:unhideWhenUsed/>
    <w:locked/>
    <w:rsid w:val="00492907"/>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492907"/>
  </w:style>
  <w:style w:type="paragraph" w:styleId="BodyTextIndent2">
    <w:name w:val="Body Text Indent 2"/>
    <w:basedOn w:val="Normal"/>
    <w:link w:val="BodyTextIndent2Char"/>
    <w:uiPriority w:val="99"/>
    <w:semiHidden/>
    <w:unhideWhenUsed/>
    <w:locked/>
    <w:rsid w:val="00492907"/>
    <w:pPr>
      <w:spacing w:after="120" w:line="480" w:lineRule="auto"/>
      <w:ind w:left="283"/>
    </w:pPr>
  </w:style>
  <w:style w:type="character" w:customStyle="1" w:styleId="BodyTextIndent2Char">
    <w:name w:val="Body Text Indent 2 Char"/>
    <w:basedOn w:val="DefaultParagraphFont"/>
    <w:link w:val="BodyTextIndent2"/>
    <w:uiPriority w:val="99"/>
    <w:semiHidden/>
    <w:rsid w:val="00492907"/>
  </w:style>
  <w:style w:type="paragraph" w:styleId="BodyTextIndent3">
    <w:name w:val="Body Text Indent 3"/>
    <w:basedOn w:val="Normal"/>
    <w:link w:val="BodyTextIndent3Char"/>
    <w:uiPriority w:val="99"/>
    <w:semiHidden/>
    <w:unhideWhenUsed/>
    <w:locked/>
    <w:rsid w:val="004929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2907"/>
    <w:rPr>
      <w:sz w:val="16"/>
      <w:szCs w:val="16"/>
    </w:rPr>
  </w:style>
  <w:style w:type="paragraph" w:styleId="Caption">
    <w:name w:val="caption"/>
    <w:basedOn w:val="Normal"/>
    <w:next w:val="Normal"/>
    <w:uiPriority w:val="35"/>
    <w:semiHidden/>
    <w:unhideWhenUsed/>
    <w:qFormat/>
    <w:locked/>
    <w:rsid w:val="00492907"/>
    <w:pPr>
      <w:spacing w:after="200" w:line="240" w:lineRule="auto"/>
    </w:pPr>
    <w:rPr>
      <w:b/>
      <w:bCs/>
      <w:color w:val="4F81BD" w:themeColor="accent1"/>
      <w:sz w:val="18"/>
      <w:szCs w:val="18"/>
    </w:rPr>
  </w:style>
  <w:style w:type="paragraph" w:styleId="Closing">
    <w:name w:val="Closing"/>
    <w:basedOn w:val="Normal"/>
    <w:link w:val="ClosingChar"/>
    <w:uiPriority w:val="99"/>
    <w:semiHidden/>
    <w:unhideWhenUsed/>
    <w:locked/>
    <w:rsid w:val="00492907"/>
    <w:pPr>
      <w:spacing w:after="0" w:line="240" w:lineRule="auto"/>
      <w:ind w:left="4252"/>
    </w:pPr>
  </w:style>
  <w:style w:type="character" w:customStyle="1" w:styleId="ClosingChar">
    <w:name w:val="Closing Char"/>
    <w:basedOn w:val="DefaultParagraphFont"/>
    <w:link w:val="Closing"/>
    <w:uiPriority w:val="99"/>
    <w:semiHidden/>
    <w:rsid w:val="00492907"/>
  </w:style>
  <w:style w:type="paragraph" w:styleId="Date">
    <w:name w:val="Date"/>
    <w:basedOn w:val="Normal"/>
    <w:next w:val="Normal"/>
    <w:link w:val="DateChar"/>
    <w:uiPriority w:val="99"/>
    <w:semiHidden/>
    <w:unhideWhenUsed/>
    <w:locked/>
    <w:rsid w:val="00492907"/>
  </w:style>
  <w:style w:type="character" w:customStyle="1" w:styleId="DateChar">
    <w:name w:val="Date Char"/>
    <w:basedOn w:val="DefaultParagraphFont"/>
    <w:link w:val="Date"/>
    <w:uiPriority w:val="99"/>
    <w:semiHidden/>
    <w:rsid w:val="00492907"/>
  </w:style>
  <w:style w:type="paragraph" w:styleId="DocumentMap">
    <w:name w:val="Document Map"/>
    <w:basedOn w:val="Normal"/>
    <w:link w:val="DocumentMapChar"/>
    <w:uiPriority w:val="99"/>
    <w:semiHidden/>
    <w:unhideWhenUsed/>
    <w:locked/>
    <w:rsid w:val="0049290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92907"/>
    <w:rPr>
      <w:rFonts w:ascii="Tahoma" w:hAnsi="Tahoma" w:cs="Tahoma"/>
      <w:sz w:val="16"/>
      <w:szCs w:val="16"/>
    </w:rPr>
  </w:style>
  <w:style w:type="paragraph" w:styleId="E-mailSignature">
    <w:name w:val="E-mail Signature"/>
    <w:basedOn w:val="Normal"/>
    <w:link w:val="E-mailSignatureChar"/>
    <w:uiPriority w:val="99"/>
    <w:semiHidden/>
    <w:unhideWhenUsed/>
    <w:locked/>
    <w:rsid w:val="00492907"/>
    <w:pPr>
      <w:spacing w:after="0" w:line="240" w:lineRule="auto"/>
    </w:pPr>
  </w:style>
  <w:style w:type="character" w:customStyle="1" w:styleId="E-mailSignatureChar">
    <w:name w:val="E-mail Signature Char"/>
    <w:basedOn w:val="DefaultParagraphFont"/>
    <w:link w:val="E-mailSignature"/>
    <w:uiPriority w:val="99"/>
    <w:semiHidden/>
    <w:rsid w:val="00492907"/>
  </w:style>
  <w:style w:type="paragraph" w:styleId="EnvelopeAddress">
    <w:name w:val="envelope address"/>
    <w:basedOn w:val="Normal"/>
    <w:uiPriority w:val="99"/>
    <w:semiHidden/>
    <w:unhideWhenUsed/>
    <w:locked/>
    <w:rsid w:val="0049290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49290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492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2907"/>
    <w:rPr>
      <w:sz w:val="20"/>
      <w:szCs w:val="20"/>
    </w:rPr>
  </w:style>
  <w:style w:type="character" w:customStyle="1" w:styleId="Heading3Char">
    <w:name w:val="Heading 3 Char"/>
    <w:basedOn w:val="DefaultParagraphFont"/>
    <w:link w:val="Heading3"/>
    <w:uiPriority w:val="9"/>
    <w:semiHidden/>
    <w:rsid w:val="004929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9290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9290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9290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929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29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290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492907"/>
    <w:pPr>
      <w:spacing w:after="0" w:line="240" w:lineRule="auto"/>
    </w:pPr>
    <w:rPr>
      <w:i/>
      <w:iCs/>
    </w:rPr>
  </w:style>
  <w:style w:type="character" w:customStyle="1" w:styleId="HTMLAddressChar">
    <w:name w:val="HTML Address Char"/>
    <w:basedOn w:val="DefaultParagraphFont"/>
    <w:link w:val="HTMLAddress"/>
    <w:uiPriority w:val="99"/>
    <w:semiHidden/>
    <w:rsid w:val="00492907"/>
    <w:rPr>
      <w:i/>
      <w:iCs/>
    </w:rPr>
  </w:style>
  <w:style w:type="paragraph" w:styleId="HTMLPreformatted">
    <w:name w:val="HTML Preformatted"/>
    <w:basedOn w:val="Normal"/>
    <w:link w:val="HTMLPreformattedChar"/>
    <w:uiPriority w:val="99"/>
    <w:semiHidden/>
    <w:unhideWhenUsed/>
    <w:locked/>
    <w:rsid w:val="0049290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92907"/>
    <w:rPr>
      <w:rFonts w:ascii="Consolas" w:hAnsi="Consolas" w:cs="Consolas"/>
      <w:sz w:val="20"/>
      <w:szCs w:val="20"/>
    </w:rPr>
  </w:style>
  <w:style w:type="paragraph" w:styleId="Index1">
    <w:name w:val="index 1"/>
    <w:basedOn w:val="Normal"/>
    <w:next w:val="Normal"/>
    <w:autoRedefine/>
    <w:uiPriority w:val="99"/>
    <w:semiHidden/>
    <w:unhideWhenUsed/>
    <w:locked/>
    <w:rsid w:val="00492907"/>
    <w:pPr>
      <w:spacing w:after="0" w:line="240" w:lineRule="auto"/>
      <w:ind w:left="220" w:hanging="220"/>
    </w:pPr>
  </w:style>
  <w:style w:type="paragraph" w:styleId="Index2">
    <w:name w:val="index 2"/>
    <w:basedOn w:val="Normal"/>
    <w:next w:val="Normal"/>
    <w:autoRedefine/>
    <w:uiPriority w:val="99"/>
    <w:semiHidden/>
    <w:unhideWhenUsed/>
    <w:locked/>
    <w:rsid w:val="00492907"/>
    <w:pPr>
      <w:spacing w:after="0" w:line="240" w:lineRule="auto"/>
      <w:ind w:left="440" w:hanging="220"/>
    </w:pPr>
  </w:style>
  <w:style w:type="paragraph" w:styleId="Index3">
    <w:name w:val="index 3"/>
    <w:basedOn w:val="Normal"/>
    <w:next w:val="Normal"/>
    <w:autoRedefine/>
    <w:uiPriority w:val="99"/>
    <w:semiHidden/>
    <w:unhideWhenUsed/>
    <w:locked/>
    <w:rsid w:val="00492907"/>
    <w:pPr>
      <w:spacing w:after="0" w:line="240" w:lineRule="auto"/>
      <w:ind w:left="660" w:hanging="220"/>
    </w:pPr>
  </w:style>
  <w:style w:type="paragraph" w:styleId="Index4">
    <w:name w:val="index 4"/>
    <w:basedOn w:val="Normal"/>
    <w:next w:val="Normal"/>
    <w:autoRedefine/>
    <w:uiPriority w:val="99"/>
    <w:semiHidden/>
    <w:unhideWhenUsed/>
    <w:locked/>
    <w:rsid w:val="00492907"/>
    <w:pPr>
      <w:spacing w:after="0" w:line="240" w:lineRule="auto"/>
      <w:ind w:left="880" w:hanging="220"/>
    </w:pPr>
  </w:style>
  <w:style w:type="paragraph" w:styleId="Index5">
    <w:name w:val="index 5"/>
    <w:basedOn w:val="Normal"/>
    <w:next w:val="Normal"/>
    <w:autoRedefine/>
    <w:uiPriority w:val="99"/>
    <w:semiHidden/>
    <w:unhideWhenUsed/>
    <w:locked/>
    <w:rsid w:val="00492907"/>
    <w:pPr>
      <w:spacing w:after="0" w:line="240" w:lineRule="auto"/>
      <w:ind w:left="1100" w:hanging="220"/>
    </w:pPr>
  </w:style>
  <w:style w:type="paragraph" w:styleId="Index6">
    <w:name w:val="index 6"/>
    <w:basedOn w:val="Normal"/>
    <w:next w:val="Normal"/>
    <w:autoRedefine/>
    <w:uiPriority w:val="99"/>
    <w:semiHidden/>
    <w:unhideWhenUsed/>
    <w:locked/>
    <w:rsid w:val="00492907"/>
    <w:pPr>
      <w:spacing w:after="0" w:line="240" w:lineRule="auto"/>
      <w:ind w:left="1320" w:hanging="220"/>
    </w:pPr>
  </w:style>
  <w:style w:type="paragraph" w:styleId="Index7">
    <w:name w:val="index 7"/>
    <w:basedOn w:val="Normal"/>
    <w:next w:val="Normal"/>
    <w:autoRedefine/>
    <w:uiPriority w:val="99"/>
    <w:semiHidden/>
    <w:unhideWhenUsed/>
    <w:locked/>
    <w:rsid w:val="00492907"/>
    <w:pPr>
      <w:spacing w:after="0" w:line="240" w:lineRule="auto"/>
      <w:ind w:left="1540" w:hanging="220"/>
    </w:pPr>
  </w:style>
  <w:style w:type="paragraph" w:styleId="Index8">
    <w:name w:val="index 8"/>
    <w:basedOn w:val="Normal"/>
    <w:next w:val="Normal"/>
    <w:autoRedefine/>
    <w:uiPriority w:val="99"/>
    <w:semiHidden/>
    <w:unhideWhenUsed/>
    <w:locked/>
    <w:rsid w:val="00492907"/>
    <w:pPr>
      <w:spacing w:after="0" w:line="240" w:lineRule="auto"/>
      <w:ind w:left="1760" w:hanging="220"/>
    </w:pPr>
  </w:style>
  <w:style w:type="paragraph" w:styleId="Index9">
    <w:name w:val="index 9"/>
    <w:basedOn w:val="Normal"/>
    <w:next w:val="Normal"/>
    <w:autoRedefine/>
    <w:uiPriority w:val="99"/>
    <w:semiHidden/>
    <w:unhideWhenUsed/>
    <w:locked/>
    <w:rsid w:val="00492907"/>
    <w:pPr>
      <w:spacing w:after="0" w:line="240" w:lineRule="auto"/>
      <w:ind w:left="1980" w:hanging="220"/>
    </w:pPr>
  </w:style>
  <w:style w:type="paragraph" w:styleId="IndexHeading">
    <w:name w:val="index heading"/>
    <w:basedOn w:val="Normal"/>
    <w:next w:val="Index1"/>
    <w:uiPriority w:val="99"/>
    <w:semiHidden/>
    <w:unhideWhenUsed/>
    <w:locked/>
    <w:rsid w:val="0049290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49290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2907"/>
    <w:rPr>
      <w:b/>
      <w:bCs/>
      <w:i/>
      <w:iCs/>
      <w:color w:val="4F81BD" w:themeColor="accent1"/>
    </w:rPr>
  </w:style>
  <w:style w:type="paragraph" w:styleId="List">
    <w:name w:val="List"/>
    <w:basedOn w:val="Normal"/>
    <w:uiPriority w:val="99"/>
    <w:semiHidden/>
    <w:unhideWhenUsed/>
    <w:locked/>
    <w:rsid w:val="00492907"/>
    <w:pPr>
      <w:ind w:left="283" w:hanging="283"/>
      <w:contextualSpacing/>
    </w:pPr>
  </w:style>
  <w:style w:type="paragraph" w:styleId="List2">
    <w:name w:val="List 2"/>
    <w:basedOn w:val="Normal"/>
    <w:uiPriority w:val="99"/>
    <w:semiHidden/>
    <w:unhideWhenUsed/>
    <w:locked/>
    <w:rsid w:val="00492907"/>
    <w:pPr>
      <w:ind w:left="566" w:hanging="283"/>
      <w:contextualSpacing/>
    </w:pPr>
  </w:style>
  <w:style w:type="paragraph" w:styleId="List3">
    <w:name w:val="List 3"/>
    <w:basedOn w:val="Normal"/>
    <w:uiPriority w:val="99"/>
    <w:semiHidden/>
    <w:unhideWhenUsed/>
    <w:locked/>
    <w:rsid w:val="00492907"/>
    <w:pPr>
      <w:ind w:left="849" w:hanging="283"/>
      <w:contextualSpacing/>
    </w:pPr>
  </w:style>
  <w:style w:type="paragraph" w:styleId="List4">
    <w:name w:val="List 4"/>
    <w:basedOn w:val="Normal"/>
    <w:uiPriority w:val="99"/>
    <w:semiHidden/>
    <w:unhideWhenUsed/>
    <w:locked/>
    <w:rsid w:val="00492907"/>
    <w:pPr>
      <w:ind w:left="1132" w:hanging="283"/>
      <w:contextualSpacing/>
    </w:pPr>
  </w:style>
  <w:style w:type="paragraph" w:styleId="List5">
    <w:name w:val="List 5"/>
    <w:basedOn w:val="Normal"/>
    <w:uiPriority w:val="99"/>
    <w:semiHidden/>
    <w:unhideWhenUsed/>
    <w:locked/>
    <w:rsid w:val="00492907"/>
    <w:pPr>
      <w:ind w:left="1415" w:hanging="283"/>
      <w:contextualSpacing/>
    </w:pPr>
  </w:style>
  <w:style w:type="paragraph" w:styleId="ListBullet">
    <w:name w:val="List Bullet"/>
    <w:basedOn w:val="Normal"/>
    <w:uiPriority w:val="99"/>
    <w:semiHidden/>
    <w:unhideWhenUsed/>
    <w:locked/>
    <w:rsid w:val="00492907"/>
    <w:pPr>
      <w:numPr>
        <w:numId w:val="11"/>
      </w:numPr>
      <w:contextualSpacing/>
    </w:pPr>
  </w:style>
  <w:style w:type="paragraph" w:styleId="ListBullet2">
    <w:name w:val="List Bullet 2"/>
    <w:basedOn w:val="Normal"/>
    <w:uiPriority w:val="99"/>
    <w:semiHidden/>
    <w:unhideWhenUsed/>
    <w:locked/>
    <w:rsid w:val="00492907"/>
    <w:pPr>
      <w:numPr>
        <w:numId w:val="12"/>
      </w:numPr>
      <w:contextualSpacing/>
    </w:pPr>
  </w:style>
  <w:style w:type="paragraph" w:styleId="ListBullet3">
    <w:name w:val="List Bullet 3"/>
    <w:basedOn w:val="Normal"/>
    <w:uiPriority w:val="99"/>
    <w:semiHidden/>
    <w:unhideWhenUsed/>
    <w:locked/>
    <w:rsid w:val="00492907"/>
    <w:pPr>
      <w:numPr>
        <w:numId w:val="13"/>
      </w:numPr>
      <w:contextualSpacing/>
    </w:pPr>
  </w:style>
  <w:style w:type="paragraph" w:styleId="ListBullet4">
    <w:name w:val="List Bullet 4"/>
    <w:basedOn w:val="Normal"/>
    <w:uiPriority w:val="99"/>
    <w:semiHidden/>
    <w:unhideWhenUsed/>
    <w:locked/>
    <w:rsid w:val="00492907"/>
    <w:pPr>
      <w:numPr>
        <w:numId w:val="14"/>
      </w:numPr>
      <w:contextualSpacing/>
    </w:pPr>
  </w:style>
  <w:style w:type="paragraph" w:styleId="ListBullet5">
    <w:name w:val="List Bullet 5"/>
    <w:basedOn w:val="Normal"/>
    <w:uiPriority w:val="99"/>
    <w:semiHidden/>
    <w:unhideWhenUsed/>
    <w:locked/>
    <w:rsid w:val="00492907"/>
    <w:pPr>
      <w:numPr>
        <w:numId w:val="15"/>
      </w:numPr>
      <w:contextualSpacing/>
    </w:pPr>
  </w:style>
  <w:style w:type="paragraph" w:styleId="ListContinue">
    <w:name w:val="List Continue"/>
    <w:basedOn w:val="Normal"/>
    <w:uiPriority w:val="99"/>
    <w:semiHidden/>
    <w:unhideWhenUsed/>
    <w:locked/>
    <w:rsid w:val="00492907"/>
    <w:pPr>
      <w:spacing w:after="120"/>
      <w:ind w:left="283"/>
      <w:contextualSpacing/>
    </w:pPr>
  </w:style>
  <w:style w:type="paragraph" w:styleId="ListContinue2">
    <w:name w:val="List Continue 2"/>
    <w:basedOn w:val="Normal"/>
    <w:uiPriority w:val="99"/>
    <w:semiHidden/>
    <w:unhideWhenUsed/>
    <w:locked/>
    <w:rsid w:val="00492907"/>
    <w:pPr>
      <w:spacing w:after="120"/>
      <w:ind w:left="566"/>
      <w:contextualSpacing/>
    </w:pPr>
  </w:style>
  <w:style w:type="paragraph" w:styleId="ListContinue3">
    <w:name w:val="List Continue 3"/>
    <w:basedOn w:val="Normal"/>
    <w:uiPriority w:val="99"/>
    <w:semiHidden/>
    <w:unhideWhenUsed/>
    <w:locked/>
    <w:rsid w:val="00492907"/>
    <w:pPr>
      <w:spacing w:after="120"/>
      <w:ind w:left="849"/>
      <w:contextualSpacing/>
    </w:pPr>
  </w:style>
  <w:style w:type="paragraph" w:styleId="ListContinue4">
    <w:name w:val="List Continue 4"/>
    <w:basedOn w:val="Normal"/>
    <w:uiPriority w:val="99"/>
    <w:semiHidden/>
    <w:unhideWhenUsed/>
    <w:locked/>
    <w:rsid w:val="00492907"/>
    <w:pPr>
      <w:spacing w:after="120"/>
      <w:ind w:left="1132"/>
      <w:contextualSpacing/>
    </w:pPr>
  </w:style>
  <w:style w:type="paragraph" w:styleId="ListContinue5">
    <w:name w:val="List Continue 5"/>
    <w:basedOn w:val="Normal"/>
    <w:uiPriority w:val="99"/>
    <w:semiHidden/>
    <w:unhideWhenUsed/>
    <w:locked/>
    <w:rsid w:val="00492907"/>
    <w:pPr>
      <w:spacing w:after="120"/>
      <w:ind w:left="1415"/>
      <w:contextualSpacing/>
    </w:pPr>
  </w:style>
  <w:style w:type="paragraph" w:styleId="ListNumber">
    <w:name w:val="List Number"/>
    <w:basedOn w:val="Normal"/>
    <w:uiPriority w:val="99"/>
    <w:semiHidden/>
    <w:unhideWhenUsed/>
    <w:locked/>
    <w:rsid w:val="00492907"/>
    <w:pPr>
      <w:numPr>
        <w:numId w:val="16"/>
      </w:numPr>
      <w:contextualSpacing/>
    </w:pPr>
  </w:style>
  <w:style w:type="paragraph" w:styleId="ListNumber2">
    <w:name w:val="List Number 2"/>
    <w:basedOn w:val="Normal"/>
    <w:uiPriority w:val="99"/>
    <w:semiHidden/>
    <w:unhideWhenUsed/>
    <w:locked/>
    <w:rsid w:val="00492907"/>
    <w:pPr>
      <w:numPr>
        <w:numId w:val="17"/>
      </w:numPr>
      <w:contextualSpacing/>
    </w:pPr>
  </w:style>
  <w:style w:type="paragraph" w:styleId="ListNumber3">
    <w:name w:val="List Number 3"/>
    <w:basedOn w:val="Normal"/>
    <w:uiPriority w:val="99"/>
    <w:semiHidden/>
    <w:unhideWhenUsed/>
    <w:locked/>
    <w:rsid w:val="00492907"/>
    <w:pPr>
      <w:numPr>
        <w:numId w:val="18"/>
      </w:numPr>
      <w:contextualSpacing/>
    </w:pPr>
  </w:style>
  <w:style w:type="paragraph" w:styleId="ListNumber4">
    <w:name w:val="List Number 4"/>
    <w:basedOn w:val="Normal"/>
    <w:uiPriority w:val="99"/>
    <w:semiHidden/>
    <w:unhideWhenUsed/>
    <w:locked/>
    <w:rsid w:val="00492907"/>
    <w:pPr>
      <w:numPr>
        <w:numId w:val="19"/>
      </w:numPr>
      <w:contextualSpacing/>
    </w:pPr>
  </w:style>
  <w:style w:type="paragraph" w:styleId="ListNumber5">
    <w:name w:val="List Number 5"/>
    <w:basedOn w:val="Normal"/>
    <w:uiPriority w:val="99"/>
    <w:semiHidden/>
    <w:unhideWhenUsed/>
    <w:locked/>
    <w:rsid w:val="00492907"/>
    <w:pPr>
      <w:numPr>
        <w:numId w:val="20"/>
      </w:numPr>
      <w:contextualSpacing/>
    </w:pPr>
  </w:style>
  <w:style w:type="paragraph" w:styleId="MacroText">
    <w:name w:val="macro"/>
    <w:link w:val="MacroTextChar"/>
    <w:uiPriority w:val="99"/>
    <w:semiHidden/>
    <w:unhideWhenUsed/>
    <w:locked/>
    <w:rsid w:val="0049290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492907"/>
    <w:rPr>
      <w:rFonts w:ascii="Consolas" w:hAnsi="Consolas" w:cs="Consolas"/>
      <w:sz w:val="20"/>
      <w:szCs w:val="20"/>
    </w:rPr>
  </w:style>
  <w:style w:type="paragraph" w:styleId="MessageHeader">
    <w:name w:val="Message Header"/>
    <w:basedOn w:val="Normal"/>
    <w:link w:val="MessageHeaderChar"/>
    <w:uiPriority w:val="99"/>
    <w:semiHidden/>
    <w:unhideWhenUsed/>
    <w:locked/>
    <w:rsid w:val="0049290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9290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locked/>
    <w:rsid w:val="00492907"/>
    <w:pPr>
      <w:spacing w:after="0" w:line="240" w:lineRule="auto"/>
    </w:pPr>
  </w:style>
  <w:style w:type="paragraph" w:styleId="NormalWeb">
    <w:name w:val="Normal (Web)"/>
    <w:basedOn w:val="Normal"/>
    <w:uiPriority w:val="99"/>
    <w:semiHidden/>
    <w:unhideWhenUsed/>
    <w:locked/>
    <w:rsid w:val="00492907"/>
    <w:rPr>
      <w:rFonts w:ascii="Times New Roman" w:hAnsi="Times New Roman"/>
      <w:sz w:val="24"/>
      <w:szCs w:val="24"/>
    </w:rPr>
  </w:style>
  <w:style w:type="paragraph" w:styleId="NormalIndent">
    <w:name w:val="Normal Indent"/>
    <w:basedOn w:val="Normal"/>
    <w:uiPriority w:val="99"/>
    <w:semiHidden/>
    <w:unhideWhenUsed/>
    <w:locked/>
    <w:rsid w:val="00492907"/>
    <w:pPr>
      <w:ind w:left="720"/>
    </w:pPr>
  </w:style>
  <w:style w:type="paragraph" w:styleId="NoteHeading">
    <w:name w:val="Note Heading"/>
    <w:basedOn w:val="Normal"/>
    <w:next w:val="Normal"/>
    <w:link w:val="NoteHeadingChar"/>
    <w:uiPriority w:val="99"/>
    <w:semiHidden/>
    <w:unhideWhenUsed/>
    <w:locked/>
    <w:rsid w:val="00492907"/>
    <w:pPr>
      <w:spacing w:after="0" w:line="240" w:lineRule="auto"/>
    </w:pPr>
  </w:style>
  <w:style w:type="character" w:customStyle="1" w:styleId="NoteHeadingChar">
    <w:name w:val="Note Heading Char"/>
    <w:basedOn w:val="DefaultParagraphFont"/>
    <w:link w:val="NoteHeading"/>
    <w:uiPriority w:val="99"/>
    <w:semiHidden/>
    <w:rsid w:val="00492907"/>
  </w:style>
  <w:style w:type="paragraph" w:styleId="PlainText">
    <w:name w:val="Plain Text"/>
    <w:basedOn w:val="Normal"/>
    <w:link w:val="PlainTextChar"/>
    <w:uiPriority w:val="99"/>
    <w:semiHidden/>
    <w:unhideWhenUsed/>
    <w:locked/>
    <w:rsid w:val="004929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92907"/>
    <w:rPr>
      <w:rFonts w:ascii="Consolas" w:hAnsi="Consolas" w:cs="Consolas"/>
      <w:sz w:val="21"/>
      <w:szCs w:val="21"/>
    </w:rPr>
  </w:style>
  <w:style w:type="paragraph" w:styleId="Quote">
    <w:name w:val="Quote"/>
    <w:basedOn w:val="Normal"/>
    <w:next w:val="Normal"/>
    <w:link w:val="QuoteChar"/>
    <w:uiPriority w:val="29"/>
    <w:qFormat/>
    <w:locked/>
    <w:rsid w:val="00492907"/>
    <w:rPr>
      <w:i/>
      <w:iCs/>
      <w:color w:val="000000" w:themeColor="text1"/>
    </w:rPr>
  </w:style>
  <w:style w:type="character" w:customStyle="1" w:styleId="QuoteChar">
    <w:name w:val="Quote Char"/>
    <w:basedOn w:val="DefaultParagraphFont"/>
    <w:link w:val="Quote"/>
    <w:uiPriority w:val="29"/>
    <w:rsid w:val="00492907"/>
    <w:rPr>
      <w:i/>
      <w:iCs/>
      <w:color w:val="000000" w:themeColor="text1"/>
    </w:rPr>
  </w:style>
  <w:style w:type="paragraph" w:styleId="Salutation">
    <w:name w:val="Salutation"/>
    <w:basedOn w:val="Normal"/>
    <w:next w:val="Normal"/>
    <w:link w:val="SalutationChar"/>
    <w:uiPriority w:val="99"/>
    <w:semiHidden/>
    <w:unhideWhenUsed/>
    <w:locked/>
    <w:rsid w:val="00492907"/>
  </w:style>
  <w:style w:type="character" w:customStyle="1" w:styleId="SalutationChar">
    <w:name w:val="Salutation Char"/>
    <w:basedOn w:val="DefaultParagraphFont"/>
    <w:link w:val="Salutation"/>
    <w:uiPriority w:val="99"/>
    <w:semiHidden/>
    <w:rsid w:val="00492907"/>
  </w:style>
  <w:style w:type="paragraph" w:styleId="Signature">
    <w:name w:val="Signature"/>
    <w:basedOn w:val="Normal"/>
    <w:link w:val="SignatureChar"/>
    <w:uiPriority w:val="99"/>
    <w:semiHidden/>
    <w:unhideWhenUsed/>
    <w:locked/>
    <w:rsid w:val="00492907"/>
    <w:pPr>
      <w:spacing w:after="0" w:line="240" w:lineRule="auto"/>
      <w:ind w:left="4252"/>
    </w:pPr>
  </w:style>
  <w:style w:type="character" w:customStyle="1" w:styleId="SignatureChar">
    <w:name w:val="Signature Char"/>
    <w:basedOn w:val="DefaultParagraphFont"/>
    <w:link w:val="Signature"/>
    <w:uiPriority w:val="99"/>
    <w:semiHidden/>
    <w:rsid w:val="00492907"/>
  </w:style>
  <w:style w:type="paragraph" w:styleId="Subtitle">
    <w:name w:val="Subtitle"/>
    <w:basedOn w:val="Normal"/>
    <w:next w:val="Normal"/>
    <w:link w:val="SubtitleChar"/>
    <w:uiPriority w:val="11"/>
    <w:semiHidden/>
    <w:unhideWhenUsed/>
    <w:qFormat/>
    <w:locked/>
    <w:rsid w:val="004929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49290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492907"/>
    <w:pPr>
      <w:spacing w:after="0"/>
      <w:ind w:left="220" w:hanging="220"/>
    </w:pPr>
  </w:style>
  <w:style w:type="paragraph" w:styleId="TableofFigures">
    <w:name w:val="table of figures"/>
    <w:basedOn w:val="Normal"/>
    <w:next w:val="Normal"/>
    <w:uiPriority w:val="99"/>
    <w:semiHidden/>
    <w:unhideWhenUsed/>
    <w:locked/>
    <w:rsid w:val="00492907"/>
    <w:pPr>
      <w:spacing w:after="0"/>
    </w:pPr>
  </w:style>
  <w:style w:type="paragraph" w:styleId="Title">
    <w:name w:val="Title"/>
    <w:basedOn w:val="Normal"/>
    <w:next w:val="Normal"/>
    <w:link w:val="TitleChar"/>
    <w:uiPriority w:val="10"/>
    <w:qFormat/>
    <w:locked/>
    <w:rsid w:val="004929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290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492907"/>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locked/>
    <w:rsid w:val="00492907"/>
    <w:pPr>
      <w:spacing w:after="100"/>
      <w:ind w:left="440"/>
    </w:pPr>
  </w:style>
  <w:style w:type="paragraph" w:styleId="TOC4">
    <w:name w:val="toc 4"/>
    <w:basedOn w:val="Normal"/>
    <w:next w:val="Normal"/>
    <w:autoRedefine/>
    <w:uiPriority w:val="39"/>
    <w:semiHidden/>
    <w:unhideWhenUsed/>
    <w:locked/>
    <w:rsid w:val="00492907"/>
    <w:pPr>
      <w:spacing w:after="100"/>
      <w:ind w:left="660"/>
    </w:pPr>
  </w:style>
  <w:style w:type="paragraph" w:styleId="TOC5">
    <w:name w:val="toc 5"/>
    <w:basedOn w:val="Normal"/>
    <w:next w:val="Normal"/>
    <w:autoRedefine/>
    <w:uiPriority w:val="39"/>
    <w:semiHidden/>
    <w:unhideWhenUsed/>
    <w:locked/>
    <w:rsid w:val="00492907"/>
    <w:pPr>
      <w:spacing w:after="100"/>
      <w:ind w:left="880"/>
    </w:pPr>
  </w:style>
  <w:style w:type="paragraph" w:styleId="TOC6">
    <w:name w:val="toc 6"/>
    <w:basedOn w:val="Normal"/>
    <w:next w:val="Normal"/>
    <w:autoRedefine/>
    <w:uiPriority w:val="39"/>
    <w:semiHidden/>
    <w:unhideWhenUsed/>
    <w:locked/>
    <w:rsid w:val="00492907"/>
    <w:pPr>
      <w:spacing w:after="100"/>
      <w:ind w:left="1100"/>
    </w:pPr>
  </w:style>
  <w:style w:type="paragraph" w:styleId="TOC7">
    <w:name w:val="toc 7"/>
    <w:basedOn w:val="Normal"/>
    <w:next w:val="Normal"/>
    <w:autoRedefine/>
    <w:uiPriority w:val="39"/>
    <w:semiHidden/>
    <w:unhideWhenUsed/>
    <w:locked/>
    <w:rsid w:val="00492907"/>
    <w:pPr>
      <w:spacing w:after="100"/>
      <w:ind w:left="1320"/>
    </w:pPr>
  </w:style>
  <w:style w:type="paragraph" w:styleId="TOC8">
    <w:name w:val="toc 8"/>
    <w:basedOn w:val="Normal"/>
    <w:next w:val="Normal"/>
    <w:autoRedefine/>
    <w:uiPriority w:val="39"/>
    <w:semiHidden/>
    <w:unhideWhenUsed/>
    <w:locked/>
    <w:rsid w:val="00492907"/>
    <w:pPr>
      <w:spacing w:after="100"/>
      <w:ind w:left="1540"/>
    </w:pPr>
  </w:style>
  <w:style w:type="paragraph" w:styleId="TOC9">
    <w:name w:val="toc 9"/>
    <w:basedOn w:val="Normal"/>
    <w:next w:val="Normal"/>
    <w:autoRedefine/>
    <w:uiPriority w:val="39"/>
    <w:semiHidden/>
    <w:unhideWhenUsed/>
    <w:locked/>
    <w:rsid w:val="0049290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teven.ronson@fwo.gov.au" TargetMode="External"/><Relationship Id="rId8"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mailto:media@fwo.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oter" Target="footer8.xml"/><Relationship Id="rId30" Type="http://schemas.openxmlformats.org/officeDocument/2006/relationships/header" Target="header6.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A5DDF5DF508E7E469FCE2C31899466CD" ma:contentTypeVersion="20" ma:contentTypeDescription="Document with BCS Classification" ma:contentTypeScope="" ma:versionID="03f85b60d8122e81465c77a195ed51c9">
  <xsd:schema xmlns:xsd="http://www.w3.org/2001/XMLSchema" xmlns:xs="http://www.w3.org/2001/XMLSchema" xmlns:p="http://schemas.microsoft.com/office/2006/metadata/properties" xmlns:ns2="9E4F8821-6B3E-49D2-A8A7-7EAE7FC8A082" xmlns:ns3="289aa9ee-b1f4-4122-a062-0e87d672a6e7" targetNamespace="http://schemas.microsoft.com/office/2006/metadata/properties" ma:root="true" ma:fieldsID="981835632fabc71ed42283d36660cdab" ns2:_="" ns3:_="">
    <xsd:import namespace="9E4F8821-6B3E-49D2-A8A7-7EAE7FC8A082"/>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F8821-6B3E-49D2-A8A7-7EAE7FC8A082"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1;#Investigations|6dfe02b8-58de-4ba0-90a0-db340305d123"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EE01A5D92D17514EB471F87436BD0EDB" ma:contentTypeVersion="0" ma:contentTypeDescription="Create a new document." ma:contentTypeScope="" ma:versionID="729e81fee7793c9b4d8d3110ecbb661e">
  <xsd:schema xmlns:xsd="http://www.w3.org/2001/XMLSchema" xmlns:p="http://schemas.microsoft.com/office/2006/metadata/properties" xmlns:ns1="http://schemas.microsoft.com/sharepoint/v3" targetNamespace="http://schemas.microsoft.com/office/2006/metadata/properties" ma:root="true" ma:fieldsID="6aaf9451bb050d807d9486e5f253182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209B645-EA18-441E-AFEA-A2EA237DA2D6}"/>
</file>

<file path=customXml/itemProps2.xml><?xml version="1.0" encoding="utf-8"?>
<ds:datastoreItem xmlns:ds="http://schemas.openxmlformats.org/officeDocument/2006/customXml" ds:itemID="{971856D7-8803-4B41-96A8-F8B2806AF04E}"/>
</file>

<file path=customXml/itemProps3.xml><?xml version="1.0" encoding="utf-8"?>
<ds:datastoreItem xmlns:ds="http://schemas.openxmlformats.org/officeDocument/2006/customXml" ds:itemID="{36CB6B32-7A6D-41D8-970F-7E50AE287287}"/>
</file>

<file path=customXml/itemProps4.xml><?xml version="1.0" encoding="utf-8"?>
<ds:datastoreItem xmlns:ds="http://schemas.openxmlformats.org/officeDocument/2006/customXml" ds:itemID="{62E0977C-502D-4FF9-9673-C70CA6ADD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F8821-6B3E-49D2-A8A7-7EAE7FC8A082"/>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23E3E4-8FEA-49DB-A0B5-FC8A510D5061}"/>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1</TotalTime>
  <Pages>7</Pages>
  <Words>1320</Words>
  <Characters>7766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Report Cover Title Second line text Third line text b.docx</vt:lpstr>
    </vt:vector>
  </TitlesOfParts>
  <Company>Fair Work Ombudsman</Company>
  <LinksUpToDate>false</LinksUpToDate>
  <CharactersWithSpaces>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SA-Specialised-food-retailing-audit-program</dc:title>
  <dc:creator>Nancy Melito;Fair Work Ombudsman</dc:creator>
  <cp:lastModifiedBy>Christine Brightwell</cp:lastModifiedBy>
  <cp:revision>3</cp:revision>
  <cp:lastPrinted>2013-10-14T00:57:00Z</cp:lastPrinted>
  <dcterms:created xsi:type="dcterms:W3CDTF">2014-02-27T00:52:00Z</dcterms:created>
  <dcterms:modified xsi:type="dcterms:W3CDTF">2014-02-27T03:44:00Z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0x010100EE01A5D92D17514EB471F87436BD0EDB</vt:lpwstr>
  </property>
  <property fmtid="{D5CDD505-2E9C-101B-9397-08002B2CF9AE}" pid="3" name="FWO_BCS">
    <vt:lpwstr>18;#Monitoring|d5c12385-bbff-466e-91f0-7746ec9f00a8</vt:lpwstr>
  </property>
  <property fmtid="{D5CDD505-2E9C-101B-9397-08002B2CF9AE}" pid="4" name="_dlc_DocIdItemGuid">
    <vt:lpwstr>17164252-742f-4816-97d4-c0a9ee9ebd6b</vt:lpwstr>
  </property>
  <property fmtid="{D5CDD505-2E9C-101B-9397-08002B2CF9AE}" pid="5" name="mvRef">
    <vt:lpwstr>State partner campaigns:DB-095675/8.0</vt:lpwstr>
  </property>
  <property fmtid="{D5CDD505-2E9C-101B-9397-08002B2CF9AE}" pid="6" name="Title">
    <vt:lpwstr>Report Cover Title Second line text Third line text b.docx</vt:lpwstr>
  </property>
  <property fmtid="{D5CDD505-2E9C-101B-9397-08002B2CF9AE}" pid="7" name="FWO_DocumentTopicTaxHTField0">
    <vt:lpwstr>Reportingacc32e69-6011-4faa-ac0e-8a11fe0e9da0</vt:lpwstr>
  </property>
  <property fmtid="{D5CDD505-2E9C-101B-9397-08002B2CF9AE}" pid="8" name="FWO_DocumentTopic">
    <vt:lpwstr>67;#Reporting|acc32e69-6011-4faa-ac0e-8a11fe0e9da0</vt:lpwstr>
  </property>
  <property fmtid="{D5CDD505-2E9C-101B-9397-08002B2CF9AE}" pid="9" name="FWO_BCSTaxHTField0">
    <vt:lpwstr>Monitoringd5c12385-bbff-466e-91f0-7746ec9f00a8</vt:lpwstr>
  </property>
  <property fmtid="{D5CDD505-2E9C-101B-9397-08002B2CF9AE}" pid="10" name="FWO_EnterpriseKeywordTaxHTField0">
    <vt:lpwstr/>
  </property>
  <property fmtid="{D5CDD505-2E9C-101B-9397-08002B2CF9AE}" pid="11" name="FWO_DOCStatus">
    <vt:lpwstr>Draft</vt:lpwstr>
  </property>
  <property fmtid="{D5CDD505-2E9C-101B-9397-08002B2CF9AE}" pid="12" name="FWO_DocSecurityClassification">
    <vt:lpwstr>Unclassified</vt:lpwstr>
  </property>
  <property fmtid="{D5CDD505-2E9C-101B-9397-08002B2CF9AE}" pid="13" name="TaxCatchAll">
    <vt:lpwstr>1867</vt:lpwstr>
  </property>
  <property fmtid="{D5CDD505-2E9C-101B-9397-08002B2CF9AE}" pid="14" name="Order">
    <vt:r8>700</vt:r8>
  </property>
  <property fmtid="{D5CDD505-2E9C-101B-9397-08002B2CF9AE}" pid="15" name="FWO_TRIM_SecurityClassification">
    <vt:lpwstr>Unclassified</vt:lpwstr>
  </property>
  <property fmtid="{D5CDD505-2E9C-101B-9397-08002B2CF9AE}" pid="16" name="_dlc_DocId">
    <vt:lpwstr>DB-095675</vt:lpwstr>
  </property>
  <property fmtid="{D5CDD505-2E9C-101B-9397-08002B2CF9AE}" pid="17" name="_dlc_DocIdUrl">
    <vt:lpwstr>http://fwocollaboration.hosts.network/sites/b4/targeted-campaigns/_layouts/DocIdRedir.aspx?ID=DB-095675DB-095675</vt:lpwstr>
  </property>
  <property fmtid="{D5CDD505-2E9C-101B-9397-08002B2CF9AE}" pid="18" name="xd_Signature">
    <vt:bool>false</vt:bool>
  </property>
  <property fmtid="{D5CDD505-2E9C-101B-9397-08002B2CF9AE}" pid="19" name="xd_ProgID">
    <vt:lpwstr/>
  </property>
  <property fmtid="{D5CDD505-2E9C-101B-9397-08002B2CF9AE}" pid="20" name="_SourceUrl">
    <vt:lpwstr/>
  </property>
  <property fmtid="{D5CDD505-2E9C-101B-9397-08002B2CF9AE}" pid="21" name="_SharedFileIndex">
    <vt:lpwstr/>
  </property>
  <property fmtid="{D5CDD505-2E9C-101B-9397-08002B2CF9AE}" pid="22" name="TemplateUrl">
    <vt:lpwstr/>
  </property>
</Properties>
</file>