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FB" w:rsidRPr="004341CD" w:rsidRDefault="007C05FB" w:rsidP="002B3046">
      <w:pPr>
        <w:pStyle w:val="Header"/>
        <w:widowControl w:val="0"/>
        <w:spacing w:before="120" w:after="120" w:line="360" w:lineRule="auto"/>
        <w:rPr>
          <w:rFonts w:cs="Arial"/>
          <w:sz w:val="20"/>
        </w:rPr>
      </w:pPr>
    </w:p>
    <w:p w:rsidR="007A4354" w:rsidRPr="004341CD" w:rsidRDefault="00456418" w:rsidP="002B3046">
      <w:pPr>
        <w:widowControl w:val="0"/>
        <w:pBdr>
          <w:bottom w:val="single" w:sz="4" w:space="1" w:color="auto"/>
        </w:pBdr>
        <w:tabs>
          <w:tab w:val="right" w:pos="9072"/>
        </w:tabs>
        <w:spacing w:before="120" w:after="120" w:line="360" w:lineRule="auto"/>
        <w:ind w:left="709" w:hanging="709"/>
        <w:jc w:val="center"/>
        <w:rPr>
          <w:rFonts w:cs="Arial"/>
          <w:spacing w:val="10"/>
          <w:sz w:val="20"/>
        </w:rPr>
      </w:pPr>
      <w:r>
        <w:rPr>
          <w:rFonts w:cs="Arial"/>
          <w:noProof/>
          <w:spacing w:val="10"/>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35.45pt;width:297pt;height:53.7pt;z-index:-251658752">
            <v:imagedata r:id="rId13" o:title="Fairwork-Ombudsman-Inline-CMYK"/>
          </v:shape>
        </w:pict>
      </w:r>
    </w:p>
    <w:p w:rsidR="0011725C" w:rsidRPr="004341CD" w:rsidRDefault="0011725C" w:rsidP="002B3046">
      <w:pPr>
        <w:widowControl w:val="0"/>
        <w:tabs>
          <w:tab w:val="right" w:pos="9072"/>
        </w:tabs>
        <w:spacing w:before="120" w:after="120" w:line="360" w:lineRule="auto"/>
        <w:ind w:left="709" w:hanging="709"/>
        <w:jc w:val="right"/>
        <w:rPr>
          <w:rFonts w:cs="Arial"/>
          <w:spacing w:val="10"/>
          <w:sz w:val="20"/>
        </w:rPr>
      </w:pPr>
    </w:p>
    <w:p w:rsidR="0011725C" w:rsidRPr="009A50FF" w:rsidRDefault="00727B8D" w:rsidP="00AA2192">
      <w:pPr>
        <w:widowControl w:val="0"/>
        <w:tabs>
          <w:tab w:val="right" w:pos="9072"/>
        </w:tabs>
        <w:spacing w:before="120" w:after="120" w:line="360" w:lineRule="auto"/>
        <w:ind w:left="709" w:hanging="709"/>
        <w:jc w:val="center"/>
        <w:rPr>
          <w:rFonts w:cs="Arial"/>
          <w:b/>
          <w:spacing w:val="10"/>
          <w:sz w:val="20"/>
        </w:rPr>
      </w:pPr>
      <w:r>
        <w:rPr>
          <w:rFonts w:cs="Arial"/>
          <w:b/>
          <w:spacing w:val="10"/>
          <w:sz w:val="20"/>
        </w:rPr>
        <w:t xml:space="preserve">PROACTIVE COMPLIANCE </w:t>
      </w:r>
      <w:r w:rsidR="00975BF6">
        <w:rPr>
          <w:rFonts w:cs="Arial"/>
          <w:b/>
          <w:spacing w:val="10"/>
          <w:sz w:val="20"/>
        </w:rPr>
        <w:t xml:space="preserve">DEED </w:t>
      </w:r>
    </w:p>
    <w:p w:rsidR="00AA2192" w:rsidRPr="009A50FF" w:rsidRDefault="00AA2192" w:rsidP="00AA2192">
      <w:pPr>
        <w:jc w:val="center"/>
        <w:rPr>
          <w:rFonts w:cs="Arial"/>
          <w:sz w:val="20"/>
        </w:rPr>
      </w:pPr>
      <w:r w:rsidRPr="009A50FF">
        <w:rPr>
          <w:rFonts w:cs="Arial"/>
          <w:sz w:val="20"/>
        </w:rPr>
        <w:t>Between</w:t>
      </w:r>
    </w:p>
    <w:p w:rsidR="00AA2192" w:rsidRPr="009A50FF" w:rsidRDefault="00AA2192" w:rsidP="00AA2192">
      <w:pPr>
        <w:jc w:val="center"/>
        <w:rPr>
          <w:rFonts w:cs="Arial"/>
          <w:sz w:val="20"/>
        </w:rPr>
      </w:pPr>
    </w:p>
    <w:p w:rsidR="00AA2192" w:rsidRPr="009A50FF" w:rsidRDefault="00AA2192" w:rsidP="00AA2192">
      <w:pPr>
        <w:jc w:val="center"/>
        <w:rPr>
          <w:rFonts w:cs="Arial"/>
          <w:sz w:val="20"/>
        </w:rPr>
      </w:pPr>
    </w:p>
    <w:p w:rsidR="00AA2192" w:rsidRPr="009A50FF" w:rsidRDefault="00AA2192" w:rsidP="00AA2192">
      <w:pPr>
        <w:jc w:val="center"/>
        <w:rPr>
          <w:rFonts w:cs="Arial"/>
          <w:sz w:val="20"/>
        </w:rPr>
      </w:pPr>
      <w:r w:rsidRPr="009A50FF">
        <w:rPr>
          <w:rFonts w:cs="Arial"/>
          <w:sz w:val="20"/>
        </w:rPr>
        <w:t xml:space="preserve">The Commonwealth of Australia </w:t>
      </w:r>
    </w:p>
    <w:p w:rsidR="00AA2192" w:rsidRPr="009A50FF" w:rsidRDefault="00AA2192" w:rsidP="00AA2192">
      <w:pPr>
        <w:jc w:val="center"/>
        <w:rPr>
          <w:rFonts w:cs="Arial"/>
          <w:sz w:val="20"/>
        </w:rPr>
      </w:pPr>
    </w:p>
    <w:p w:rsidR="00AA2192" w:rsidRPr="009A50FF" w:rsidRDefault="00E31B9B" w:rsidP="00AA2192">
      <w:pPr>
        <w:jc w:val="center"/>
        <w:rPr>
          <w:rFonts w:cs="Arial"/>
          <w:sz w:val="20"/>
        </w:rPr>
      </w:pPr>
      <w:r>
        <w:rPr>
          <w:rFonts w:cs="Arial"/>
          <w:sz w:val="20"/>
        </w:rPr>
        <w:t xml:space="preserve">(as represented by the </w:t>
      </w:r>
      <w:r w:rsidR="007234B0">
        <w:rPr>
          <w:rFonts w:cs="Arial"/>
          <w:sz w:val="20"/>
        </w:rPr>
        <w:t xml:space="preserve">Office of the </w:t>
      </w:r>
      <w:r w:rsidR="00AA2192" w:rsidRPr="009A50FF">
        <w:rPr>
          <w:rFonts w:cs="Arial"/>
          <w:sz w:val="20"/>
        </w:rPr>
        <w:t>Fair Work Ombudsman)</w:t>
      </w:r>
    </w:p>
    <w:p w:rsidR="00B51E2B" w:rsidRPr="009A50FF" w:rsidRDefault="00B51E2B" w:rsidP="00B51E2B">
      <w:pPr>
        <w:jc w:val="center"/>
        <w:rPr>
          <w:rFonts w:cs="Arial"/>
          <w:sz w:val="20"/>
        </w:rPr>
      </w:pPr>
    </w:p>
    <w:p w:rsidR="00B51E2B" w:rsidRPr="009A50FF" w:rsidRDefault="00B51E2B" w:rsidP="00B51E2B">
      <w:pPr>
        <w:jc w:val="center"/>
        <w:rPr>
          <w:rFonts w:cs="Arial"/>
          <w:sz w:val="20"/>
        </w:rPr>
      </w:pPr>
      <w:r w:rsidRPr="009A50FF">
        <w:rPr>
          <w:rFonts w:cs="Arial"/>
          <w:sz w:val="20"/>
        </w:rPr>
        <w:t>and</w:t>
      </w:r>
    </w:p>
    <w:p w:rsidR="00B51E2B" w:rsidRPr="009A50FF" w:rsidRDefault="00B51E2B" w:rsidP="00AA2192">
      <w:pPr>
        <w:jc w:val="center"/>
        <w:rPr>
          <w:rFonts w:cs="Arial"/>
          <w:sz w:val="20"/>
        </w:rPr>
      </w:pPr>
    </w:p>
    <w:p w:rsidR="00B51E2B" w:rsidRPr="009A50FF" w:rsidRDefault="00B51E2B" w:rsidP="00AA2192">
      <w:pPr>
        <w:jc w:val="center"/>
        <w:rPr>
          <w:rFonts w:cs="Arial"/>
          <w:sz w:val="20"/>
        </w:rPr>
      </w:pPr>
    </w:p>
    <w:p w:rsidR="00B51E2B" w:rsidRPr="009A50FF" w:rsidRDefault="00826B3E" w:rsidP="00B51E2B">
      <w:pPr>
        <w:jc w:val="center"/>
        <w:rPr>
          <w:rFonts w:cs="Arial"/>
          <w:sz w:val="20"/>
        </w:rPr>
      </w:pPr>
      <w:bookmarkStart w:id="0" w:name="_GoBack"/>
      <w:r w:rsidRPr="00826B3E">
        <w:rPr>
          <w:rFonts w:cs="Arial"/>
          <w:sz w:val="20"/>
        </w:rPr>
        <w:t>McDonald’s Australia L</w:t>
      </w:r>
      <w:r>
        <w:rPr>
          <w:rFonts w:cs="Arial"/>
          <w:sz w:val="20"/>
        </w:rPr>
        <w:t>imited</w:t>
      </w:r>
      <w:r w:rsidR="003D4BB8" w:rsidRPr="00826B3E">
        <w:rPr>
          <w:rFonts w:cs="Arial"/>
          <w:b/>
          <w:sz w:val="20"/>
        </w:rPr>
        <w:t xml:space="preserve"> </w:t>
      </w:r>
      <w:bookmarkEnd w:id="0"/>
      <w:r w:rsidR="00585BC8" w:rsidRPr="00826B3E">
        <w:rPr>
          <w:rFonts w:cs="Arial"/>
          <w:sz w:val="20"/>
        </w:rPr>
        <w:t>(</w:t>
      </w:r>
      <w:r w:rsidR="00B51E2B" w:rsidRPr="00826B3E">
        <w:rPr>
          <w:rFonts w:cs="Arial"/>
          <w:sz w:val="20"/>
        </w:rPr>
        <w:t xml:space="preserve">ABN </w:t>
      </w:r>
      <w:r w:rsidRPr="00826B3E">
        <w:rPr>
          <w:rFonts w:cs="Arial"/>
          <w:sz w:val="20"/>
        </w:rPr>
        <w:t>43 008 496 928</w:t>
      </w:r>
      <w:r w:rsidR="00585BC8" w:rsidRPr="00826B3E">
        <w:rPr>
          <w:rFonts w:cs="Arial"/>
          <w:sz w:val="20"/>
        </w:rPr>
        <w:t>)</w:t>
      </w:r>
    </w:p>
    <w:p w:rsidR="004A4865" w:rsidRPr="007D6A10" w:rsidRDefault="002B3046" w:rsidP="00AB23D9">
      <w:pPr>
        <w:pStyle w:val="Headersub"/>
        <w:widowControl w:val="0"/>
        <w:spacing w:after="240"/>
        <w:rPr>
          <w:rFonts w:cs="Arial"/>
          <w:b/>
          <w:sz w:val="20"/>
        </w:rPr>
      </w:pPr>
      <w:bookmarkStart w:id="1" w:name="_Toc76477546"/>
      <w:bookmarkStart w:id="2" w:name="_Toc80072021"/>
      <w:r w:rsidRPr="009A50FF">
        <w:rPr>
          <w:rFonts w:cs="Arial"/>
          <w:sz w:val="20"/>
        </w:rPr>
        <w:br w:type="page"/>
      </w:r>
      <w:r w:rsidR="004A4865" w:rsidRPr="007D6A10">
        <w:rPr>
          <w:rFonts w:cs="Arial"/>
          <w:b/>
          <w:sz w:val="20"/>
        </w:rPr>
        <w:lastRenderedPageBreak/>
        <w:t>Schedule 1</w:t>
      </w:r>
    </w:p>
    <w:p w:rsidR="00A6490B" w:rsidRPr="00AB23D9" w:rsidRDefault="00A6490B" w:rsidP="00AB23D9">
      <w:pPr>
        <w:pStyle w:val="Headersub"/>
        <w:widowControl w:val="0"/>
        <w:spacing w:after="240"/>
        <w:rPr>
          <w:rFonts w:cs="Arial"/>
          <w:b/>
          <w:sz w:val="20"/>
        </w:rPr>
      </w:pPr>
      <w:r w:rsidRPr="00AB23D9">
        <w:rPr>
          <w:rFonts w:cs="Arial"/>
          <w:b/>
          <w:sz w:val="20"/>
        </w:rPr>
        <w:t>Details</w:t>
      </w:r>
      <w:bookmarkEnd w:id="1"/>
      <w:bookmarkEnd w:id="2"/>
      <w:r w:rsidR="00AB23D9" w:rsidRPr="00AB23D9">
        <w:rPr>
          <w:rFonts w:cs="Arial"/>
          <w:b/>
          <w:sz w:val="20"/>
        </w:rPr>
        <w:t>:</w:t>
      </w:r>
      <w:r w:rsidRPr="00AB23D9">
        <w:rPr>
          <w:rFonts w:cs="Arial"/>
          <w:b/>
          <w:sz w:val="20"/>
        </w:rPr>
        <w:t xml:space="preserve"> </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A6490B" w:rsidRPr="009A50FF" w:rsidTr="00AC0C51">
        <w:trPr>
          <w:cantSplit/>
        </w:trPr>
        <w:tc>
          <w:tcPr>
            <w:tcW w:w="1712" w:type="dxa"/>
            <w:tcBorders>
              <w:top w:val="single" w:sz="6" w:space="0" w:color="auto"/>
            </w:tcBorders>
          </w:tcPr>
          <w:p w:rsidR="00A6490B" w:rsidRPr="009A50FF" w:rsidRDefault="00A6490B" w:rsidP="002B3046">
            <w:pPr>
              <w:widowControl w:val="0"/>
              <w:spacing w:before="120" w:after="120" w:line="260" w:lineRule="atLeast"/>
              <w:rPr>
                <w:rFonts w:cs="Arial"/>
                <w:b/>
                <w:sz w:val="20"/>
              </w:rPr>
            </w:pPr>
            <w:r w:rsidRPr="009A50FF">
              <w:rPr>
                <w:rFonts w:cs="Arial"/>
                <w:b/>
                <w:sz w:val="20"/>
              </w:rPr>
              <w:t>Parties</w:t>
            </w:r>
          </w:p>
        </w:tc>
        <w:tc>
          <w:tcPr>
            <w:tcW w:w="7467" w:type="dxa"/>
            <w:gridSpan w:val="2"/>
            <w:tcBorders>
              <w:top w:val="single" w:sz="6" w:space="0" w:color="auto"/>
            </w:tcBorders>
          </w:tcPr>
          <w:p w:rsidR="00A6490B" w:rsidRPr="00E31B9B" w:rsidRDefault="00E31B9B" w:rsidP="007302B4">
            <w:pPr>
              <w:pStyle w:val="Details"/>
              <w:widowControl w:val="0"/>
              <w:rPr>
                <w:rFonts w:ascii="Arial" w:hAnsi="Arial" w:cs="Arial"/>
                <w:b/>
                <w:sz w:val="20"/>
              </w:rPr>
            </w:pPr>
            <w:r w:rsidRPr="00E31B9B">
              <w:rPr>
                <w:rFonts w:ascii="Arial" w:hAnsi="Arial" w:cs="Arial"/>
                <w:b/>
                <w:sz w:val="20"/>
              </w:rPr>
              <w:t xml:space="preserve">Fair Work Ombudsman </w:t>
            </w:r>
            <w:r w:rsidR="007302B4">
              <w:rPr>
                <w:rFonts w:ascii="Arial" w:hAnsi="Arial" w:cs="Arial"/>
                <w:b/>
                <w:sz w:val="20"/>
              </w:rPr>
              <w:t xml:space="preserve">(FWO) </w:t>
            </w:r>
            <w:r w:rsidR="00A6490B" w:rsidRPr="00E31B9B">
              <w:rPr>
                <w:rFonts w:ascii="Arial" w:hAnsi="Arial" w:cs="Arial"/>
                <w:b/>
                <w:sz w:val="20"/>
              </w:rPr>
              <w:t>and</w:t>
            </w:r>
            <w:r w:rsidR="00B51E2B" w:rsidRPr="00E31B9B">
              <w:rPr>
                <w:rFonts w:ascii="Arial" w:hAnsi="Arial" w:cs="Arial"/>
                <w:b/>
                <w:sz w:val="20"/>
              </w:rPr>
              <w:t xml:space="preserve"> </w:t>
            </w:r>
            <w:r w:rsidR="007302B4">
              <w:rPr>
                <w:rFonts w:ascii="Arial" w:hAnsi="Arial" w:cs="Arial"/>
                <w:b/>
                <w:sz w:val="20"/>
              </w:rPr>
              <w:t>McDonald’s Australia Ltd (McDonald’s)</w:t>
            </w:r>
            <w:r w:rsidRPr="00E31B9B">
              <w:rPr>
                <w:rFonts w:ascii="Arial" w:hAnsi="Arial" w:cs="Arial"/>
                <w:b/>
                <w:sz w:val="20"/>
              </w:rPr>
              <w:t xml:space="preserve"> </w:t>
            </w:r>
          </w:p>
        </w:tc>
      </w:tr>
      <w:tr w:rsidR="00A6490B" w:rsidRPr="009A50FF" w:rsidTr="00AC0C51">
        <w:tc>
          <w:tcPr>
            <w:tcW w:w="1712"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b/>
                <w:sz w:val="20"/>
              </w:rPr>
              <w:t>FWO</w:t>
            </w:r>
          </w:p>
        </w:tc>
        <w:tc>
          <w:tcPr>
            <w:tcW w:w="2081"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rsidR="00A6490B" w:rsidRPr="009A50FF" w:rsidRDefault="00A6490B" w:rsidP="007302B4">
            <w:pPr>
              <w:pStyle w:val="Details"/>
              <w:widowControl w:val="0"/>
              <w:rPr>
                <w:rFonts w:ascii="Arial" w:hAnsi="Arial" w:cs="Arial"/>
                <w:sz w:val="20"/>
              </w:rPr>
            </w:pPr>
            <w:r w:rsidRPr="009A50FF">
              <w:rPr>
                <w:rFonts w:ascii="Arial" w:hAnsi="Arial" w:cs="Arial"/>
                <w:sz w:val="20"/>
              </w:rPr>
              <w:t xml:space="preserve">Commonwealth of Australia (as represented by the </w:t>
            </w:r>
            <w:r w:rsidR="00A165E2">
              <w:rPr>
                <w:rFonts w:ascii="Arial" w:hAnsi="Arial" w:cs="Arial"/>
                <w:sz w:val="20"/>
              </w:rPr>
              <w:t xml:space="preserve">Office of the </w:t>
            </w:r>
            <w:r w:rsidRPr="009A50FF">
              <w:rPr>
                <w:rFonts w:ascii="Arial" w:hAnsi="Arial" w:cs="Arial"/>
                <w:sz w:val="20"/>
              </w:rPr>
              <w:t>Fair Work Ombudsman)</w:t>
            </w:r>
          </w:p>
        </w:tc>
      </w:tr>
      <w:tr w:rsidR="00A6490B" w:rsidRPr="009A50FF" w:rsidTr="00AC0C51">
        <w:tc>
          <w:tcPr>
            <w:tcW w:w="1712" w:type="dxa"/>
          </w:tcPr>
          <w:p w:rsidR="00A6490B" w:rsidRPr="009A50FF" w:rsidRDefault="00A6490B" w:rsidP="002B3046">
            <w:pPr>
              <w:widowControl w:val="0"/>
              <w:spacing w:before="120" w:after="120" w:line="260" w:lineRule="atLeast"/>
              <w:rPr>
                <w:rFonts w:cs="Arial"/>
                <w:b/>
                <w:sz w:val="20"/>
              </w:rPr>
            </w:pPr>
          </w:p>
        </w:tc>
        <w:tc>
          <w:tcPr>
            <w:tcW w:w="2081" w:type="dxa"/>
          </w:tcPr>
          <w:p w:rsidR="00A6490B" w:rsidRPr="009A50FF" w:rsidRDefault="00A6490B" w:rsidP="002B3046">
            <w:pPr>
              <w:widowControl w:val="0"/>
              <w:spacing w:before="120" w:after="120" w:line="260" w:lineRule="atLeast"/>
              <w:rPr>
                <w:rFonts w:cs="Arial"/>
                <w:sz w:val="20"/>
              </w:rPr>
            </w:pPr>
            <w:r w:rsidRPr="009A50FF">
              <w:rPr>
                <w:rFonts w:cs="Arial"/>
                <w:sz w:val="20"/>
              </w:rPr>
              <w:t>ABN</w:t>
            </w:r>
          </w:p>
        </w:tc>
        <w:tc>
          <w:tcPr>
            <w:tcW w:w="5386" w:type="dxa"/>
          </w:tcPr>
          <w:p w:rsidR="00A6490B" w:rsidRPr="009A50FF" w:rsidRDefault="00A6490B" w:rsidP="002B3046">
            <w:pPr>
              <w:pStyle w:val="Details"/>
              <w:widowControl w:val="0"/>
              <w:rPr>
                <w:rFonts w:ascii="Arial" w:hAnsi="Arial" w:cs="Arial"/>
                <w:sz w:val="20"/>
              </w:rPr>
            </w:pPr>
            <w:r w:rsidRPr="009A50FF">
              <w:rPr>
                <w:rFonts w:ascii="Arial" w:hAnsi="Arial" w:cs="Arial"/>
                <w:sz w:val="20"/>
              </w:rPr>
              <w:t>43884188232</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Pr>
          <w:p w:rsidR="0024737F" w:rsidRPr="009A50FF" w:rsidRDefault="0024737F" w:rsidP="00367337">
            <w:pPr>
              <w:pStyle w:val="Details"/>
              <w:widowControl w:val="0"/>
              <w:spacing w:after="0"/>
              <w:rPr>
                <w:rFonts w:ascii="Arial" w:hAnsi="Arial" w:cs="Arial"/>
                <w:sz w:val="20"/>
              </w:rPr>
            </w:pPr>
            <w:r w:rsidRPr="009A50FF">
              <w:rPr>
                <w:rFonts w:ascii="Arial" w:hAnsi="Arial" w:cs="Arial"/>
                <w:sz w:val="20"/>
              </w:rPr>
              <w:t>The Fair Work Ombudsman</w:t>
            </w:r>
          </w:p>
          <w:p w:rsidR="0024737F" w:rsidRPr="009A50FF" w:rsidRDefault="0024737F" w:rsidP="00367337">
            <w:pPr>
              <w:pStyle w:val="Details"/>
              <w:widowControl w:val="0"/>
              <w:spacing w:before="0" w:after="0"/>
              <w:rPr>
                <w:rFonts w:ascii="Arial" w:hAnsi="Arial" w:cs="Arial"/>
                <w:sz w:val="20"/>
              </w:rPr>
            </w:pPr>
            <w:r w:rsidRPr="009A50FF">
              <w:rPr>
                <w:rFonts w:ascii="Arial" w:hAnsi="Arial" w:cs="Arial"/>
                <w:sz w:val="20"/>
              </w:rPr>
              <w:t>GPO Box 9887</w:t>
            </w:r>
          </w:p>
          <w:p w:rsidR="0024737F" w:rsidRPr="009A50FF" w:rsidRDefault="00826B3E" w:rsidP="00826B3E">
            <w:pPr>
              <w:pStyle w:val="Details"/>
              <w:widowControl w:val="0"/>
              <w:spacing w:before="0"/>
              <w:rPr>
                <w:rFonts w:ascii="Arial" w:hAnsi="Arial" w:cs="Arial"/>
                <w:sz w:val="20"/>
              </w:rPr>
            </w:pPr>
            <w:r>
              <w:rPr>
                <w:rFonts w:ascii="Arial" w:hAnsi="Arial" w:cs="Arial"/>
                <w:sz w:val="20"/>
              </w:rPr>
              <w:t>BRISBANE  QLD  4001</w:t>
            </w:r>
            <w:r w:rsidR="008B412F">
              <w:rPr>
                <w:rFonts w:ascii="Arial" w:hAnsi="Arial" w:cs="Arial"/>
                <w:sz w:val="20"/>
              </w:rPr>
              <w:t xml:space="preserve"> </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Pr>
          <w:p w:rsidR="0024737F" w:rsidRPr="009A50FF" w:rsidRDefault="0024737F" w:rsidP="00826B3E">
            <w:pPr>
              <w:pStyle w:val="Details"/>
              <w:widowControl w:val="0"/>
              <w:rPr>
                <w:rFonts w:ascii="Arial" w:hAnsi="Arial" w:cs="Arial"/>
                <w:sz w:val="20"/>
              </w:rPr>
            </w:pPr>
            <w:r w:rsidRPr="009A50FF">
              <w:rPr>
                <w:rFonts w:ascii="Arial" w:hAnsi="Arial" w:cs="Arial"/>
                <w:sz w:val="20"/>
              </w:rPr>
              <w:t>(0</w:t>
            </w:r>
            <w:r w:rsidR="00826B3E">
              <w:rPr>
                <w:rFonts w:ascii="Arial" w:hAnsi="Arial" w:cs="Arial"/>
                <w:sz w:val="20"/>
              </w:rPr>
              <w:t>7</w:t>
            </w:r>
            <w:r w:rsidRPr="009A50FF">
              <w:rPr>
                <w:rFonts w:ascii="Arial" w:hAnsi="Arial" w:cs="Arial"/>
                <w:sz w:val="20"/>
              </w:rPr>
              <w:t xml:space="preserve">) </w:t>
            </w:r>
            <w:r w:rsidR="00826B3E">
              <w:rPr>
                <w:rFonts w:ascii="Arial" w:hAnsi="Arial" w:cs="Arial"/>
                <w:sz w:val="20"/>
              </w:rPr>
              <w:t>3404 7486</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Pr>
          <w:p w:rsidR="0024737F" w:rsidRPr="009A50FF" w:rsidRDefault="0024737F" w:rsidP="00826B3E">
            <w:pPr>
              <w:pStyle w:val="Details"/>
              <w:widowControl w:val="0"/>
              <w:rPr>
                <w:rFonts w:ascii="Arial" w:hAnsi="Arial" w:cs="Arial"/>
                <w:b/>
                <w:sz w:val="20"/>
              </w:rPr>
            </w:pPr>
            <w:r w:rsidRPr="009A50FF">
              <w:rPr>
                <w:rFonts w:ascii="Arial" w:hAnsi="Arial" w:cs="Arial"/>
                <w:sz w:val="20"/>
              </w:rPr>
              <w:t>(02) 62</w:t>
            </w:r>
            <w:r w:rsidR="00826B3E">
              <w:rPr>
                <w:rFonts w:ascii="Arial" w:hAnsi="Arial" w:cs="Arial"/>
                <w:sz w:val="20"/>
              </w:rPr>
              <w:t>76 7173</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Attention</w:t>
            </w:r>
          </w:p>
        </w:tc>
        <w:tc>
          <w:tcPr>
            <w:tcW w:w="5386" w:type="dxa"/>
          </w:tcPr>
          <w:p w:rsidR="0024737F" w:rsidRPr="009A50FF" w:rsidRDefault="00727B8D" w:rsidP="00367337">
            <w:pPr>
              <w:pStyle w:val="Details"/>
              <w:widowControl w:val="0"/>
              <w:spacing w:after="0"/>
              <w:rPr>
                <w:rFonts w:ascii="Arial" w:hAnsi="Arial" w:cs="Arial"/>
                <w:sz w:val="20"/>
              </w:rPr>
            </w:pPr>
            <w:r>
              <w:rPr>
                <w:rFonts w:ascii="Arial" w:hAnsi="Arial" w:cs="Arial"/>
                <w:sz w:val="20"/>
              </w:rPr>
              <w:t xml:space="preserve">Russell Jacob </w:t>
            </w:r>
          </w:p>
          <w:p w:rsidR="0024737F" w:rsidRDefault="0024737F" w:rsidP="00727B8D">
            <w:pPr>
              <w:spacing w:after="120" w:line="260" w:lineRule="atLeast"/>
              <w:rPr>
                <w:rFonts w:cs="Arial"/>
                <w:sz w:val="20"/>
              </w:rPr>
            </w:pPr>
            <w:r w:rsidRPr="009A50FF">
              <w:rPr>
                <w:rFonts w:cs="Arial"/>
                <w:sz w:val="20"/>
              </w:rPr>
              <w:t>Director</w:t>
            </w:r>
            <w:r w:rsidR="00727B8D">
              <w:rPr>
                <w:rFonts w:cs="Arial"/>
                <w:sz w:val="20"/>
              </w:rPr>
              <w:t xml:space="preserve"> – Misclassification and Governance</w:t>
            </w:r>
          </w:p>
          <w:p w:rsidR="004A4865" w:rsidRPr="009A50FF" w:rsidRDefault="004A4865" w:rsidP="00727B8D">
            <w:pPr>
              <w:spacing w:after="120" w:line="260" w:lineRule="atLeast"/>
              <w:rPr>
                <w:rFonts w:cs="Arial"/>
                <w:sz w:val="20"/>
              </w:rPr>
            </w:pPr>
          </w:p>
        </w:tc>
      </w:tr>
      <w:tr w:rsidR="004A4865" w:rsidRPr="009A50FF" w:rsidTr="00AC0C51">
        <w:tc>
          <w:tcPr>
            <w:tcW w:w="1712" w:type="dxa"/>
          </w:tcPr>
          <w:p w:rsidR="004A4865" w:rsidRPr="009A50FF" w:rsidRDefault="004A4865" w:rsidP="002B3046">
            <w:pPr>
              <w:widowControl w:val="0"/>
              <w:spacing w:before="120" w:after="120" w:line="260" w:lineRule="atLeast"/>
              <w:rPr>
                <w:rFonts w:cs="Arial"/>
                <w:b/>
                <w:sz w:val="20"/>
              </w:rPr>
            </w:pPr>
          </w:p>
        </w:tc>
        <w:tc>
          <w:tcPr>
            <w:tcW w:w="2081" w:type="dxa"/>
          </w:tcPr>
          <w:p w:rsidR="004A4865" w:rsidRPr="009A50FF" w:rsidRDefault="004A4865" w:rsidP="004A4865">
            <w:pPr>
              <w:widowControl w:val="0"/>
              <w:spacing w:before="120" w:after="120" w:line="260" w:lineRule="atLeast"/>
              <w:rPr>
                <w:rFonts w:cs="Arial"/>
                <w:sz w:val="20"/>
              </w:rPr>
            </w:pPr>
          </w:p>
        </w:tc>
        <w:tc>
          <w:tcPr>
            <w:tcW w:w="5386" w:type="dxa"/>
          </w:tcPr>
          <w:p w:rsidR="004A4865" w:rsidRDefault="004A4865" w:rsidP="00AC3F39">
            <w:pPr>
              <w:pStyle w:val="Details"/>
              <w:widowControl w:val="0"/>
              <w:spacing w:after="0"/>
              <w:rPr>
                <w:rFonts w:ascii="Arial" w:hAnsi="Arial" w:cs="Arial"/>
                <w:sz w:val="20"/>
              </w:rPr>
            </w:pPr>
          </w:p>
        </w:tc>
      </w:tr>
      <w:tr w:rsidR="0024737F" w:rsidRPr="009A50FF" w:rsidTr="00AC0C51">
        <w:tc>
          <w:tcPr>
            <w:tcW w:w="1712" w:type="dxa"/>
            <w:tcBorders>
              <w:top w:val="single" w:sz="6" w:space="0" w:color="auto"/>
            </w:tcBorders>
          </w:tcPr>
          <w:p w:rsidR="0024737F" w:rsidRPr="00350344" w:rsidRDefault="00826B3E" w:rsidP="00826B3E">
            <w:pPr>
              <w:widowControl w:val="0"/>
              <w:spacing w:before="120" w:after="120" w:line="260" w:lineRule="atLeast"/>
              <w:rPr>
                <w:rFonts w:cs="Arial"/>
                <w:b/>
                <w:sz w:val="20"/>
              </w:rPr>
            </w:pPr>
            <w:r w:rsidRPr="00350344">
              <w:rPr>
                <w:rFonts w:cs="Arial"/>
                <w:b/>
                <w:sz w:val="20"/>
              </w:rPr>
              <w:t>McDonald’s</w:t>
            </w:r>
          </w:p>
        </w:tc>
        <w:tc>
          <w:tcPr>
            <w:tcW w:w="2081" w:type="dxa"/>
            <w:tcBorders>
              <w:top w:val="single" w:sz="6" w:space="0" w:color="auto"/>
            </w:tcBorders>
          </w:tcPr>
          <w:p w:rsidR="0024737F" w:rsidRPr="009A50FF" w:rsidRDefault="0024737F" w:rsidP="002B3046">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rsidR="0024737F" w:rsidRPr="00826B3E" w:rsidRDefault="00826B3E" w:rsidP="00826B3E">
            <w:pPr>
              <w:pStyle w:val="Details"/>
              <w:widowControl w:val="0"/>
              <w:rPr>
                <w:rFonts w:ascii="Arial" w:hAnsi="Arial" w:cs="Arial"/>
                <w:bCs/>
                <w:sz w:val="20"/>
              </w:rPr>
            </w:pPr>
            <w:r w:rsidRPr="00826B3E">
              <w:rPr>
                <w:rFonts w:ascii="Arial" w:hAnsi="Arial" w:cs="Arial"/>
                <w:sz w:val="20"/>
              </w:rPr>
              <w:t>McDonald’s Australia Limited</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ABN</w:t>
            </w:r>
          </w:p>
        </w:tc>
        <w:tc>
          <w:tcPr>
            <w:tcW w:w="5386" w:type="dxa"/>
          </w:tcPr>
          <w:p w:rsidR="0024737F" w:rsidRPr="00826B3E" w:rsidRDefault="00826B3E" w:rsidP="002B3046">
            <w:pPr>
              <w:pStyle w:val="Details"/>
              <w:widowControl w:val="0"/>
              <w:rPr>
                <w:rFonts w:ascii="Arial" w:hAnsi="Arial" w:cs="Arial"/>
                <w:sz w:val="20"/>
              </w:rPr>
            </w:pPr>
            <w:r w:rsidRPr="00826B3E">
              <w:rPr>
                <w:rFonts w:ascii="Arial" w:hAnsi="Arial" w:cs="Arial"/>
                <w:sz w:val="20"/>
              </w:rPr>
              <w:t>43 008 496 928</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Pr>
          <w:p w:rsidR="00826B3E" w:rsidRDefault="00826B3E" w:rsidP="00826B3E">
            <w:pPr>
              <w:pStyle w:val="Details"/>
              <w:widowControl w:val="0"/>
              <w:rPr>
                <w:rFonts w:ascii="Arial" w:hAnsi="Arial" w:cs="Arial"/>
                <w:sz w:val="20"/>
              </w:rPr>
            </w:pPr>
            <w:r>
              <w:rPr>
                <w:rFonts w:ascii="Arial" w:hAnsi="Arial" w:cs="Arial"/>
                <w:sz w:val="20"/>
              </w:rPr>
              <w:t>21-29 Central Avenue</w:t>
            </w:r>
          </w:p>
          <w:p w:rsidR="0024737F" w:rsidRPr="009A50FF" w:rsidRDefault="00826B3E" w:rsidP="00826B3E">
            <w:pPr>
              <w:pStyle w:val="Details"/>
              <w:widowControl w:val="0"/>
              <w:rPr>
                <w:rFonts w:ascii="Arial" w:hAnsi="Arial" w:cs="Arial"/>
                <w:sz w:val="20"/>
              </w:rPr>
            </w:pPr>
            <w:r>
              <w:rPr>
                <w:rFonts w:ascii="Arial" w:hAnsi="Arial" w:cs="Arial"/>
                <w:sz w:val="20"/>
              </w:rPr>
              <w:t>THORNLEIGH  NSW  2120</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Pr>
          <w:p w:rsidR="0024737F" w:rsidRPr="009A50FF" w:rsidRDefault="00826B3E" w:rsidP="002B3046">
            <w:pPr>
              <w:pStyle w:val="Details"/>
              <w:widowControl w:val="0"/>
              <w:rPr>
                <w:rFonts w:ascii="Arial" w:hAnsi="Arial" w:cs="Arial"/>
                <w:sz w:val="20"/>
              </w:rPr>
            </w:pPr>
            <w:r>
              <w:rPr>
                <w:rFonts w:ascii="Arial" w:hAnsi="Arial" w:cs="Arial"/>
                <w:sz w:val="20"/>
              </w:rPr>
              <w:t>(02) 9875 7050</w:t>
            </w:r>
          </w:p>
        </w:tc>
      </w:tr>
      <w:tr w:rsidR="0024737F" w:rsidRPr="009A50FF" w:rsidTr="00AC0C51">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Pr>
          <w:p w:rsidR="0024737F" w:rsidRPr="00826B3E" w:rsidRDefault="00826B3E" w:rsidP="002B3046">
            <w:pPr>
              <w:pStyle w:val="Details"/>
              <w:widowControl w:val="0"/>
              <w:rPr>
                <w:rFonts w:ascii="Arial" w:hAnsi="Arial" w:cs="Arial"/>
                <w:sz w:val="20"/>
              </w:rPr>
            </w:pPr>
            <w:r w:rsidRPr="00826B3E">
              <w:rPr>
                <w:rFonts w:ascii="Arial" w:hAnsi="Arial" w:cs="Arial"/>
                <w:sz w:val="20"/>
              </w:rPr>
              <w:t xml:space="preserve">(02) </w:t>
            </w:r>
            <w:r>
              <w:rPr>
                <w:rFonts w:ascii="Arial" w:hAnsi="Arial" w:cs="Arial"/>
                <w:sz w:val="20"/>
              </w:rPr>
              <w:t>9875 7010</w:t>
            </w:r>
          </w:p>
        </w:tc>
      </w:tr>
      <w:tr w:rsidR="0024737F" w:rsidRPr="009A50FF" w:rsidTr="006E5979">
        <w:trPr>
          <w:trHeight w:val="1359"/>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A31D29" w:rsidRPr="007E7AD3" w:rsidRDefault="0024737F" w:rsidP="00870353">
            <w:pPr>
              <w:widowControl w:val="0"/>
              <w:spacing w:before="120" w:after="120" w:line="260" w:lineRule="atLeast"/>
              <w:rPr>
                <w:rFonts w:cs="Arial"/>
                <w:sz w:val="20"/>
              </w:rPr>
            </w:pPr>
            <w:r w:rsidRPr="007E7AD3">
              <w:rPr>
                <w:rFonts w:cs="Arial"/>
                <w:sz w:val="20"/>
              </w:rPr>
              <w:t>Attention</w:t>
            </w:r>
          </w:p>
        </w:tc>
        <w:tc>
          <w:tcPr>
            <w:tcW w:w="5386" w:type="dxa"/>
          </w:tcPr>
          <w:p w:rsidR="0024737F" w:rsidRPr="007E7AD3" w:rsidRDefault="00826B3E" w:rsidP="00826B3E">
            <w:pPr>
              <w:pStyle w:val="Details"/>
              <w:widowControl w:val="0"/>
              <w:rPr>
                <w:rFonts w:ascii="Arial" w:hAnsi="Arial" w:cs="Arial"/>
                <w:b/>
                <w:sz w:val="20"/>
              </w:rPr>
            </w:pPr>
            <w:r w:rsidRPr="007E7AD3">
              <w:rPr>
                <w:rFonts w:ascii="Arial" w:hAnsi="Arial" w:cs="Arial"/>
                <w:sz w:val="20"/>
              </w:rPr>
              <w:t>Joanne Taylor</w:t>
            </w:r>
            <w:r w:rsidR="0024737F" w:rsidRPr="007E7AD3">
              <w:rPr>
                <w:rFonts w:ascii="Arial" w:hAnsi="Arial" w:cs="Arial"/>
                <w:sz w:val="20"/>
              </w:rPr>
              <w:br/>
            </w:r>
            <w:r w:rsidRPr="007E7AD3">
              <w:rPr>
                <w:rFonts w:ascii="Arial" w:hAnsi="Arial" w:cs="Arial"/>
                <w:sz w:val="20"/>
              </w:rPr>
              <w:t>Senior Vice President/Chief Restaurant Support Officer</w:t>
            </w:r>
            <w:r w:rsidR="0024737F" w:rsidRPr="007E7AD3">
              <w:rPr>
                <w:rFonts w:ascii="Arial" w:hAnsi="Arial" w:cs="Arial"/>
                <w:sz w:val="20"/>
              </w:rPr>
              <w:t xml:space="preserve"> </w:t>
            </w:r>
            <w:r w:rsidR="0024737F" w:rsidRPr="007E7AD3">
              <w:rPr>
                <w:rFonts w:ascii="Arial" w:hAnsi="Arial" w:cs="Arial"/>
                <w:sz w:val="20"/>
              </w:rPr>
              <w:br/>
            </w:r>
          </w:p>
        </w:tc>
      </w:tr>
      <w:tr w:rsidR="00932170" w:rsidRPr="009A50FF" w:rsidTr="006E5979">
        <w:trPr>
          <w:trHeight w:val="1359"/>
        </w:trPr>
        <w:tc>
          <w:tcPr>
            <w:tcW w:w="1712" w:type="dxa"/>
          </w:tcPr>
          <w:p w:rsidR="00932170" w:rsidRPr="00350344" w:rsidRDefault="00932170" w:rsidP="00A1360D">
            <w:pPr>
              <w:widowControl w:val="0"/>
              <w:spacing w:before="120" w:after="120" w:line="260" w:lineRule="atLeast"/>
              <w:rPr>
                <w:rFonts w:cs="Arial"/>
                <w:sz w:val="20"/>
              </w:rPr>
            </w:pPr>
            <w:r w:rsidRPr="00350344">
              <w:rPr>
                <w:rFonts w:cs="Arial"/>
                <w:b/>
                <w:sz w:val="20"/>
              </w:rPr>
              <w:t xml:space="preserve">McDonald’s Contact Person </w:t>
            </w:r>
          </w:p>
          <w:p w:rsidR="00932170" w:rsidRPr="00350344" w:rsidRDefault="00932170" w:rsidP="00A1360D">
            <w:pPr>
              <w:widowControl w:val="0"/>
              <w:spacing w:before="120" w:after="120" w:line="260" w:lineRule="atLeast"/>
              <w:rPr>
                <w:rFonts w:cs="Arial"/>
                <w:sz w:val="20"/>
              </w:rPr>
            </w:pPr>
          </w:p>
        </w:tc>
        <w:tc>
          <w:tcPr>
            <w:tcW w:w="2081" w:type="dxa"/>
          </w:tcPr>
          <w:p w:rsidR="00932170" w:rsidRPr="009A50FF" w:rsidRDefault="00932170" w:rsidP="002B3046">
            <w:pPr>
              <w:widowControl w:val="0"/>
              <w:spacing w:before="120" w:after="120" w:line="260" w:lineRule="atLeast"/>
              <w:rPr>
                <w:rFonts w:cs="Arial"/>
                <w:sz w:val="20"/>
              </w:rPr>
            </w:pPr>
          </w:p>
        </w:tc>
        <w:tc>
          <w:tcPr>
            <w:tcW w:w="5386" w:type="dxa"/>
          </w:tcPr>
          <w:p w:rsidR="00932170" w:rsidRPr="007B143F" w:rsidRDefault="00932170" w:rsidP="005B6418">
            <w:pPr>
              <w:pStyle w:val="Details"/>
              <w:widowControl w:val="0"/>
              <w:rPr>
                <w:rFonts w:ascii="Arial" w:hAnsi="Arial" w:cs="Arial"/>
                <w:sz w:val="20"/>
              </w:rPr>
            </w:pPr>
            <w:r w:rsidRPr="007B143F">
              <w:rPr>
                <w:rFonts w:ascii="Arial" w:hAnsi="Arial" w:cs="Arial"/>
                <w:sz w:val="20"/>
              </w:rPr>
              <w:t>Bill Andrews</w:t>
            </w:r>
          </w:p>
          <w:p w:rsidR="007B143F" w:rsidRPr="007B143F" w:rsidRDefault="007B143F" w:rsidP="007B143F">
            <w:r w:rsidRPr="007B143F">
              <w:rPr>
                <w:sz w:val="20"/>
              </w:rPr>
              <w:t>National Employee Relations Manager</w:t>
            </w:r>
          </w:p>
        </w:tc>
      </w:tr>
    </w:tbl>
    <w:p w:rsidR="00A6490B" w:rsidRPr="009A50FF" w:rsidRDefault="00A6490B" w:rsidP="002B3046">
      <w:pPr>
        <w:widowControl w:val="0"/>
        <w:pBdr>
          <w:bottom w:val="single" w:sz="6" w:space="1" w:color="auto"/>
        </w:pBdr>
        <w:rPr>
          <w:rFonts w:cs="Arial"/>
          <w:sz w:val="20"/>
        </w:rPr>
      </w:pPr>
    </w:p>
    <w:p w:rsidR="00FD1E8F" w:rsidRPr="009A50FF" w:rsidRDefault="00FD1E8F" w:rsidP="00FD1E8F">
      <w:pPr>
        <w:widowControl w:val="0"/>
        <w:pBdr>
          <w:bottom w:val="single" w:sz="6" w:space="1" w:color="auto"/>
        </w:pBdr>
        <w:rPr>
          <w:rFonts w:cs="Arial"/>
          <w:sz w:val="20"/>
        </w:rPr>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p>
    <w:p w:rsidR="00FD1E8F" w:rsidRPr="009A50FF" w:rsidRDefault="00FD1E8F" w:rsidP="00FD1E8F">
      <w:pPr>
        <w:widowControl w:val="0"/>
        <w:rPr>
          <w:rFonts w:cs="Arial"/>
          <w:sz w:val="20"/>
        </w:rPr>
      </w:pPr>
    </w:p>
    <w:p w:rsidR="00A6490B" w:rsidRPr="009A50FF" w:rsidRDefault="00AC0C51" w:rsidP="00B43FFF">
      <w:pPr>
        <w:pStyle w:val="Headersub"/>
        <w:widowControl w:val="0"/>
        <w:tabs>
          <w:tab w:val="left" w:pos="1701"/>
          <w:tab w:val="left" w:pos="2552"/>
        </w:tabs>
        <w:spacing w:before="120" w:after="240" w:line="260" w:lineRule="atLeast"/>
        <w:ind w:left="2552" w:hanging="2552"/>
        <w:rPr>
          <w:rFonts w:cs="Arial"/>
          <w:b/>
          <w:sz w:val="20"/>
        </w:rPr>
      </w:pPr>
      <w:r w:rsidRPr="009A50FF">
        <w:rPr>
          <w:rFonts w:cs="Arial"/>
          <w:sz w:val="20"/>
        </w:rPr>
        <w:br w:type="page"/>
      </w:r>
      <w:bookmarkEnd w:id="4"/>
      <w:bookmarkEnd w:id="5"/>
      <w:bookmarkEnd w:id="6"/>
      <w:bookmarkEnd w:id="7"/>
      <w:bookmarkEnd w:id="8"/>
      <w:bookmarkEnd w:id="9"/>
      <w:bookmarkEnd w:id="10"/>
      <w:bookmarkEnd w:id="11"/>
      <w:bookmarkEnd w:id="12"/>
      <w:bookmarkEnd w:id="13"/>
      <w:bookmarkEnd w:id="14"/>
      <w:r w:rsidR="001B1770">
        <w:rPr>
          <w:rFonts w:cs="Arial"/>
          <w:b/>
          <w:sz w:val="20"/>
        </w:rPr>
        <w:lastRenderedPageBreak/>
        <w:t>OPERATIVE PROVISIONS:</w:t>
      </w:r>
    </w:p>
    <w:p w:rsidR="00FF14F0" w:rsidRPr="00C93C2A" w:rsidRDefault="00FF14F0" w:rsidP="00C93C2A">
      <w:pPr>
        <w:pStyle w:val="Headersub"/>
        <w:widowControl w:val="0"/>
        <w:numPr>
          <w:ilvl w:val="0"/>
          <w:numId w:val="36"/>
        </w:numPr>
        <w:spacing w:after="120" w:line="360" w:lineRule="auto"/>
        <w:ind w:hanging="720"/>
        <w:rPr>
          <w:rFonts w:cs="Arial"/>
          <w:b/>
          <w:sz w:val="20"/>
        </w:rPr>
      </w:pPr>
      <w:r w:rsidRPr="00C93C2A">
        <w:rPr>
          <w:rFonts w:cs="Arial"/>
          <w:b/>
          <w:sz w:val="20"/>
        </w:rPr>
        <w:t xml:space="preserve">Background </w:t>
      </w:r>
    </w:p>
    <w:p w:rsidR="00B67B56" w:rsidRPr="00B67B56" w:rsidRDefault="0091462A" w:rsidP="00744465">
      <w:pPr>
        <w:pStyle w:val="Headersub"/>
        <w:widowControl w:val="0"/>
        <w:numPr>
          <w:ilvl w:val="1"/>
          <w:numId w:val="36"/>
        </w:numPr>
        <w:spacing w:after="120" w:line="360" w:lineRule="auto"/>
        <w:ind w:left="709" w:hanging="709"/>
        <w:jc w:val="both"/>
        <w:rPr>
          <w:sz w:val="20"/>
          <w:lang w:eastAsia="en-AU"/>
        </w:rPr>
      </w:pPr>
      <w:r>
        <w:rPr>
          <w:sz w:val="20"/>
          <w:lang w:eastAsia="en-AU"/>
        </w:rPr>
        <w:t xml:space="preserve">McDonald’s has </w:t>
      </w:r>
      <w:r w:rsidR="00B67B56">
        <w:rPr>
          <w:sz w:val="20"/>
          <w:lang w:eastAsia="en-AU"/>
        </w:rPr>
        <w:t xml:space="preserve">approximately </w:t>
      </w:r>
      <w:r>
        <w:rPr>
          <w:sz w:val="20"/>
          <w:lang w:eastAsia="en-AU"/>
        </w:rPr>
        <w:t>922 restaurants i</w:t>
      </w:r>
      <w:r w:rsidRPr="0091462A">
        <w:rPr>
          <w:rFonts w:cs="Arial"/>
          <w:sz w:val="20"/>
        </w:rPr>
        <w:t xml:space="preserve">n Australia with </w:t>
      </w:r>
      <w:r>
        <w:rPr>
          <w:rFonts w:cs="Arial"/>
          <w:sz w:val="20"/>
        </w:rPr>
        <w:t xml:space="preserve">over </w:t>
      </w:r>
      <w:r w:rsidRPr="0091462A">
        <w:rPr>
          <w:rFonts w:cs="Arial"/>
          <w:sz w:val="20"/>
        </w:rPr>
        <w:t xml:space="preserve">75% of the restaurants operated by </w:t>
      </w:r>
      <w:r>
        <w:rPr>
          <w:rFonts w:cs="Arial"/>
          <w:sz w:val="20"/>
        </w:rPr>
        <w:t>licensees</w:t>
      </w:r>
      <w:r w:rsidR="00B67B56">
        <w:rPr>
          <w:rFonts w:cs="Arial"/>
          <w:sz w:val="20"/>
        </w:rPr>
        <w:t xml:space="preserve">. The </w:t>
      </w:r>
      <w:r w:rsidRPr="0091462A">
        <w:rPr>
          <w:rFonts w:cs="Arial"/>
          <w:sz w:val="20"/>
        </w:rPr>
        <w:t>remaining restaurants are owned and operated by McDonald’s.</w:t>
      </w:r>
    </w:p>
    <w:p w:rsidR="0091462A" w:rsidRPr="0091462A" w:rsidRDefault="0091462A" w:rsidP="00744465">
      <w:pPr>
        <w:pStyle w:val="Headersub"/>
        <w:widowControl w:val="0"/>
        <w:numPr>
          <w:ilvl w:val="1"/>
          <w:numId w:val="36"/>
        </w:numPr>
        <w:spacing w:after="120" w:line="360" w:lineRule="auto"/>
        <w:ind w:left="709" w:hanging="709"/>
        <w:jc w:val="both"/>
        <w:rPr>
          <w:sz w:val="20"/>
          <w:lang w:eastAsia="en-AU"/>
        </w:rPr>
      </w:pPr>
      <w:r w:rsidRPr="0091462A">
        <w:rPr>
          <w:rFonts w:cs="Arial"/>
          <w:sz w:val="20"/>
        </w:rPr>
        <w:t xml:space="preserve">McDonald’s </w:t>
      </w:r>
      <w:r w:rsidR="00B67B56">
        <w:rPr>
          <w:rFonts w:cs="Arial"/>
          <w:sz w:val="20"/>
        </w:rPr>
        <w:t xml:space="preserve">has </w:t>
      </w:r>
      <w:r w:rsidRPr="0091462A">
        <w:rPr>
          <w:rFonts w:cs="Arial"/>
          <w:sz w:val="20"/>
        </w:rPr>
        <w:t xml:space="preserve">over 90,000 </w:t>
      </w:r>
      <w:r>
        <w:rPr>
          <w:rFonts w:cs="Arial"/>
          <w:sz w:val="20"/>
        </w:rPr>
        <w:t>employees</w:t>
      </w:r>
      <w:r w:rsidR="00B67B56">
        <w:rPr>
          <w:rFonts w:cs="Arial"/>
          <w:sz w:val="20"/>
        </w:rPr>
        <w:t xml:space="preserve"> in Australia</w:t>
      </w:r>
      <w:r>
        <w:rPr>
          <w:rFonts w:cs="Arial"/>
          <w:sz w:val="20"/>
        </w:rPr>
        <w:t xml:space="preserve">, of which over 80% are employed on a casual basis. </w:t>
      </w:r>
      <w:r w:rsidRPr="0091462A">
        <w:rPr>
          <w:sz w:val="20"/>
          <w:lang w:eastAsia="en-AU"/>
        </w:rPr>
        <w:t xml:space="preserve">  </w:t>
      </w:r>
    </w:p>
    <w:p w:rsidR="00744465" w:rsidRPr="00744465" w:rsidRDefault="00826B3E" w:rsidP="00744465">
      <w:pPr>
        <w:pStyle w:val="Headersub"/>
        <w:widowControl w:val="0"/>
        <w:numPr>
          <w:ilvl w:val="1"/>
          <w:numId w:val="36"/>
        </w:numPr>
        <w:spacing w:after="120" w:line="360" w:lineRule="auto"/>
        <w:ind w:left="709" w:hanging="709"/>
        <w:jc w:val="both"/>
        <w:rPr>
          <w:sz w:val="20"/>
          <w:lang w:eastAsia="en-AU"/>
        </w:rPr>
      </w:pPr>
      <w:r w:rsidRPr="00744465">
        <w:rPr>
          <w:sz w:val="20"/>
          <w:lang w:eastAsia="en-AU"/>
        </w:rPr>
        <w:t>The FWO and McDonald’s entered into a pro</w:t>
      </w:r>
      <w:r w:rsidR="00041782" w:rsidRPr="00744465">
        <w:rPr>
          <w:sz w:val="20"/>
          <w:lang w:eastAsia="en-AU"/>
        </w:rPr>
        <w:t>-</w:t>
      </w:r>
      <w:r w:rsidRPr="00744465">
        <w:rPr>
          <w:sz w:val="20"/>
          <w:lang w:eastAsia="en-AU"/>
        </w:rPr>
        <w:t>active compliance deed on 8 April 2011</w:t>
      </w:r>
      <w:r w:rsidR="00DB3F18" w:rsidRPr="00744465">
        <w:rPr>
          <w:sz w:val="20"/>
          <w:lang w:eastAsia="en-AU"/>
        </w:rPr>
        <w:t xml:space="preserve"> (the first deed)</w:t>
      </w:r>
      <w:r w:rsidRPr="00744465">
        <w:rPr>
          <w:sz w:val="20"/>
          <w:lang w:eastAsia="en-AU"/>
        </w:rPr>
        <w:t xml:space="preserve">.  All </w:t>
      </w:r>
      <w:r w:rsidR="00DB3F18" w:rsidRPr="00744465">
        <w:rPr>
          <w:sz w:val="20"/>
          <w:lang w:eastAsia="en-AU"/>
        </w:rPr>
        <w:t xml:space="preserve">agreed </w:t>
      </w:r>
      <w:r w:rsidRPr="00744465">
        <w:rPr>
          <w:sz w:val="20"/>
          <w:lang w:eastAsia="en-AU"/>
        </w:rPr>
        <w:t xml:space="preserve">activities </w:t>
      </w:r>
      <w:r w:rsidR="00DB3F18" w:rsidRPr="00744465">
        <w:rPr>
          <w:sz w:val="20"/>
          <w:lang w:eastAsia="en-AU"/>
        </w:rPr>
        <w:t>provided for in the first d</w:t>
      </w:r>
      <w:r w:rsidRPr="00744465">
        <w:rPr>
          <w:sz w:val="20"/>
          <w:lang w:eastAsia="en-AU"/>
        </w:rPr>
        <w:t xml:space="preserve">eed were undertaken by </w:t>
      </w:r>
      <w:r w:rsidR="00DB3F18" w:rsidRPr="00744465">
        <w:rPr>
          <w:sz w:val="20"/>
          <w:lang w:eastAsia="en-AU"/>
        </w:rPr>
        <w:t>the parties</w:t>
      </w:r>
      <w:r w:rsidRPr="00744465">
        <w:rPr>
          <w:sz w:val="20"/>
          <w:lang w:eastAsia="en-AU"/>
        </w:rPr>
        <w:t>.</w:t>
      </w:r>
    </w:p>
    <w:p w:rsidR="00744465" w:rsidRDefault="00826B3E" w:rsidP="00826B3E">
      <w:pPr>
        <w:pStyle w:val="Headersub"/>
        <w:widowControl w:val="0"/>
        <w:numPr>
          <w:ilvl w:val="1"/>
          <w:numId w:val="36"/>
        </w:numPr>
        <w:spacing w:after="120" w:line="360" w:lineRule="auto"/>
        <w:ind w:left="709" w:hanging="709"/>
        <w:jc w:val="both"/>
        <w:rPr>
          <w:sz w:val="20"/>
          <w:lang w:eastAsia="en-AU"/>
        </w:rPr>
      </w:pPr>
      <w:r w:rsidRPr="00744465">
        <w:rPr>
          <w:rFonts w:cs="Arial"/>
          <w:sz w:val="20"/>
        </w:rPr>
        <w:t>T</w:t>
      </w:r>
      <w:r w:rsidRPr="00744465">
        <w:rPr>
          <w:sz w:val="20"/>
          <w:lang w:eastAsia="en-AU"/>
        </w:rPr>
        <w:t xml:space="preserve">hroughout the period of </w:t>
      </w:r>
      <w:r w:rsidR="00DB3F18" w:rsidRPr="00744465">
        <w:rPr>
          <w:sz w:val="20"/>
          <w:lang w:eastAsia="en-AU"/>
        </w:rPr>
        <w:t>the first deed</w:t>
      </w:r>
      <w:r w:rsidRPr="00744465">
        <w:rPr>
          <w:sz w:val="20"/>
          <w:lang w:eastAsia="en-AU"/>
        </w:rPr>
        <w:t>, the FWO observed McDonald’s undertaking responsive, self-regulated compliance activities which have improved the way in which McDonald’s manages workplace relations both internally and externally.</w:t>
      </w:r>
    </w:p>
    <w:p w:rsidR="00744465" w:rsidRPr="00744465" w:rsidRDefault="00826B3E" w:rsidP="00826B3E">
      <w:pPr>
        <w:pStyle w:val="Headersub"/>
        <w:widowControl w:val="0"/>
        <w:numPr>
          <w:ilvl w:val="1"/>
          <w:numId w:val="36"/>
        </w:numPr>
        <w:spacing w:after="120" w:line="360" w:lineRule="auto"/>
        <w:ind w:left="709" w:hanging="709"/>
        <w:jc w:val="both"/>
        <w:rPr>
          <w:rFonts w:cs="Arial"/>
          <w:sz w:val="20"/>
        </w:rPr>
      </w:pPr>
      <w:r w:rsidRPr="00744465">
        <w:rPr>
          <w:sz w:val="20"/>
          <w:lang w:eastAsia="en-AU"/>
        </w:rPr>
        <w:tab/>
        <w:t xml:space="preserve">To facilitate ongoing collaboration between the FWO and McDonald’s, the parties have agreed to enter into a </w:t>
      </w:r>
      <w:r w:rsidR="00DB3F18" w:rsidRPr="00744465">
        <w:rPr>
          <w:sz w:val="20"/>
          <w:lang w:eastAsia="en-AU"/>
        </w:rPr>
        <w:t>second d</w:t>
      </w:r>
      <w:r w:rsidRPr="00744465">
        <w:rPr>
          <w:sz w:val="20"/>
          <w:lang w:eastAsia="en-AU"/>
        </w:rPr>
        <w:t>eed.</w:t>
      </w:r>
    </w:p>
    <w:p w:rsidR="00FF14F0" w:rsidRPr="00744465" w:rsidRDefault="00826B3E" w:rsidP="00826B3E">
      <w:pPr>
        <w:pStyle w:val="Headersub"/>
        <w:widowControl w:val="0"/>
        <w:numPr>
          <w:ilvl w:val="1"/>
          <w:numId w:val="36"/>
        </w:numPr>
        <w:spacing w:after="120" w:line="360" w:lineRule="auto"/>
        <w:ind w:left="709" w:hanging="709"/>
        <w:jc w:val="both"/>
        <w:rPr>
          <w:rFonts w:cs="Arial"/>
          <w:sz w:val="20"/>
        </w:rPr>
      </w:pPr>
      <w:r w:rsidRPr="00744465">
        <w:rPr>
          <w:rFonts w:cs="Arial"/>
          <w:sz w:val="20"/>
        </w:rPr>
        <w:tab/>
      </w:r>
      <w:r w:rsidR="00FF14F0" w:rsidRPr="00744465">
        <w:rPr>
          <w:rFonts w:cs="Arial"/>
          <w:sz w:val="20"/>
        </w:rPr>
        <w:t>The parties agree as follows.</w:t>
      </w:r>
    </w:p>
    <w:p w:rsidR="00FF14F0" w:rsidRDefault="00FF14F0" w:rsidP="007C1072">
      <w:pPr>
        <w:pStyle w:val="Headersub"/>
        <w:widowControl w:val="0"/>
        <w:numPr>
          <w:ilvl w:val="0"/>
          <w:numId w:val="36"/>
        </w:numPr>
        <w:spacing w:after="120" w:line="360" w:lineRule="auto"/>
        <w:ind w:hanging="720"/>
        <w:jc w:val="both"/>
        <w:rPr>
          <w:rFonts w:cs="Arial"/>
          <w:b/>
          <w:sz w:val="20"/>
        </w:rPr>
      </w:pPr>
      <w:bookmarkStart w:id="15" w:name="_Ref369775015"/>
      <w:r>
        <w:rPr>
          <w:rFonts w:cs="Arial"/>
          <w:b/>
          <w:sz w:val="20"/>
        </w:rPr>
        <w:t>Acknowledgments</w:t>
      </w:r>
      <w:bookmarkEnd w:id="15"/>
    </w:p>
    <w:p w:rsidR="00FF14F0" w:rsidRPr="00826B3E" w:rsidRDefault="00826B3E" w:rsidP="007C1072">
      <w:pPr>
        <w:pStyle w:val="Headersub"/>
        <w:widowControl w:val="0"/>
        <w:numPr>
          <w:ilvl w:val="1"/>
          <w:numId w:val="36"/>
        </w:numPr>
        <w:spacing w:after="120" w:line="360" w:lineRule="auto"/>
        <w:ind w:left="709" w:hanging="709"/>
        <w:jc w:val="both"/>
        <w:rPr>
          <w:rFonts w:cs="Arial"/>
          <w:sz w:val="20"/>
        </w:rPr>
      </w:pPr>
      <w:r w:rsidRPr="00826B3E">
        <w:rPr>
          <w:rFonts w:cs="Arial"/>
          <w:sz w:val="20"/>
        </w:rPr>
        <w:t xml:space="preserve">McDonald’s </w:t>
      </w:r>
      <w:r w:rsidR="00E71670" w:rsidRPr="00826B3E">
        <w:rPr>
          <w:rFonts w:cs="Arial"/>
          <w:sz w:val="20"/>
        </w:rPr>
        <w:t>acknowledges that:</w:t>
      </w:r>
    </w:p>
    <w:p w:rsidR="00E71670" w:rsidRDefault="008F1BCE"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 xml:space="preserve">it places a high priority on </w:t>
      </w:r>
      <w:r w:rsidR="00E71670">
        <w:rPr>
          <w:rFonts w:cs="Arial"/>
          <w:sz w:val="20"/>
        </w:rPr>
        <w:t xml:space="preserve">continuous improvement </w:t>
      </w:r>
      <w:r>
        <w:rPr>
          <w:rFonts w:cs="Arial"/>
          <w:sz w:val="20"/>
        </w:rPr>
        <w:t xml:space="preserve">and welcomes the opportunity to work closely with the FWO </w:t>
      </w:r>
      <w:r w:rsidR="00E71670">
        <w:rPr>
          <w:rFonts w:cs="Arial"/>
          <w:sz w:val="20"/>
        </w:rPr>
        <w:t>to ensure ongoing compliance with Commonwealth workplace laws;</w:t>
      </w:r>
    </w:p>
    <w:p w:rsidR="00E71670"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promises it has given in this Deed are reasonable in the circumstances;</w:t>
      </w:r>
    </w:p>
    <w:p w:rsidR="00E71670"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FWO may:</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make this Deed available for public inspection, including by posting it on the FWO internet site at </w:t>
      </w:r>
      <w:r w:rsidRPr="00C93C2A">
        <w:rPr>
          <w:rFonts w:cs="Arial"/>
          <w:sz w:val="20"/>
        </w:rPr>
        <w:t>www.fairwork.gov.au</w:t>
      </w:r>
      <w:r>
        <w:rPr>
          <w:rFonts w:cs="Arial"/>
          <w:sz w:val="20"/>
        </w:rPr>
        <w:t>;</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release a copy of this Deed pursuant to any relevant request under the </w:t>
      </w:r>
      <w:r>
        <w:rPr>
          <w:rFonts w:cs="Arial"/>
          <w:i/>
          <w:sz w:val="20"/>
        </w:rPr>
        <w:t xml:space="preserve">Freedom of Information Act </w:t>
      </w:r>
      <w:r>
        <w:rPr>
          <w:rFonts w:cs="Arial"/>
          <w:sz w:val="20"/>
        </w:rPr>
        <w:t>1982 (Cth);</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issue a media release in relation to this Deed; and</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from time to time, publicly refer to this Deed;</w:t>
      </w:r>
    </w:p>
    <w:p w:rsidR="00E71670" w:rsidRPr="00C93C2A"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 xml:space="preserve">if </w:t>
      </w:r>
      <w:r w:rsidR="00826B3E">
        <w:rPr>
          <w:rFonts w:cs="Arial"/>
          <w:sz w:val="20"/>
        </w:rPr>
        <w:t xml:space="preserve">McDonald’s </w:t>
      </w:r>
      <w:r>
        <w:rPr>
          <w:rFonts w:cs="Arial"/>
          <w:sz w:val="20"/>
        </w:rPr>
        <w:t>contravenes any of the terms of this Deed the FWO may take any enforcement action the FWO considers appropriate.</w:t>
      </w:r>
    </w:p>
    <w:p w:rsidR="004B3278" w:rsidRDefault="004B3278" w:rsidP="007C1072">
      <w:pPr>
        <w:pStyle w:val="Headersub"/>
        <w:widowControl w:val="0"/>
        <w:numPr>
          <w:ilvl w:val="0"/>
          <w:numId w:val="36"/>
        </w:numPr>
        <w:spacing w:after="120" w:line="360" w:lineRule="auto"/>
        <w:ind w:hanging="720"/>
        <w:jc w:val="both"/>
        <w:rPr>
          <w:rFonts w:cs="Arial"/>
          <w:b/>
          <w:sz w:val="20"/>
        </w:rPr>
      </w:pPr>
      <w:r>
        <w:rPr>
          <w:rFonts w:cs="Arial"/>
          <w:b/>
          <w:sz w:val="20"/>
        </w:rPr>
        <w:t>Promise to take proactive compliance activity</w:t>
      </w:r>
    </w:p>
    <w:p w:rsidR="004B3278" w:rsidRPr="00C93C2A" w:rsidRDefault="00826B3E" w:rsidP="00826B3E">
      <w:pPr>
        <w:pStyle w:val="Headersub"/>
        <w:widowControl w:val="0"/>
        <w:spacing w:after="120" w:line="360" w:lineRule="auto"/>
        <w:ind w:left="720" w:hanging="720"/>
        <w:jc w:val="both"/>
        <w:rPr>
          <w:rFonts w:cs="Arial"/>
          <w:sz w:val="20"/>
        </w:rPr>
      </w:pPr>
      <w:r w:rsidRPr="00826B3E">
        <w:rPr>
          <w:rFonts w:cs="Arial"/>
          <w:sz w:val="20"/>
        </w:rPr>
        <w:t>3.1</w:t>
      </w:r>
      <w:r w:rsidRPr="00826B3E">
        <w:rPr>
          <w:rFonts w:cs="Arial"/>
          <w:sz w:val="20"/>
        </w:rPr>
        <w:tab/>
        <w:t xml:space="preserve">McDonald’s </w:t>
      </w:r>
      <w:r w:rsidR="004B3278" w:rsidRPr="00826B3E">
        <w:rPr>
          <w:rFonts w:cs="Arial"/>
          <w:sz w:val="20"/>
        </w:rPr>
        <w:t xml:space="preserve">must do or cause to be done all those activities and things set out in </w:t>
      </w:r>
      <w:r w:rsidR="004B3278" w:rsidRPr="00350344">
        <w:rPr>
          <w:rFonts w:cs="Arial"/>
          <w:sz w:val="20"/>
        </w:rPr>
        <w:t xml:space="preserve">Attachment </w:t>
      </w:r>
      <w:r w:rsidR="009D6FD4" w:rsidRPr="00350344">
        <w:rPr>
          <w:rFonts w:cs="Arial"/>
          <w:sz w:val="20"/>
        </w:rPr>
        <w:t>A</w:t>
      </w:r>
      <w:r w:rsidR="004B3278" w:rsidRPr="00350344">
        <w:rPr>
          <w:rFonts w:cs="Arial"/>
          <w:sz w:val="20"/>
        </w:rPr>
        <w:t xml:space="preserve"> to this Deed.</w:t>
      </w:r>
    </w:p>
    <w:p w:rsidR="009257AC" w:rsidRPr="009A50FF" w:rsidRDefault="009257AC"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Commencement</w:t>
      </w:r>
      <w:r w:rsidR="004B5A85">
        <w:rPr>
          <w:rFonts w:cs="Arial"/>
          <w:b/>
          <w:sz w:val="20"/>
        </w:rPr>
        <w:t xml:space="preserve"> </w:t>
      </w:r>
      <w:r w:rsidR="00102233">
        <w:rPr>
          <w:rFonts w:cs="Arial"/>
          <w:b/>
          <w:sz w:val="20"/>
        </w:rPr>
        <w:t xml:space="preserve">of Proactive Compliance Deed </w:t>
      </w:r>
    </w:p>
    <w:p w:rsidR="009257AC" w:rsidRDefault="00B84F84" w:rsidP="007C1072">
      <w:pPr>
        <w:pStyle w:val="Headersub"/>
        <w:widowControl w:val="0"/>
        <w:numPr>
          <w:ilvl w:val="1"/>
          <w:numId w:val="36"/>
        </w:numPr>
        <w:spacing w:after="120" w:line="360" w:lineRule="auto"/>
        <w:ind w:left="709" w:hanging="709"/>
        <w:jc w:val="both"/>
        <w:rPr>
          <w:rFonts w:cs="Arial"/>
          <w:sz w:val="20"/>
        </w:rPr>
      </w:pPr>
      <w:r>
        <w:rPr>
          <w:rFonts w:cs="Arial"/>
          <w:sz w:val="20"/>
        </w:rPr>
        <w:t>This Deed</w:t>
      </w:r>
      <w:r w:rsidR="009257AC" w:rsidRPr="009A50FF">
        <w:rPr>
          <w:rFonts w:cs="Arial"/>
          <w:sz w:val="20"/>
        </w:rPr>
        <w:t xml:space="preserve"> comes int</w:t>
      </w:r>
      <w:r w:rsidR="00B94954">
        <w:rPr>
          <w:rFonts w:cs="Arial"/>
          <w:sz w:val="20"/>
        </w:rPr>
        <w:t xml:space="preserve">o effect when both </w:t>
      </w:r>
      <w:r w:rsidR="00826B3E">
        <w:rPr>
          <w:rFonts w:cs="Arial"/>
          <w:sz w:val="20"/>
        </w:rPr>
        <w:t xml:space="preserve">McDonald’s </w:t>
      </w:r>
      <w:r w:rsidR="00B94954">
        <w:rPr>
          <w:rFonts w:cs="Arial"/>
          <w:sz w:val="20"/>
        </w:rPr>
        <w:t>and the FWO have executed this Deed.</w:t>
      </w:r>
    </w:p>
    <w:p w:rsidR="004B5A85" w:rsidRDefault="00FF14F0" w:rsidP="007C1072">
      <w:pPr>
        <w:pStyle w:val="Headersub"/>
        <w:widowControl w:val="0"/>
        <w:numPr>
          <w:ilvl w:val="1"/>
          <w:numId w:val="36"/>
        </w:numPr>
        <w:spacing w:after="120" w:line="360" w:lineRule="auto"/>
        <w:ind w:left="709" w:hanging="709"/>
        <w:jc w:val="both"/>
        <w:rPr>
          <w:rFonts w:cs="Arial"/>
          <w:sz w:val="20"/>
        </w:rPr>
      </w:pPr>
      <w:r>
        <w:rPr>
          <w:rFonts w:cs="Arial"/>
          <w:sz w:val="20"/>
        </w:rPr>
        <w:t xml:space="preserve">This </w:t>
      </w:r>
      <w:r w:rsidR="004B5A85" w:rsidRPr="004E1801">
        <w:rPr>
          <w:rFonts w:cs="Arial"/>
          <w:sz w:val="20"/>
        </w:rPr>
        <w:t xml:space="preserve">Deed will expire at the </w:t>
      </w:r>
      <w:r w:rsidR="004B5A85" w:rsidRPr="00350344">
        <w:rPr>
          <w:rFonts w:cs="Arial"/>
          <w:sz w:val="20"/>
        </w:rPr>
        <w:t xml:space="preserve">end of </w:t>
      </w:r>
      <w:r w:rsidR="00826B3E" w:rsidRPr="00350344">
        <w:rPr>
          <w:rFonts w:cs="Arial"/>
          <w:sz w:val="20"/>
        </w:rPr>
        <w:t>2 years</w:t>
      </w:r>
      <w:r w:rsidR="00826B3E">
        <w:rPr>
          <w:rFonts w:cs="Arial"/>
          <w:sz w:val="20"/>
        </w:rPr>
        <w:t xml:space="preserve"> </w:t>
      </w:r>
      <w:r w:rsidR="004B5A85" w:rsidRPr="004E1801">
        <w:rPr>
          <w:rFonts w:cs="Arial"/>
          <w:sz w:val="20"/>
        </w:rPr>
        <w:t>after the commencement of this Deed</w:t>
      </w:r>
      <w:r>
        <w:rPr>
          <w:rFonts w:cs="Arial"/>
          <w:sz w:val="20"/>
        </w:rPr>
        <w:t>, unless terminated earlier in accordance with its terms</w:t>
      </w:r>
      <w:r w:rsidR="004B5A85" w:rsidRPr="004E1801">
        <w:rPr>
          <w:rFonts w:cs="Arial"/>
          <w:sz w:val="20"/>
        </w:rPr>
        <w:t>.</w:t>
      </w:r>
    </w:p>
    <w:p w:rsidR="000A63A2" w:rsidRDefault="000A63A2" w:rsidP="007C1072">
      <w:pPr>
        <w:pStyle w:val="Headersub"/>
        <w:widowControl w:val="0"/>
        <w:numPr>
          <w:ilvl w:val="0"/>
          <w:numId w:val="36"/>
        </w:numPr>
        <w:spacing w:after="120" w:line="360" w:lineRule="auto"/>
        <w:ind w:hanging="720"/>
        <w:jc w:val="both"/>
        <w:rPr>
          <w:rFonts w:cs="Arial"/>
          <w:b/>
          <w:sz w:val="20"/>
        </w:rPr>
      </w:pPr>
      <w:bookmarkStart w:id="16" w:name="_Ref369248138"/>
      <w:r>
        <w:rPr>
          <w:rFonts w:cs="Arial"/>
          <w:b/>
          <w:sz w:val="20"/>
        </w:rPr>
        <w:lastRenderedPageBreak/>
        <w:t>Publicity</w:t>
      </w:r>
    </w:p>
    <w:p w:rsidR="000A63A2" w:rsidRDefault="00826B3E" w:rsidP="00826B3E">
      <w:pPr>
        <w:pStyle w:val="Headersub"/>
        <w:widowControl w:val="0"/>
        <w:spacing w:after="120" w:line="360" w:lineRule="auto"/>
        <w:ind w:left="720" w:hanging="720"/>
        <w:jc w:val="both"/>
        <w:rPr>
          <w:rFonts w:cs="Arial"/>
          <w:sz w:val="20"/>
        </w:rPr>
      </w:pPr>
      <w:bookmarkStart w:id="17" w:name="_Ref369782977"/>
      <w:r>
        <w:rPr>
          <w:rFonts w:cs="Arial"/>
          <w:sz w:val="20"/>
        </w:rPr>
        <w:t>5.1</w:t>
      </w:r>
      <w:r>
        <w:rPr>
          <w:rFonts w:cs="Arial"/>
          <w:sz w:val="20"/>
        </w:rPr>
        <w:tab/>
      </w:r>
      <w:r w:rsidR="00CB466B" w:rsidRPr="00C93C2A">
        <w:rPr>
          <w:rFonts w:cs="Arial"/>
          <w:sz w:val="20"/>
        </w:rPr>
        <w:t>The FW</w:t>
      </w:r>
      <w:r w:rsidR="00CB466B">
        <w:rPr>
          <w:rFonts w:cs="Arial"/>
          <w:sz w:val="20"/>
        </w:rPr>
        <w:t xml:space="preserve">O agrees to provide </w:t>
      </w:r>
      <w:r>
        <w:rPr>
          <w:rFonts w:cs="Arial"/>
          <w:sz w:val="20"/>
        </w:rPr>
        <w:t>McDonald’s</w:t>
      </w:r>
      <w:r w:rsidR="00CB466B">
        <w:rPr>
          <w:rFonts w:cs="Arial"/>
          <w:sz w:val="20"/>
        </w:rPr>
        <w:t xml:space="preserve"> with 24 hours to view all FWO media releases (</w:t>
      </w:r>
      <w:r w:rsidR="00CB466B" w:rsidRPr="00C93C2A">
        <w:rPr>
          <w:rFonts w:cs="Arial"/>
          <w:b/>
          <w:sz w:val="20"/>
        </w:rPr>
        <w:t>Releases</w:t>
      </w:r>
      <w:r w:rsidR="00CB466B">
        <w:rPr>
          <w:rFonts w:cs="Arial"/>
          <w:sz w:val="20"/>
        </w:rPr>
        <w:t>) arising from this Deed prior to publication by the FWO.</w:t>
      </w:r>
      <w:bookmarkEnd w:id="17"/>
      <w:r w:rsidR="008F1BCE">
        <w:rPr>
          <w:rFonts w:cs="Arial"/>
          <w:sz w:val="20"/>
        </w:rPr>
        <w:t xml:space="preserve">  If McDonald’s requests any edits or amendments to the Releases, FWO will, in good faith consider those requests.</w:t>
      </w:r>
    </w:p>
    <w:p w:rsidR="00CB466B" w:rsidRDefault="00826B3E" w:rsidP="00826B3E">
      <w:pPr>
        <w:pStyle w:val="Headersub"/>
        <w:widowControl w:val="0"/>
        <w:spacing w:after="120" w:line="360" w:lineRule="auto"/>
        <w:ind w:left="720" w:hanging="720"/>
        <w:jc w:val="both"/>
        <w:rPr>
          <w:rFonts w:cs="Arial"/>
          <w:sz w:val="20"/>
        </w:rPr>
      </w:pPr>
      <w:r>
        <w:rPr>
          <w:rFonts w:cs="Arial"/>
          <w:sz w:val="20"/>
        </w:rPr>
        <w:t>5.2</w:t>
      </w:r>
      <w:r>
        <w:rPr>
          <w:rFonts w:cs="Arial"/>
          <w:sz w:val="20"/>
        </w:rPr>
        <w:tab/>
      </w:r>
      <w:r w:rsidR="00CB466B" w:rsidRPr="00CB466B">
        <w:rPr>
          <w:rFonts w:cs="Arial"/>
          <w:sz w:val="20"/>
        </w:rPr>
        <w:t xml:space="preserve">Notwithstanding </w:t>
      </w:r>
      <w:r w:rsidR="007E35CB">
        <w:rPr>
          <w:rFonts w:cs="Arial"/>
          <w:sz w:val="20"/>
        </w:rPr>
        <w:t>5.1</w:t>
      </w:r>
      <w:r w:rsidR="00CB466B" w:rsidRPr="00CB466B">
        <w:rPr>
          <w:rFonts w:cs="Arial"/>
          <w:sz w:val="20"/>
        </w:rPr>
        <w:t xml:space="preserve">, </w:t>
      </w:r>
      <w:r>
        <w:rPr>
          <w:rFonts w:cs="Arial"/>
          <w:sz w:val="20"/>
        </w:rPr>
        <w:t xml:space="preserve">McDonald’s </w:t>
      </w:r>
      <w:r w:rsidR="00CB466B" w:rsidRPr="00CB466B">
        <w:rPr>
          <w:rFonts w:cs="Arial"/>
          <w:sz w:val="20"/>
        </w:rPr>
        <w:t xml:space="preserve">agrees and acknowledges that, if </w:t>
      </w:r>
      <w:r>
        <w:rPr>
          <w:rFonts w:cs="Arial"/>
          <w:sz w:val="20"/>
        </w:rPr>
        <w:t xml:space="preserve">McDonald’s </w:t>
      </w:r>
      <w:r w:rsidR="00CB466B" w:rsidRPr="00CB466B">
        <w:rPr>
          <w:rFonts w:cs="Arial"/>
          <w:sz w:val="20"/>
        </w:rPr>
        <w:t>make any suggested edits or amendments to the Releases, the FWO is under no obligation to accept any of them.</w:t>
      </w:r>
    </w:p>
    <w:p w:rsidR="00CB466B" w:rsidRPr="00C93C2A" w:rsidRDefault="00826B3E" w:rsidP="00826B3E">
      <w:pPr>
        <w:pStyle w:val="Headersub"/>
        <w:widowControl w:val="0"/>
        <w:spacing w:after="120" w:line="360" w:lineRule="auto"/>
        <w:jc w:val="both"/>
        <w:rPr>
          <w:rFonts w:cs="Arial"/>
          <w:sz w:val="20"/>
        </w:rPr>
      </w:pPr>
      <w:r>
        <w:rPr>
          <w:rFonts w:cs="Arial"/>
          <w:sz w:val="20"/>
        </w:rPr>
        <w:t>5.3</w:t>
      </w:r>
      <w:r>
        <w:rPr>
          <w:rFonts w:cs="Arial"/>
          <w:sz w:val="20"/>
        </w:rPr>
        <w:tab/>
      </w:r>
      <w:r w:rsidR="00CB466B" w:rsidRPr="00CB466B">
        <w:rPr>
          <w:rFonts w:cs="Arial"/>
          <w:sz w:val="20"/>
        </w:rPr>
        <w:t xml:space="preserve">The Releases will reflect the positive cooperation of </w:t>
      </w:r>
      <w:r>
        <w:rPr>
          <w:rFonts w:cs="Arial"/>
          <w:sz w:val="20"/>
        </w:rPr>
        <w:t>McDonald’s.</w:t>
      </w:r>
    </w:p>
    <w:p w:rsidR="00BC25DD" w:rsidRPr="009A50FF" w:rsidRDefault="00A22492" w:rsidP="00826B3E">
      <w:pPr>
        <w:pStyle w:val="Headersub"/>
        <w:widowControl w:val="0"/>
        <w:numPr>
          <w:ilvl w:val="0"/>
          <w:numId w:val="36"/>
        </w:numPr>
        <w:spacing w:after="120" w:line="360" w:lineRule="auto"/>
        <w:ind w:hanging="720"/>
        <w:jc w:val="both"/>
        <w:rPr>
          <w:rFonts w:cs="Arial"/>
          <w:b/>
          <w:sz w:val="20"/>
        </w:rPr>
      </w:pPr>
      <w:r w:rsidRPr="009A50FF">
        <w:rPr>
          <w:rFonts w:cs="Arial"/>
          <w:b/>
          <w:sz w:val="20"/>
        </w:rPr>
        <w:t>No Inconsistent Statements</w:t>
      </w:r>
      <w:bookmarkEnd w:id="16"/>
    </w:p>
    <w:p w:rsidR="00BC25DD" w:rsidRPr="009A50FF" w:rsidRDefault="00826B3E" w:rsidP="00826B3E">
      <w:pPr>
        <w:pStyle w:val="Headersub"/>
        <w:widowControl w:val="0"/>
        <w:spacing w:after="120" w:line="360" w:lineRule="auto"/>
        <w:ind w:left="720"/>
        <w:jc w:val="both"/>
        <w:rPr>
          <w:rFonts w:cs="Arial"/>
          <w:b/>
          <w:sz w:val="20"/>
        </w:rPr>
      </w:pPr>
      <w:r>
        <w:rPr>
          <w:rFonts w:cs="Arial"/>
          <w:sz w:val="20"/>
        </w:rPr>
        <w:t>McDonald’s</w:t>
      </w:r>
      <w:r w:rsidR="00BC25DD" w:rsidRPr="009A50FF">
        <w:rPr>
          <w:rFonts w:cs="Arial"/>
          <w:sz w:val="20"/>
        </w:rPr>
        <w:t>:</w:t>
      </w:r>
    </w:p>
    <w:p w:rsidR="00BC25DD" w:rsidRDefault="00BC25DD" w:rsidP="000C2C05">
      <w:pPr>
        <w:widowControl w:val="0"/>
        <w:numPr>
          <w:ilvl w:val="0"/>
          <w:numId w:val="37"/>
        </w:numPr>
        <w:tabs>
          <w:tab w:val="clear" w:pos="2160"/>
          <w:tab w:val="num" w:pos="1440"/>
        </w:tabs>
        <w:spacing w:after="120" w:line="360" w:lineRule="auto"/>
        <w:ind w:left="1434" w:hanging="357"/>
        <w:jc w:val="both"/>
        <w:rPr>
          <w:rFonts w:cs="Arial"/>
          <w:sz w:val="20"/>
        </w:rPr>
      </w:pPr>
      <w:r w:rsidRPr="009A50FF">
        <w:rPr>
          <w:rFonts w:cs="Arial"/>
          <w:sz w:val="20"/>
        </w:rPr>
        <w:t xml:space="preserve">must not; </w:t>
      </w:r>
    </w:p>
    <w:p w:rsidR="004D3D19" w:rsidRDefault="00BC25DD" w:rsidP="007C1072">
      <w:pPr>
        <w:widowControl w:val="0"/>
        <w:numPr>
          <w:ilvl w:val="0"/>
          <w:numId w:val="37"/>
        </w:numPr>
        <w:tabs>
          <w:tab w:val="clear" w:pos="2160"/>
          <w:tab w:val="num" w:pos="1440"/>
        </w:tabs>
        <w:spacing w:after="120" w:line="360" w:lineRule="auto"/>
        <w:ind w:left="1440"/>
        <w:jc w:val="both"/>
        <w:rPr>
          <w:rFonts w:cs="Arial"/>
          <w:sz w:val="20"/>
        </w:rPr>
      </w:pPr>
      <w:r w:rsidRPr="001C4A04">
        <w:rPr>
          <w:rFonts w:cs="Arial"/>
          <w:sz w:val="20"/>
        </w:rPr>
        <w:t xml:space="preserve">must </w:t>
      </w:r>
      <w:r w:rsidR="00A45175">
        <w:rPr>
          <w:rFonts w:cs="Arial"/>
          <w:sz w:val="20"/>
        </w:rPr>
        <w:t>ensure that each</w:t>
      </w:r>
      <w:r w:rsidR="004B5A85">
        <w:rPr>
          <w:rFonts w:cs="Arial"/>
          <w:sz w:val="20"/>
        </w:rPr>
        <w:t xml:space="preserve"> of </w:t>
      </w:r>
      <w:r w:rsidRPr="001C4A04">
        <w:rPr>
          <w:rFonts w:cs="Arial"/>
          <w:sz w:val="20"/>
        </w:rPr>
        <w:t>its officers, employees or agents</w:t>
      </w:r>
      <w:r w:rsidR="004B5A85">
        <w:rPr>
          <w:rFonts w:cs="Arial"/>
          <w:sz w:val="20"/>
        </w:rPr>
        <w:t xml:space="preserve"> </w:t>
      </w:r>
      <w:r w:rsidR="004D3D19">
        <w:rPr>
          <w:rFonts w:cs="Arial"/>
          <w:sz w:val="20"/>
        </w:rPr>
        <w:t xml:space="preserve">do not </w:t>
      </w:r>
      <w:r w:rsidR="00A45175">
        <w:rPr>
          <w:rFonts w:cs="Arial"/>
          <w:sz w:val="20"/>
        </w:rPr>
        <w:t>; and</w:t>
      </w:r>
      <w:r w:rsidR="00102233">
        <w:rPr>
          <w:rFonts w:cs="Arial"/>
          <w:sz w:val="20"/>
        </w:rPr>
        <w:t xml:space="preserve"> </w:t>
      </w:r>
    </w:p>
    <w:p w:rsidR="00A45175" w:rsidRPr="00350344" w:rsidRDefault="00826B3E" w:rsidP="000C2C05">
      <w:pPr>
        <w:widowControl w:val="0"/>
        <w:numPr>
          <w:ilvl w:val="0"/>
          <w:numId w:val="37"/>
        </w:numPr>
        <w:tabs>
          <w:tab w:val="clear" w:pos="2160"/>
          <w:tab w:val="num" w:pos="1440"/>
        </w:tabs>
        <w:spacing w:after="120" w:line="360" w:lineRule="auto"/>
        <w:ind w:left="1434" w:hanging="357"/>
        <w:jc w:val="both"/>
        <w:rPr>
          <w:rFonts w:cs="Arial"/>
          <w:sz w:val="20"/>
        </w:rPr>
      </w:pPr>
      <w:r w:rsidRPr="00350344">
        <w:rPr>
          <w:rFonts w:cs="Arial"/>
          <w:sz w:val="20"/>
        </w:rPr>
        <w:t>m</w:t>
      </w:r>
      <w:r w:rsidR="00102233" w:rsidRPr="00350344">
        <w:rPr>
          <w:rFonts w:cs="Arial"/>
          <w:sz w:val="20"/>
        </w:rPr>
        <w:t xml:space="preserve">ust use reasonable endeavours to ensure that each of its licensees do not </w:t>
      </w:r>
    </w:p>
    <w:p w:rsidR="00BC25DD" w:rsidRPr="009A50FF" w:rsidRDefault="00BC25DD" w:rsidP="007C1072">
      <w:pPr>
        <w:widowControl w:val="0"/>
        <w:spacing w:after="120" w:line="360" w:lineRule="auto"/>
        <w:ind w:left="720"/>
        <w:jc w:val="both"/>
        <w:rPr>
          <w:rFonts w:cs="Arial"/>
          <w:sz w:val="20"/>
        </w:rPr>
      </w:pPr>
      <w:r w:rsidRPr="009A50FF">
        <w:rPr>
          <w:rFonts w:cs="Arial"/>
          <w:sz w:val="20"/>
        </w:rPr>
        <w:t xml:space="preserve">make any statement, orally, in writing, or otherwise which conveys or implies or reasonably conveys or implies anything inconsistent with </w:t>
      </w:r>
      <w:r w:rsidR="007A7B03">
        <w:rPr>
          <w:rFonts w:cs="Arial"/>
          <w:sz w:val="20"/>
        </w:rPr>
        <w:t xml:space="preserve">the </w:t>
      </w:r>
      <w:r w:rsidR="00102233">
        <w:rPr>
          <w:rFonts w:cs="Arial"/>
          <w:sz w:val="20"/>
        </w:rPr>
        <w:t xml:space="preserve">acknowledgements made in </w:t>
      </w:r>
      <w:r w:rsidR="00D41344">
        <w:rPr>
          <w:rFonts w:cs="Arial"/>
          <w:sz w:val="20"/>
        </w:rPr>
        <w:t xml:space="preserve">this </w:t>
      </w:r>
      <w:r w:rsidR="00B84F84">
        <w:rPr>
          <w:rFonts w:cs="Arial"/>
          <w:sz w:val="20"/>
        </w:rPr>
        <w:t>Deed</w:t>
      </w:r>
      <w:r w:rsidRPr="009A50FF">
        <w:rPr>
          <w:rFonts w:cs="Arial"/>
          <w:sz w:val="20"/>
        </w:rPr>
        <w:t>.</w:t>
      </w:r>
    </w:p>
    <w:p w:rsidR="00A22492" w:rsidRPr="009A50FF" w:rsidRDefault="00A22492"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Termination</w:t>
      </w:r>
      <w:r w:rsidR="00BE3A03" w:rsidRPr="009A50FF">
        <w:rPr>
          <w:rFonts w:cs="Arial"/>
          <w:b/>
          <w:sz w:val="20"/>
        </w:rPr>
        <w:t xml:space="preserve"> by the FWO</w:t>
      </w:r>
    </w:p>
    <w:p w:rsidR="00BE3A03" w:rsidRPr="009A50FF" w:rsidRDefault="00BD7353" w:rsidP="007C1072">
      <w:pPr>
        <w:pStyle w:val="Headersub"/>
        <w:widowControl w:val="0"/>
        <w:numPr>
          <w:ilvl w:val="1"/>
          <w:numId w:val="36"/>
        </w:numPr>
        <w:spacing w:after="120" w:line="360" w:lineRule="auto"/>
        <w:ind w:left="709" w:hanging="709"/>
        <w:jc w:val="both"/>
        <w:rPr>
          <w:rFonts w:cs="Arial"/>
          <w:sz w:val="20"/>
        </w:rPr>
      </w:pPr>
      <w:r w:rsidRPr="009A50FF">
        <w:rPr>
          <w:rFonts w:cs="Arial"/>
          <w:sz w:val="20"/>
        </w:rPr>
        <w:t>Without</w:t>
      </w:r>
      <w:r w:rsidR="0013524E" w:rsidRPr="009A50FF">
        <w:rPr>
          <w:rFonts w:cs="Arial"/>
          <w:sz w:val="20"/>
        </w:rPr>
        <w:t xml:space="preserve"> prejudice to any right or remedy the FWO may have, a</w:t>
      </w:r>
      <w:r w:rsidR="00BE3A03" w:rsidRPr="009A50FF">
        <w:rPr>
          <w:rFonts w:cs="Arial"/>
          <w:sz w:val="20"/>
        </w:rPr>
        <w:t xml:space="preserve">t any time, the FWO may, by notice in writing, terminate </w:t>
      </w:r>
      <w:r w:rsidR="00B84F84">
        <w:rPr>
          <w:rFonts w:cs="Arial"/>
          <w:sz w:val="20"/>
        </w:rPr>
        <w:t>this Deed</w:t>
      </w:r>
      <w:r w:rsidR="00BE3A03" w:rsidRPr="009A50FF">
        <w:rPr>
          <w:rFonts w:cs="Arial"/>
          <w:sz w:val="20"/>
        </w:rPr>
        <w:t xml:space="preserve"> (that is, immedia</w:t>
      </w:r>
      <w:r w:rsidR="00484AFD">
        <w:rPr>
          <w:rFonts w:cs="Arial"/>
          <w:sz w:val="20"/>
        </w:rPr>
        <w:t xml:space="preserve">tely and without notice) if </w:t>
      </w:r>
      <w:r w:rsidR="000C2C05">
        <w:rPr>
          <w:rFonts w:cs="Arial"/>
          <w:sz w:val="20"/>
        </w:rPr>
        <w:t>McDonald’s</w:t>
      </w:r>
      <w:r w:rsidR="004403FD">
        <w:rPr>
          <w:rFonts w:cs="Arial"/>
          <w:b/>
          <w:sz w:val="20"/>
        </w:rPr>
        <w:t xml:space="preserve"> </w:t>
      </w:r>
      <w:r w:rsidR="00BE3A03" w:rsidRPr="009A50FF">
        <w:rPr>
          <w:rFonts w:cs="Arial"/>
          <w:sz w:val="20"/>
        </w:rPr>
        <w:t xml:space="preserve">commits, in the opinion of the FWO, a serious or persistent breach or non-observance of a term or terms of </w:t>
      </w:r>
      <w:r w:rsidR="00B84F84">
        <w:rPr>
          <w:rFonts w:cs="Arial"/>
          <w:sz w:val="20"/>
        </w:rPr>
        <w:t>this Deed</w:t>
      </w:r>
      <w:r w:rsidR="00BE3A03" w:rsidRPr="009A50FF">
        <w:rPr>
          <w:rFonts w:cs="Arial"/>
          <w:sz w:val="20"/>
        </w:rPr>
        <w:t xml:space="preserve">. </w:t>
      </w:r>
      <w:r w:rsidR="00E05CBB">
        <w:rPr>
          <w:rFonts w:cs="Arial"/>
          <w:sz w:val="20"/>
        </w:rPr>
        <w:t xml:space="preserve"> </w:t>
      </w:r>
    </w:p>
    <w:p w:rsidR="00CC3A19" w:rsidRDefault="00CC3A19" w:rsidP="007C1072">
      <w:pPr>
        <w:pStyle w:val="Headersub"/>
        <w:widowControl w:val="0"/>
        <w:numPr>
          <w:ilvl w:val="0"/>
          <w:numId w:val="36"/>
        </w:numPr>
        <w:spacing w:after="120" w:line="360" w:lineRule="auto"/>
        <w:ind w:hanging="720"/>
        <w:jc w:val="both"/>
        <w:rPr>
          <w:rFonts w:cs="Arial"/>
          <w:b/>
          <w:sz w:val="20"/>
        </w:rPr>
      </w:pPr>
      <w:r>
        <w:rPr>
          <w:rFonts w:cs="Arial"/>
          <w:b/>
          <w:sz w:val="20"/>
        </w:rPr>
        <w:t>Independent Legal Advice</w:t>
      </w:r>
    </w:p>
    <w:p w:rsidR="00A45175" w:rsidRPr="00C93C2A" w:rsidRDefault="000C2C05" w:rsidP="007C1072">
      <w:pPr>
        <w:pStyle w:val="Headersub"/>
        <w:widowControl w:val="0"/>
        <w:numPr>
          <w:ilvl w:val="1"/>
          <w:numId w:val="36"/>
        </w:numPr>
        <w:spacing w:after="120" w:line="360" w:lineRule="auto"/>
        <w:ind w:left="709" w:hanging="709"/>
        <w:jc w:val="both"/>
        <w:rPr>
          <w:rFonts w:cs="Arial"/>
          <w:b/>
          <w:sz w:val="20"/>
        </w:rPr>
      </w:pPr>
      <w:r w:rsidRPr="000C2C05">
        <w:rPr>
          <w:rFonts w:cs="Arial"/>
          <w:sz w:val="20"/>
        </w:rPr>
        <w:t xml:space="preserve">McDonald’s </w:t>
      </w:r>
      <w:r w:rsidR="00A45175">
        <w:rPr>
          <w:rFonts w:cs="Arial"/>
          <w:sz w:val="20"/>
        </w:rPr>
        <w:t>acknowledges  that:</w:t>
      </w:r>
    </w:p>
    <w:p w:rsidR="00A45175" w:rsidRPr="00F258C4" w:rsidRDefault="00A45175" w:rsidP="000C2C05">
      <w:pPr>
        <w:pStyle w:val="Headersub"/>
        <w:widowControl w:val="0"/>
        <w:numPr>
          <w:ilvl w:val="2"/>
          <w:numId w:val="36"/>
        </w:numPr>
        <w:spacing w:after="120" w:line="360" w:lineRule="auto"/>
        <w:ind w:left="1434" w:hanging="357"/>
        <w:jc w:val="both"/>
        <w:rPr>
          <w:rFonts w:cs="Arial"/>
          <w:sz w:val="20"/>
        </w:rPr>
      </w:pPr>
      <w:r>
        <w:rPr>
          <w:rFonts w:cs="Arial"/>
          <w:sz w:val="20"/>
        </w:rPr>
        <w:t xml:space="preserve">before </w:t>
      </w:r>
      <w:r w:rsidR="00F258C4">
        <w:rPr>
          <w:rFonts w:cs="Arial"/>
          <w:sz w:val="20"/>
        </w:rPr>
        <w:t>executing</w:t>
      </w:r>
      <w:r>
        <w:rPr>
          <w:rFonts w:cs="Arial"/>
          <w:sz w:val="20"/>
        </w:rPr>
        <w:t xml:space="preserve"> this Deed, </w:t>
      </w:r>
      <w:r w:rsidR="000C2C05">
        <w:rPr>
          <w:rFonts w:cs="Arial"/>
          <w:sz w:val="20"/>
        </w:rPr>
        <w:t xml:space="preserve">McDonald’s </w:t>
      </w:r>
      <w:r>
        <w:rPr>
          <w:rFonts w:cs="Arial"/>
          <w:sz w:val="20"/>
        </w:rPr>
        <w:t>was given the opportunity to seek independent legal and other advice of its choice;</w:t>
      </w:r>
    </w:p>
    <w:p w:rsidR="00F258C4" w:rsidRPr="00F258C4" w:rsidRDefault="00A45175" w:rsidP="000C2C05">
      <w:pPr>
        <w:pStyle w:val="Headersub"/>
        <w:widowControl w:val="0"/>
        <w:numPr>
          <w:ilvl w:val="2"/>
          <w:numId w:val="36"/>
        </w:numPr>
        <w:spacing w:after="120" w:line="360" w:lineRule="auto"/>
        <w:ind w:left="1797"/>
        <w:jc w:val="both"/>
        <w:rPr>
          <w:rFonts w:cs="Arial"/>
          <w:sz w:val="20"/>
        </w:rPr>
      </w:pPr>
      <w:r>
        <w:rPr>
          <w:rFonts w:cs="Arial"/>
          <w:sz w:val="20"/>
        </w:rPr>
        <w:t>in light of any advice provided</w:t>
      </w:r>
      <w:r w:rsidR="00721210">
        <w:rPr>
          <w:rFonts w:cs="Arial"/>
          <w:sz w:val="20"/>
        </w:rPr>
        <w:t>,</w:t>
      </w:r>
      <w:r>
        <w:rPr>
          <w:rFonts w:cs="Arial"/>
          <w:sz w:val="20"/>
        </w:rPr>
        <w:t xml:space="preserve"> </w:t>
      </w:r>
      <w:r w:rsidR="000C2C05">
        <w:rPr>
          <w:rFonts w:cs="Arial"/>
          <w:sz w:val="20"/>
        </w:rPr>
        <w:t>McDonald’s</w:t>
      </w:r>
      <w:r w:rsidR="007D6A10">
        <w:rPr>
          <w:rFonts w:cs="Arial"/>
          <w:sz w:val="20"/>
        </w:rPr>
        <w:t xml:space="preserve"> </w:t>
      </w:r>
      <w:r w:rsidR="00F258C4">
        <w:rPr>
          <w:rFonts w:cs="Arial"/>
          <w:sz w:val="20"/>
        </w:rPr>
        <w:t>considered its position; and</w:t>
      </w:r>
    </w:p>
    <w:p w:rsidR="00CC3A19" w:rsidRPr="000C2C05" w:rsidRDefault="000C2C05" w:rsidP="000C2C05">
      <w:pPr>
        <w:pStyle w:val="Headersub"/>
        <w:widowControl w:val="0"/>
        <w:numPr>
          <w:ilvl w:val="2"/>
          <w:numId w:val="36"/>
        </w:numPr>
        <w:spacing w:after="120" w:line="360" w:lineRule="auto"/>
        <w:ind w:left="1797"/>
        <w:jc w:val="both"/>
        <w:rPr>
          <w:rFonts w:cs="Arial"/>
          <w:sz w:val="20"/>
        </w:rPr>
      </w:pPr>
      <w:r w:rsidRPr="000C2C05">
        <w:rPr>
          <w:rFonts w:cs="Arial"/>
          <w:sz w:val="20"/>
        </w:rPr>
        <w:t xml:space="preserve">McDonald’s </w:t>
      </w:r>
      <w:r w:rsidR="00F258C4" w:rsidRPr="000C2C05">
        <w:rPr>
          <w:rFonts w:cs="Arial"/>
          <w:sz w:val="20"/>
        </w:rPr>
        <w:t xml:space="preserve">fully understands the effect of this Deed. </w:t>
      </w:r>
    </w:p>
    <w:p w:rsidR="00A22492" w:rsidRPr="009A50FF" w:rsidRDefault="00997828"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Continuing obligations</w:t>
      </w:r>
    </w:p>
    <w:p w:rsidR="009769B0" w:rsidRDefault="009769B0" w:rsidP="007C1072">
      <w:pPr>
        <w:pStyle w:val="Indent2"/>
        <w:keepNext/>
        <w:widowControl w:val="0"/>
        <w:spacing w:after="120" w:line="360" w:lineRule="auto"/>
        <w:jc w:val="both"/>
        <w:rPr>
          <w:rFonts w:ascii="Arial" w:hAnsi="Arial" w:cs="Arial"/>
          <w:sz w:val="20"/>
        </w:rPr>
      </w:pPr>
      <w:r>
        <w:rPr>
          <w:rFonts w:ascii="Arial" w:hAnsi="Arial" w:cs="Arial"/>
          <w:sz w:val="20"/>
        </w:rPr>
        <w:t>The following clauses survive termination of this Deed for whatever reason (including termination by the FWO):</w:t>
      </w:r>
    </w:p>
    <w:p w:rsidR="004E6F2E" w:rsidRDefault="00997828" w:rsidP="000C2C05">
      <w:pPr>
        <w:pStyle w:val="Headersub"/>
        <w:widowControl w:val="0"/>
        <w:numPr>
          <w:ilvl w:val="2"/>
          <w:numId w:val="36"/>
        </w:numPr>
        <w:spacing w:after="120" w:line="360" w:lineRule="auto"/>
        <w:ind w:left="1797"/>
        <w:jc w:val="both"/>
        <w:rPr>
          <w:rFonts w:cs="Arial"/>
          <w:sz w:val="20"/>
        </w:rPr>
      </w:pPr>
      <w:r w:rsidRPr="009A50FF">
        <w:rPr>
          <w:rFonts w:cs="Arial"/>
          <w:sz w:val="20"/>
        </w:rPr>
        <w:t xml:space="preserve">clause </w:t>
      </w:r>
      <w:r w:rsidR="009769B0">
        <w:rPr>
          <w:rFonts w:cs="Arial"/>
          <w:sz w:val="20"/>
        </w:rPr>
        <w:fldChar w:fldCharType="begin"/>
      </w:r>
      <w:r w:rsidR="009769B0">
        <w:rPr>
          <w:rFonts w:cs="Arial"/>
          <w:sz w:val="20"/>
        </w:rPr>
        <w:instrText xml:space="preserve"> REF _Ref369775015 \r \h </w:instrText>
      </w:r>
      <w:r w:rsidR="007C1072">
        <w:rPr>
          <w:rFonts w:cs="Arial"/>
          <w:sz w:val="20"/>
        </w:rPr>
        <w:instrText xml:space="preserve"> \* MERGEFORMAT </w:instrText>
      </w:r>
      <w:r w:rsidR="009769B0">
        <w:rPr>
          <w:rFonts w:cs="Arial"/>
          <w:sz w:val="20"/>
        </w:rPr>
      </w:r>
      <w:r w:rsidR="009769B0">
        <w:rPr>
          <w:rFonts w:cs="Arial"/>
          <w:sz w:val="20"/>
        </w:rPr>
        <w:fldChar w:fldCharType="separate"/>
      </w:r>
      <w:r w:rsidR="0053434B">
        <w:rPr>
          <w:rFonts w:cs="Arial"/>
          <w:sz w:val="20"/>
        </w:rPr>
        <w:t>2</w:t>
      </w:r>
      <w:r w:rsidR="009769B0">
        <w:rPr>
          <w:rFonts w:cs="Arial"/>
          <w:sz w:val="20"/>
        </w:rPr>
        <w:fldChar w:fldCharType="end"/>
      </w:r>
      <w:r w:rsidR="009769B0">
        <w:rPr>
          <w:rFonts w:cs="Arial"/>
          <w:sz w:val="20"/>
        </w:rPr>
        <w:t xml:space="preserve"> (Acknowledgements</w:t>
      </w:r>
      <w:r w:rsidR="004E6F2E">
        <w:rPr>
          <w:rFonts w:cs="Arial"/>
          <w:sz w:val="20"/>
        </w:rPr>
        <w:t xml:space="preserve">); </w:t>
      </w:r>
      <w:r w:rsidR="009769B0">
        <w:rPr>
          <w:rFonts w:cs="Arial"/>
          <w:sz w:val="20"/>
        </w:rPr>
        <w:t xml:space="preserve">and </w:t>
      </w:r>
    </w:p>
    <w:p w:rsidR="00997828" w:rsidRPr="009A50FF" w:rsidRDefault="006B4DA7" w:rsidP="000C2C05">
      <w:pPr>
        <w:pStyle w:val="Headersub"/>
        <w:widowControl w:val="0"/>
        <w:numPr>
          <w:ilvl w:val="2"/>
          <w:numId w:val="36"/>
        </w:numPr>
        <w:spacing w:after="120" w:line="360" w:lineRule="auto"/>
        <w:ind w:left="1797"/>
        <w:jc w:val="both"/>
        <w:rPr>
          <w:rFonts w:cs="Arial"/>
          <w:sz w:val="20"/>
        </w:rPr>
      </w:pPr>
      <w:r w:rsidRPr="009A50FF">
        <w:rPr>
          <w:rFonts w:cs="Arial"/>
          <w:sz w:val="20"/>
        </w:rPr>
        <w:t>c</w:t>
      </w:r>
      <w:r w:rsidR="00997828" w:rsidRPr="009A50FF">
        <w:rPr>
          <w:rFonts w:cs="Arial"/>
          <w:sz w:val="20"/>
        </w:rPr>
        <w:t>lause</w:t>
      </w:r>
      <w:r w:rsidRPr="009A50FF">
        <w:rPr>
          <w:rFonts w:cs="Arial"/>
          <w:sz w:val="20"/>
        </w:rPr>
        <w:t xml:space="preserve"> </w:t>
      </w:r>
      <w:r w:rsidR="000C2C05">
        <w:rPr>
          <w:rFonts w:cs="Arial"/>
          <w:sz w:val="20"/>
        </w:rPr>
        <w:t>6</w:t>
      </w:r>
      <w:r w:rsidRPr="009A50FF">
        <w:rPr>
          <w:rFonts w:cs="Arial"/>
          <w:sz w:val="20"/>
        </w:rPr>
        <w:t xml:space="preserve"> (No inconsistent statements)</w:t>
      </w:r>
      <w:r w:rsidR="009769B0">
        <w:rPr>
          <w:rFonts w:cs="Arial"/>
          <w:sz w:val="20"/>
        </w:rPr>
        <w:t>.</w:t>
      </w:r>
      <w:r w:rsidR="00997828" w:rsidRPr="009A50FF">
        <w:rPr>
          <w:rFonts w:cs="Arial"/>
          <w:sz w:val="20"/>
        </w:rPr>
        <w:t xml:space="preserve"> </w:t>
      </w:r>
    </w:p>
    <w:p w:rsidR="00A22492" w:rsidRPr="009A50FF" w:rsidRDefault="00786B85"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 xml:space="preserve">Legally binding </w:t>
      </w:r>
    </w:p>
    <w:p w:rsidR="00786B85" w:rsidRPr="009A50FF" w:rsidRDefault="00786B85" w:rsidP="007C1072">
      <w:pPr>
        <w:pStyle w:val="Headersub"/>
        <w:widowControl w:val="0"/>
        <w:numPr>
          <w:ilvl w:val="1"/>
          <w:numId w:val="36"/>
        </w:numPr>
        <w:spacing w:after="120" w:line="360" w:lineRule="auto"/>
        <w:ind w:left="709" w:hanging="709"/>
        <w:jc w:val="both"/>
        <w:rPr>
          <w:rFonts w:cs="Arial"/>
          <w:sz w:val="20"/>
        </w:rPr>
      </w:pPr>
      <w:r w:rsidRPr="009A50FF">
        <w:rPr>
          <w:rFonts w:cs="Arial"/>
          <w:sz w:val="20"/>
        </w:rPr>
        <w:t xml:space="preserve">The terms of this document are intended to have immediate effect on all parties upon </w:t>
      </w:r>
      <w:r w:rsidR="000B08D7">
        <w:rPr>
          <w:rFonts w:cs="Arial"/>
          <w:sz w:val="20"/>
        </w:rPr>
        <w:t xml:space="preserve">commencement </w:t>
      </w:r>
      <w:r w:rsidRPr="009A50FF">
        <w:rPr>
          <w:rFonts w:cs="Arial"/>
          <w:sz w:val="20"/>
        </w:rPr>
        <w:t xml:space="preserve">of </w:t>
      </w:r>
      <w:r w:rsidR="00B84F84">
        <w:rPr>
          <w:rFonts w:cs="Arial"/>
          <w:sz w:val="20"/>
        </w:rPr>
        <w:t>this Deed</w:t>
      </w:r>
      <w:r w:rsidRPr="009A50FF">
        <w:rPr>
          <w:rFonts w:cs="Arial"/>
          <w:sz w:val="20"/>
        </w:rPr>
        <w:t>.</w:t>
      </w:r>
    </w:p>
    <w:p w:rsidR="00786B85" w:rsidRPr="009A50FF" w:rsidRDefault="00786B85"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Entire agreement</w:t>
      </w:r>
    </w:p>
    <w:p w:rsidR="00862A7F" w:rsidRPr="009A50FF" w:rsidRDefault="00B84F84" w:rsidP="007C1072">
      <w:pPr>
        <w:pStyle w:val="Headersub"/>
        <w:widowControl w:val="0"/>
        <w:numPr>
          <w:ilvl w:val="1"/>
          <w:numId w:val="36"/>
        </w:numPr>
        <w:spacing w:after="120" w:line="360" w:lineRule="auto"/>
        <w:ind w:left="709" w:hanging="709"/>
        <w:jc w:val="both"/>
        <w:rPr>
          <w:rFonts w:cs="Arial"/>
          <w:sz w:val="20"/>
        </w:rPr>
      </w:pPr>
      <w:r>
        <w:rPr>
          <w:rFonts w:cs="Arial"/>
          <w:sz w:val="20"/>
        </w:rPr>
        <w:lastRenderedPageBreak/>
        <w:t>This Deed</w:t>
      </w:r>
      <w:r w:rsidR="00862A7F" w:rsidRPr="009A50FF">
        <w:rPr>
          <w:rFonts w:cs="Arial"/>
          <w:sz w:val="20"/>
        </w:rPr>
        <w:t xml:space="preserve"> constitutes the entire agreement of the parties about its subject matter and supersedes all previous agreements, understandings and negotiations on that subject matter.  No oral explanation or information provided by either party to the other:</w:t>
      </w:r>
    </w:p>
    <w:p w:rsidR="00862A7F" w:rsidRDefault="00862A7F" w:rsidP="000C2C05">
      <w:pPr>
        <w:widowControl w:val="0"/>
        <w:numPr>
          <w:ilvl w:val="1"/>
          <w:numId w:val="6"/>
        </w:numPr>
        <w:tabs>
          <w:tab w:val="clear" w:pos="1440"/>
          <w:tab w:val="num" w:pos="1418"/>
        </w:tabs>
        <w:spacing w:after="120" w:line="360" w:lineRule="auto"/>
        <w:ind w:left="2495" w:hanging="1418"/>
        <w:jc w:val="both"/>
        <w:rPr>
          <w:rFonts w:cs="Arial"/>
          <w:sz w:val="20"/>
        </w:rPr>
      </w:pPr>
      <w:r w:rsidRPr="009A50FF">
        <w:rPr>
          <w:rFonts w:cs="Arial"/>
          <w:sz w:val="20"/>
        </w:rPr>
        <w:t xml:space="preserve">affects the meaning or interpretation of </w:t>
      </w:r>
      <w:r w:rsidR="00B84F84">
        <w:rPr>
          <w:rFonts w:cs="Arial"/>
          <w:sz w:val="20"/>
        </w:rPr>
        <w:t>this Deed</w:t>
      </w:r>
      <w:r w:rsidRPr="009A50FF">
        <w:rPr>
          <w:rFonts w:cs="Arial"/>
          <w:sz w:val="20"/>
        </w:rPr>
        <w:t>; or</w:t>
      </w:r>
    </w:p>
    <w:p w:rsidR="00862A7F" w:rsidRPr="007D61D1" w:rsidRDefault="00862A7F" w:rsidP="000C2C05">
      <w:pPr>
        <w:widowControl w:val="0"/>
        <w:numPr>
          <w:ilvl w:val="1"/>
          <w:numId w:val="6"/>
        </w:numPr>
        <w:tabs>
          <w:tab w:val="clear" w:pos="1440"/>
          <w:tab w:val="num" w:pos="1418"/>
        </w:tabs>
        <w:spacing w:after="120" w:line="360" w:lineRule="auto"/>
        <w:ind w:left="1434" w:hanging="357"/>
        <w:jc w:val="both"/>
        <w:rPr>
          <w:rFonts w:cs="Arial"/>
          <w:sz w:val="20"/>
        </w:rPr>
      </w:pPr>
      <w:r w:rsidRPr="007D61D1">
        <w:rPr>
          <w:rFonts w:cs="Arial"/>
          <w:sz w:val="20"/>
        </w:rPr>
        <w:t xml:space="preserve">constitutes any collateral agreement, warranty or understanding between the FWO </w:t>
      </w:r>
      <w:r w:rsidR="000F6B2B" w:rsidRPr="007D61D1">
        <w:rPr>
          <w:rFonts w:cs="Arial"/>
          <w:sz w:val="20"/>
        </w:rPr>
        <w:t xml:space="preserve">and </w:t>
      </w:r>
      <w:r w:rsidR="000C2C05">
        <w:rPr>
          <w:rFonts w:cs="Arial"/>
          <w:sz w:val="20"/>
        </w:rPr>
        <w:t>McDonald’s</w:t>
      </w:r>
      <w:r w:rsidR="000F6B2B" w:rsidRPr="007D61D1">
        <w:rPr>
          <w:rFonts w:cs="Arial"/>
          <w:sz w:val="20"/>
        </w:rPr>
        <w:t>.</w:t>
      </w:r>
      <w:r w:rsidRPr="007D61D1">
        <w:rPr>
          <w:rFonts w:cs="Arial"/>
          <w:sz w:val="20"/>
        </w:rPr>
        <w:t xml:space="preserve"> </w:t>
      </w:r>
    </w:p>
    <w:p w:rsidR="00786B85" w:rsidRPr="009A50FF" w:rsidRDefault="00147C73"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Construction</w:t>
      </w:r>
    </w:p>
    <w:p w:rsidR="00147C73" w:rsidRDefault="00147C73" w:rsidP="007C1072">
      <w:pPr>
        <w:pStyle w:val="Headersub"/>
        <w:widowControl w:val="0"/>
        <w:numPr>
          <w:ilvl w:val="1"/>
          <w:numId w:val="36"/>
        </w:numPr>
        <w:spacing w:after="120" w:line="360" w:lineRule="auto"/>
        <w:ind w:left="709" w:hanging="709"/>
        <w:jc w:val="both"/>
        <w:rPr>
          <w:rFonts w:cs="Arial"/>
          <w:sz w:val="20"/>
        </w:rPr>
      </w:pPr>
      <w:r w:rsidRPr="009A50FF">
        <w:rPr>
          <w:rFonts w:cs="Arial"/>
          <w:sz w:val="20"/>
        </w:rPr>
        <w:t xml:space="preserve">No rule of construction applies to the disadvantage of a party because that party was responsible for the preparation of, or seeks to rely on, </w:t>
      </w:r>
      <w:r w:rsidR="00B84F84">
        <w:rPr>
          <w:rFonts w:cs="Arial"/>
          <w:sz w:val="20"/>
        </w:rPr>
        <w:t>this Deed</w:t>
      </w:r>
      <w:r w:rsidRPr="009A50FF">
        <w:rPr>
          <w:rFonts w:cs="Arial"/>
          <w:sz w:val="20"/>
        </w:rPr>
        <w:t xml:space="preserve"> or any part of it. </w:t>
      </w:r>
    </w:p>
    <w:p w:rsidR="0090654F" w:rsidRPr="0090654F" w:rsidRDefault="0090654F" w:rsidP="007C1072">
      <w:pPr>
        <w:pStyle w:val="Headersub"/>
        <w:widowControl w:val="0"/>
        <w:numPr>
          <w:ilvl w:val="1"/>
          <w:numId w:val="36"/>
        </w:numPr>
        <w:spacing w:after="120" w:line="360" w:lineRule="auto"/>
        <w:ind w:left="709" w:hanging="709"/>
        <w:jc w:val="both"/>
        <w:rPr>
          <w:rFonts w:cs="Arial"/>
          <w:sz w:val="20"/>
        </w:rPr>
      </w:pPr>
      <w:r w:rsidRPr="0090654F">
        <w:rPr>
          <w:rFonts w:cs="Arial"/>
          <w:sz w:val="20"/>
        </w:rPr>
        <w:t>Unless expressed to the contrary in this document:</w:t>
      </w:r>
    </w:p>
    <w:p w:rsidR="0090654F" w:rsidRPr="0090654F" w:rsidRDefault="0090654F" w:rsidP="00266465">
      <w:pPr>
        <w:widowControl w:val="0"/>
        <w:numPr>
          <w:ilvl w:val="1"/>
          <w:numId w:val="44"/>
        </w:numPr>
        <w:spacing w:after="120" w:line="360" w:lineRule="auto"/>
        <w:jc w:val="both"/>
        <w:rPr>
          <w:rFonts w:cs="Arial"/>
          <w:sz w:val="20"/>
        </w:rPr>
      </w:pPr>
      <w:r w:rsidRPr="0090654F">
        <w:rPr>
          <w:rFonts w:cs="Arial"/>
          <w:sz w:val="20"/>
        </w:rPr>
        <w:t>words in the singular include the plural and vice versa; and</w:t>
      </w:r>
    </w:p>
    <w:p w:rsidR="0090654F" w:rsidRPr="0090654F" w:rsidRDefault="0090654F" w:rsidP="00266465">
      <w:pPr>
        <w:widowControl w:val="0"/>
        <w:numPr>
          <w:ilvl w:val="1"/>
          <w:numId w:val="44"/>
        </w:numPr>
        <w:spacing w:after="120" w:line="360" w:lineRule="auto"/>
        <w:ind w:left="1434" w:hanging="357"/>
        <w:jc w:val="both"/>
        <w:rPr>
          <w:rFonts w:cs="Arial"/>
          <w:sz w:val="20"/>
        </w:rPr>
      </w:pPr>
      <w:r w:rsidRPr="0090654F">
        <w:rPr>
          <w:rFonts w:cs="Arial"/>
          <w:sz w:val="20"/>
        </w:rPr>
        <w:t>any legislation includes subordinate legislation under it and includes that legislation and subordinate legislation as modified or replaced.</w:t>
      </w:r>
    </w:p>
    <w:p w:rsidR="00147C73" w:rsidRPr="009A50FF" w:rsidRDefault="00147C73"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Severance</w:t>
      </w:r>
    </w:p>
    <w:p w:rsidR="00147C73" w:rsidRPr="009A50FF" w:rsidRDefault="00147C73" w:rsidP="007C1072">
      <w:pPr>
        <w:pStyle w:val="Headersub"/>
        <w:widowControl w:val="0"/>
        <w:numPr>
          <w:ilvl w:val="1"/>
          <w:numId w:val="36"/>
        </w:numPr>
        <w:spacing w:after="120" w:line="360" w:lineRule="auto"/>
        <w:ind w:left="709" w:hanging="709"/>
        <w:jc w:val="both"/>
        <w:rPr>
          <w:rFonts w:cs="Arial"/>
          <w:sz w:val="20"/>
        </w:rPr>
      </w:pPr>
      <w:r w:rsidRPr="009A50FF">
        <w:rPr>
          <w:rFonts w:cs="Arial"/>
          <w:sz w:val="20"/>
        </w:rPr>
        <w:t xml:space="preserve">If the whole or any part of a provision of </w:t>
      </w:r>
      <w:r w:rsidR="00B84F84">
        <w:rPr>
          <w:rFonts w:cs="Arial"/>
          <w:sz w:val="20"/>
        </w:rPr>
        <w:t>this Deed</w:t>
      </w:r>
      <w:r w:rsidRPr="009A50FF">
        <w:rPr>
          <w:rFonts w:cs="Arial"/>
          <w:sz w:val="20"/>
        </w:rPr>
        <w:t xml:space="preserve"> is void, unenforceable or illegal in a jurisdiction it is severed for that jurisdiction</w:t>
      </w:r>
      <w:r w:rsidR="00630284">
        <w:rPr>
          <w:rFonts w:cs="Arial"/>
          <w:sz w:val="20"/>
        </w:rPr>
        <w:t>. The remainder of this Deed</w:t>
      </w:r>
      <w:r w:rsidRPr="009A50FF">
        <w:rPr>
          <w:rFonts w:cs="Arial"/>
          <w:sz w:val="20"/>
        </w:rPr>
        <w:t xml:space="preserve"> has full force and effect and the validity or enforceability of that provision in any other jurisdiction is not affected. This clause has no effect if the severance alters</w:t>
      </w:r>
      <w:r w:rsidR="00F62484">
        <w:rPr>
          <w:rFonts w:cs="Arial"/>
          <w:sz w:val="20"/>
        </w:rPr>
        <w:t xml:space="preserve"> </w:t>
      </w:r>
      <w:r w:rsidRPr="009A50FF">
        <w:rPr>
          <w:rFonts w:cs="Arial"/>
          <w:sz w:val="20"/>
        </w:rPr>
        <w:t xml:space="preserve">the basic nature of </w:t>
      </w:r>
      <w:r w:rsidR="00B84F84">
        <w:rPr>
          <w:rFonts w:cs="Arial"/>
          <w:sz w:val="20"/>
        </w:rPr>
        <w:t>this Deed</w:t>
      </w:r>
      <w:r w:rsidRPr="009A50FF">
        <w:rPr>
          <w:rFonts w:cs="Arial"/>
          <w:sz w:val="20"/>
        </w:rPr>
        <w:t xml:space="preserve"> or is contrary to public policy.</w:t>
      </w:r>
    </w:p>
    <w:p w:rsidR="00147C73" w:rsidRPr="009A50FF" w:rsidRDefault="00147C73"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Governing law</w:t>
      </w:r>
    </w:p>
    <w:p w:rsidR="00147C73" w:rsidRDefault="00A45175" w:rsidP="007C1072">
      <w:pPr>
        <w:pStyle w:val="Headersub"/>
        <w:widowControl w:val="0"/>
        <w:numPr>
          <w:ilvl w:val="1"/>
          <w:numId w:val="36"/>
        </w:numPr>
        <w:spacing w:after="120" w:line="360" w:lineRule="auto"/>
        <w:ind w:left="709" w:hanging="709"/>
        <w:jc w:val="both"/>
        <w:rPr>
          <w:rFonts w:cs="Arial"/>
          <w:sz w:val="20"/>
        </w:rPr>
      </w:pPr>
      <w:r>
        <w:rPr>
          <w:rFonts w:cs="Arial"/>
          <w:sz w:val="20"/>
        </w:rPr>
        <w:t xml:space="preserve">This Deed shall be construed in accordance with the laws for the time being of the State of </w:t>
      </w:r>
      <w:r w:rsidR="008F1BCE">
        <w:rPr>
          <w:rFonts w:cs="Arial"/>
          <w:sz w:val="20"/>
        </w:rPr>
        <w:t xml:space="preserve">New South Wales </w:t>
      </w:r>
      <w:r>
        <w:rPr>
          <w:rFonts w:cs="Arial"/>
          <w:sz w:val="20"/>
        </w:rPr>
        <w:t>and the parties hereby submit to the jurisdiction of the Courts of that State and the Courts empowered to hear appeals from the Courts of that State.</w:t>
      </w:r>
      <w:r w:rsidR="00147C73" w:rsidRPr="009A50FF">
        <w:rPr>
          <w:rFonts w:cs="Arial"/>
          <w:sz w:val="20"/>
        </w:rPr>
        <w:t xml:space="preserve"> </w:t>
      </w:r>
    </w:p>
    <w:p w:rsidR="00CC3A19" w:rsidRPr="00C93C2A" w:rsidRDefault="00CC3A19" w:rsidP="007C1072">
      <w:pPr>
        <w:pStyle w:val="Headersub"/>
        <w:widowControl w:val="0"/>
        <w:numPr>
          <w:ilvl w:val="0"/>
          <w:numId w:val="36"/>
        </w:numPr>
        <w:spacing w:after="120" w:line="360" w:lineRule="auto"/>
        <w:ind w:hanging="720"/>
        <w:jc w:val="both"/>
        <w:rPr>
          <w:rFonts w:cs="Arial"/>
          <w:b/>
          <w:sz w:val="20"/>
        </w:rPr>
      </w:pPr>
      <w:r w:rsidRPr="00C93C2A">
        <w:rPr>
          <w:rFonts w:cs="Arial"/>
          <w:b/>
          <w:sz w:val="20"/>
        </w:rPr>
        <w:t>Counterparts</w:t>
      </w:r>
    </w:p>
    <w:p w:rsidR="00CC3A19" w:rsidRDefault="00CC3A19" w:rsidP="007C1072">
      <w:pPr>
        <w:pStyle w:val="Indent2"/>
        <w:widowControl w:val="0"/>
        <w:numPr>
          <w:ilvl w:val="1"/>
          <w:numId w:val="36"/>
        </w:numPr>
        <w:spacing w:after="120" w:line="360" w:lineRule="auto"/>
        <w:ind w:left="709" w:hanging="709"/>
        <w:jc w:val="both"/>
        <w:rPr>
          <w:rFonts w:ascii="Arial" w:hAnsi="Arial" w:cs="Arial"/>
          <w:sz w:val="20"/>
        </w:rPr>
      </w:pPr>
      <w:r>
        <w:rPr>
          <w:rFonts w:ascii="Arial" w:hAnsi="Arial" w:cs="Arial"/>
          <w:sz w:val="20"/>
        </w:rPr>
        <w:t>This Deed may be executed in any number of counterparts. All counterparts taken together will be taken to constitute one instrument.</w:t>
      </w:r>
    </w:p>
    <w:p w:rsidR="0007712A" w:rsidRPr="009A50FF" w:rsidRDefault="0007712A" w:rsidP="007C1072">
      <w:pPr>
        <w:pStyle w:val="Headersub"/>
        <w:widowControl w:val="0"/>
        <w:numPr>
          <w:ilvl w:val="0"/>
          <w:numId w:val="36"/>
        </w:numPr>
        <w:spacing w:after="120" w:line="360" w:lineRule="auto"/>
        <w:ind w:hanging="720"/>
        <w:jc w:val="both"/>
        <w:rPr>
          <w:rFonts w:cs="Arial"/>
          <w:b/>
          <w:sz w:val="20"/>
        </w:rPr>
      </w:pPr>
      <w:r w:rsidRPr="009A50FF">
        <w:rPr>
          <w:rFonts w:cs="Arial"/>
          <w:b/>
          <w:sz w:val="20"/>
        </w:rPr>
        <w:t xml:space="preserve">Costs in respect of </w:t>
      </w:r>
      <w:r>
        <w:rPr>
          <w:rFonts w:cs="Arial"/>
          <w:b/>
          <w:sz w:val="20"/>
        </w:rPr>
        <w:t>this Deed</w:t>
      </w:r>
    </w:p>
    <w:p w:rsidR="0007712A" w:rsidRDefault="0007712A" w:rsidP="007C1072">
      <w:pPr>
        <w:pStyle w:val="Headersub"/>
        <w:widowControl w:val="0"/>
        <w:numPr>
          <w:ilvl w:val="1"/>
          <w:numId w:val="36"/>
        </w:numPr>
        <w:spacing w:after="120" w:line="360" w:lineRule="auto"/>
        <w:ind w:left="709" w:hanging="709"/>
        <w:jc w:val="both"/>
        <w:rPr>
          <w:rFonts w:cs="Arial"/>
          <w:sz w:val="20"/>
        </w:rPr>
      </w:pPr>
      <w:r w:rsidRPr="009A50FF">
        <w:rPr>
          <w:rFonts w:cs="Arial"/>
          <w:sz w:val="20"/>
        </w:rPr>
        <w:t xml:space="preserve">The parties must pay their own legal and other costs and expenses in connection with the preparation, execution and completion of </w:t>
      </w:r>
      <w:r>
        <w:rPr>
          <w:rFonts w:cs="Arial"/>
          <w:sz w:val="20"/>
        </w:rPr>
        <w:t>this Deed</w:t>
      </w:r>
      <w:r w:rsidRPr="009A50FF">
        <w:rPr>
          <w:rFonts w:cs="Arial"/>
          <w:sz w:val="20"/>
        </w:rPr>
        <w:t xml:space="preserve"> and other related documentation.</w:t>
      </w:r>
    </w:p>
    <w:p w:rsidR="004A4865" w:rsidRDefault="004A4865" w:rsidP="007C1072">
      <w:pPr>
        <w:pStyle w:val="Headersub"/>
        <w:widowControl w:val="0"/>
        <w:numPr>
          <w:ilvl w:val="0"/>
          <w:numId w:val="36"/>
        </w:numPr>
        <w:spacing w:after="120" w:line="360" w:lineRule="auto"/>
        <w:ind w:hanging="720"/>
        <w:jc w:val="both"/>
        <w:rPr>
          <w:rFonts w:cs="Arial"/>
          <w:b/>
          <w:sz w:val="20"/>
        </w:rPr>
      </w:pPr>
      <w:r w:rsidRPr="007D6A10">
        <w:rPr>
          <w:rFonts w:cs="Arial"/>
          <w:b/>
          <w:sz w:val="20"/>
        </w:rPr>
        <w:t xml:space="preserve">Notices </w:t>
      </w:r>
    </w:p>
    <w:p w:rsidR="004A4865" w:rsidRPr="004E4DA0" w:rsidRDefault="004A4865" w:rsidP="007C1072">
      <w:pPr>
        <w:pStyle w:val="Headersub"/>
        <w:widowControl w:val="0"/>
        <w:numPr>
          <w:ilvl w:val="1"/>
          <w:numId w:val="36"/>
        </w:numPr>
        <w:spacing w:after="120" w:line="360" w:lineRule="auto"/>
        <w:ind w:left="709" w:hanging="709"/>
        <w:jc w:val="both"/>
        <w:rPr>
          <w:rFonts w:cs="Arial"/>
          <w:sz w:val="20"/>
        </w:rPr>
      </w:pPr>
      <w:r w:rsidRPr="004E4DA0">
        <w:rPr>
          <w:rFonts w:cs="Arial"/>
          <w:sz w:val="20"/>
        </w:rPr>
        <w:t xml:space="preserve">Any notice, request or other communication to be given or served pursuant to this </w:t>
      </w:r>
      <w:r>
        <w:rPr>
          <w:rFonts w:cs="Arial"/>
          <w:sz w:val="20"/>
        </w:rPr>
        <w:t>Deed</w:t>
      </w:r>
      <w:r w:rsidRPr="004E4DA0">
        <w:rPr>
          <w:rFonts w:cs="Arial"/>
          <w:sz w:val="20"/>
        </w:rPr>
        <w:t xml:space="preserve"> must be in writing and dealt with as follows:</w:t>
      </w:r>
    </w:p>
    <w:p w:rsidR="004A4865" w:rsidRPr="004A4865" w:rsidRDefault="004A4865" w:rsidP="00932170">
      <w:pPr>
        <w:widowControl w:val="0"/>
        <w:numPr>
          <w:ilvl w:val="1"/>
          <w:numId w:val="41"/>
        </w:numPr>
        <w:tabs>
          <w:tab w:val="clear" w:pos="1440"/>
          <w:tab w:val="num" w:pos="1080"/>
        </w:tabs>
        <w:spacing w:after="120" w:line="360" w:lineRule="auto"/>
        <w:ind w:left="1434" w:hanging="357"/>
        <w:jc w:val="both"/>
        <w:rPr>
          <w:rFonts w:cs="Arial"/>
          <w:sz w:val="20"/>
        </w:rPr>
      </w:pPr>
      <w:r w:rsidRPr="004A4865">
        <w:rPr>
          <w:rFonts w:cs="Arial"/>
          <w:sz w:val="20"/>
        </w:rPr>
        <w:t xml:space="preserve">if given by </w:t>
      </w:r>
      <w:r w:rsidR="00932170">
        <w:rPr>
          <w:rFonts w:cs="Arial"/>
          <w:sz w:val="20"/>
        </w:rPr>
        <w:t xml:space="preserve">McDonald’s </w:t>
      </w:r>
      <w:r>
        <w:rPr>
          <w:rFonts w:cs="Arial"/>
          <w:sz w:val="20"/>
        </w:rPr>
        <w:t>to the FWO</w:t>
      </w:r>
      <w:r w:rsidR="00932170">
        <w:rPr>
          <w:rFonts w:cs="Arial"/>
          <w:sz w:val="20"/>
        </w:rPr>
        <w:t>,</w:t>
      </w:r>
      <w:r>
        <w:rPr>
          <w:rFonts w:cs="Arial"/>
          <w:sz w:val="20"/>
        </w:rPr>
        <w:t xml:space="preserve"> </w:t>
      </w:r>
      <w:r w:rsidRPr="004A4865">
        <w:rPr>
          <w:rFonts w:cs="Arial"/>
          <w:sz w:val="20"/>
        </w:rPr>
        <w:t xml:space="preserve">at the address indicated in Schedule </w:t>
      </w:r>
      <w:r w:rsidR="00FB40A5">
        <w:rPr>
          <w:rFonts w:cs="Arial"/>
          <w:sz w:val="20"/>
        </w:rPr>
        <w:t>1</w:t>
      </w:r>
      <w:r w:rsidRPr="004A4865">
        <w:rPr>
          <w:rFonts w:cs="Arial"/>
          <w:sz w:val="20"/>
        </w:rPr>
        <w:t xml:space="preserve"> or as otherwise notified by the </w:t>
      </w:r>
      <w:r w:rsidR="00FB40A5">
        <w:rPr>
          <w:rFonts w:cs="Arial"/>
          <w:sz w:val="20"/>
        </w:rPr>
        <w:t>FWO</w:t>
      </w:r>
      <w:r w:rsidRPr="004A4865">
        <w:rPr>
          <w:rFonts w:cs="Arial"/>
          <w:sz w:val="20"/>
        </w:rPr>
        <w:t>; or</w:t>
      </w:r>
    </w:p>
    <w:p w:rsidR="004A4865" w:rsidRPr="004E4DA0" w:rsidRDefault="004A4865" w:rsidP="00932170">
      <w:pPr>
        <w:widowControl w:val="0"/>
        <w:numPr>
          <w:ilvl w:val="1"/>
          <w:numId w:val="41"/>
        </w:numPr>
        <w:spacing w:after="120" w:line="360" w:lineRule="auto"/>
        <w:ind w:left="1434" w:hanging="357"/>
        <w:jc w:val="both"/>
        <w:rPr>
          <w:rFonts w:cs="Arial"/>
          <w:sz w:val="20"/>
        </w:rPr>
      </w:pPr>
      <w:r w:rsidRPr="004E4DA0">
        <w:rPr>
          <w:rFonts w:cs="Arial"/>
          <w:sz w:val="20"/>
        </w:rPr>
        <w:t xml:space="preserve">if given by the </w:t>
      </w:r>
      <w:r w:rsidR="00FB40A5">
        <w:rPr>
          <w:rFonts w:cs="Arial"/>
          <w:sz w:val="20"/>
        </w:rPr>
        <w:t xml:space="preserve">FWO to </w:t>
      </w:r>
      <w:r w:rsidR="00932170">
        <w:rPr>
          <w:rFonts w:cs="Arial"/>
          <w:sz w:val="20"/>
        </w:rPr>
        <w:t>McDonald’s</w:t>
      </w:r>
      <w:r w:rsidR="007D6A10">
        <w:rPr>
          <w:rFonts w:cs="Arial"/>
          <w:sz w:val="20"/>
        </w:rPr>
        <w:t>,</w:t>
      </w:r>
      <w:r w:rsidRPr="004E4DA0">
        <w:rPr>
          <w:rFonts w:cs="Arial"/>
          <w:sz w:val="20"/>
        </w:rPr>
        <w:t xml:space="preserve"> marked </w:t>
      </w:r>
      <w:r w:rsidR="007A0401">
        <w:rPr>
          <w:rFonts w:cs="Arial"/>
          <w:sz w:val="20"/>
        </w:rPr>
        <w:t xml:space="preserve">for the attention of the </w:t>
      </w:r>
      <w:r w:rsidR="00932170">
        <w:rPr>
          <w:rFonts w:cs="Arial"/>
          <w:sz w:val="20"/>
        </w:rPr>
        <w:t>McDonald’s Con</w:t>
      </w:r>
      <w:r w:rsidR="007A0401">
        <w:rPr>
          <w:rFonts w:cs="Arial"/>
          <w:sz w:val="20"/>
        </w:rPr>
        <w:t xml:space="preserve">tact Person </w:t>
      </w:r>
      <w:r w:rsidRPr="004E4DA0">
        <w:rPr>
          <w:rFonts w:cs="Arial"/>
          <w:sz w:val="20"/>
        </w:rPr>
        <w:t xml:space="preserve">with the address indicated </w:t>
      </w:r>
      <w:r w:rsidR="00FB40A5">
        <w:rPr>
          <w:rFonts w:cs="Arial"/>
          <w:sz w:val="20"/>
        </w:rPr>
        <w:t>in</w:t>
      </w:r>
      <w:r w:rsidRPr="004E4DA0">
        <w:rPr>
          <w:rFonts w:cs="Arial"/>
          <w:sz w:val="20"/>
        </w:rPr>
        <w:t xml:space="preserve"> Schedule 1 or as otherwise notified by </w:t>
      </w:r>
      <w:r w:rsidR="00932170">
        <w:rPr>
          <w:rFonts w:cs="Arial"/>
          <w:sz w:val="20"/>
        </w:rPr>
        <w:t>McDonald’s</w:t>
      </w:r>
      <w:r w:rsidRPr="004E4DA0">
        <w:rPr>
          <w:rFonts w:cs="Arial"/>
          <w:sz w:val="20"/>
        </w:rPr>
        <w:t>.</w:t>
      </w:r>
    </w:p>
    <w:p w:rsidR="004A4865" w:rsidRPr="004E4DA0" w:rsidRDefault="004A4865" w:rsidP="007C1072">
      <w:pPr>
        <w:pStyle w:val="Headersub"/>
        <w:widowControl w:val="0"/>
        <w:numPr>
          <w:ilvl w:val="1"/>
          <w:numId w:val="36"/>
        </w:numPr>
        <w:spacing w:after="120" w:line="360" w:lineRule="auto"/>
        <w:ind w:left="709" w:hanging="709"/>
        <w:jc w:val="both"/>
        <w:rPr>
          <w:rFonts w:cs="Arial"/>
          <w:sz w:val="20"/>
        </w:rPr>
      </w:pPr>
      <w:r w:rsidRPr="004E4DA0">
        <w:rPr>
          <w:rFonts w:cs="Arial"/>
          <w:sz w:val="20"/>
        </w:rPr>
        <w:lastRenderedPageBreak/>
        <w:t>Any notice, request or other communication is to be delivered by hand, sent by pre-paid post or transmitted electronically.</w:t>
      </w:r>
    </w:p>
    <w:p w:rsidR="004A4865" w:rsidRPr="004E4DA0" w:rsidRDefault="004A4865" w:rsidP="007C1072">
      <w:pPr>
        <w:pStyle w:val="Headersub"/>
        <w:widowControl w:val="0"/>
        <w:numPr>
          <w:ilvl w:val="1"/>
          <w:numId w:val="36"/>
        </w:numPr>
        <w:spacing w:after="120" w:line="360" w:lineRule="auto"/>
        <w:ind w:left="709" w:hanging="709"/>
        <w:jc w:val="both"/>
        <w:rPr>
          <w:rFonts w:cs="Arial"/>
          <w:sz w:val="20"/>
        </w:rPr>
      </w:pPr>
      <w:r w:rsidRPr="004E4DA0">
        <w:rPr>
          <w:rFonts w:cs="Arial"/>
          <w:sz w:val="20"/>
        </w:rPr>
        <w:t>Any notice, request or other communication will be deemed to be received:</w:t>
      </w:r>
    </w:p>
    <w:p w:rsidR="004A4865" w:rsidRPr="004E4DA0" w:rsidRDefault="004A4865" w:rsidP="00932170">
      <w:pPr>
        <w:widowControl w:val="0"/>
        <w:numPr>
          <w:ilvl w:val="1"/>
          <w:numId w:val="43"/>
        </w:numPr>
        <w:tabs>
          <w:tab w:val="clear" w:pos="1440"/>
          <w:tab w:val="num" w:pos="1080"/>
        </w:tabs>
        <w:spacing w:after="120" w:line="360" w:lineRule="auto"/>
        <w:ind w:left="1434" w:hanging="357"/>
        <w:jc w:val="both"/>
        <w:rPr>
          <w:rFonts w:cs="Arial"/>
          <w:sz w:val="20"/>
        </w:rPr>
      </w:pPr>
      <w:r w:rsidRPr="004E4DA0">
        <w:rPr>
          <w:rFonts w:cs="Arial"/>
          <w:sz w:val="20"/>
        </w:rPr>
        <w:t>if delivered by hand, upon delivery;</w:t>
      </w:r>
    </w:p>
    <w:p w:rsidR="004A4865" w:rsidRPr="004E4DA0" w:rsidRDefault="004A4865" w:rsidP="00932170">
      <w:pPr>
        <w:widowControl w:val="0"/>
        <w:numPr>
          <w:ilvl w:val="1"/>
          <w:numId w:val="43"/>
        </w:numPr>
        <w:tabs>
          <w:tab w:val="clear" w:pos="1440"/>
          <w:tab w:val="num" w:pos="1080"/>
        </w:tabs>
        <w:spacing w:after="120" w:line="360" w:lineRule="auto"/>
        <w:ind w:left="1434" w:hanging="357"/>
        <w:jc w:val="both"/>
        <w:rPr>
          <w:rFonts w:cs="Arial"/>
          <w:sz w:val="20"/>
        </w:rPr>
      </w:pPr>
      <w:r w:rsidRPr="004E4DA0">
        <w:rPr>
          <w:rFonts w:cs="Arial"/>
          <w:sz w:val="20"/>
        </w:rPr>
        <w:t xml:space="preserve">if sent by pre-paid ordinary post within Australia, upon the expiration of 2 </w:t>
      </w:r>
      <w:r>
        <w:rPr>
          <w:rFonts w:cs="Arial"/>
          <w:sz w:val="20"/>
        </w:rPr>
        <w:t>B</w:t>
      </w:r>
      <w:r w:rsidRPr="004E4DA0">
        <w:rPr>
          <w:rFonts w:cs="Arial"/>
          <w:sz w:val="20"/>
        </w:rPr>
        <w:t xml:space="preserve">usiness </w:t>
      </w:r>
      <w:r>
        <w:rPr>
          <w:rFonts w:cs="Arial"/>
          <w:sz w:val="20"/>
        </w:rPr>
        <w:t>D</w:t>
      </w:r>
      <w:r w:rsidRPr="004E4DA0">
        <w:rPr>
          <w:rFonts w:cs="Arial"/>
          <w:sz w:val="20"/>
        </w:rPr>
        <w:t>ays after the date on which it was sent; and</w:t>
      </w:r>
    </w:p>
    <w:p w:rsidR="004A4865" w:rsidRPr="004E4DA0" w:rsidRDefault="004A4865" w:rsidP="00932170">
      <w:pPr>
        <w:widowControl w:val="0"/>
        <w:numPr>
          <w:ilvl w:val="1"/>
          <w:numId w:val="43"/>
        </w:numPr>
        <w:tabs>
          <w:tab w:val="clear" w:pos="1440"/>
          <w:tab w:val="num" w:pos="1080"/>
        </w:tabs>
        <w:spacing w:after="120" w:line="360" w:lineRule="auto"/>
        <w:ind w:left="1434" w:hanging="357"/>
        <w:jc w:val="both"/>
        <w:rPr>
          <w:rFonts w:cs="Arial"/>
          <w:sz w:val="20"/>
        </w:rPr>
      </w:pPr>
      <w:r w:rsidRPr="004E4DA0">
        <w:rPr>
          <w:rFonts w:cs="Arial"/>
          <w:sz w:val="20"/>
        </w:rPr>
        <w:t>if transmitted electronically, upon receipt by the sender of an acknowledgment that the communication has been properly transmitted to the recipient.</w:t>
      </w:r>
    </w:p>
    <w:p w:rsidR="0007712A" w:rsidRPr="00C93C2A" w:rsidRDefault="00B21F3A" w:rsidP="007C1072">
      <w:pPr>
        <w:pStyle w:val="Headersub"/>
        <w:widowControl w:val="0"/>
        <w:numPr>
          <w:ilvl w:val="0"/>
          <w:numId w:val="36"/>
        </w:numPr>
        <w:spacing w:after="120" w:line="360" w:lineRule="auto"/>
        <w:ind w:hanging="720"/>
        <w:jc w:val="both"/>
        <w:rPr>
          <w:rFonts w:cs="Arial"/>
          <w:sz w:val="20"/>
        </w:rPr>
      </w:pPr>
      <w:r>
        <w:rPr>
          <w:rFonts w:cs="Arial"/>
          <w:b/>
          <w:sz w:val="20"/>
        </w:rPr>
        <w:t>Date of this Deed</w:t>
      </w:r>
    </w:p>
    <w:p w:rsidR="00B21F3A" w:rsidRPr="00C93C2A" w:rsidRDefault="00B21F3A" w:rsidP="007C1072">
      <w:pPr>
        <w:pStyle w:val="Indent2"/>
        <w:widowControl w:val="0"/>
        <w:numPr>
          <w:ilvl w:val="1"/>
          <w:numId w:val="36"/>
        </w:numPr>
        <w:spacing w:after="120" w:line="360" w:lineRule="auto"/>
        <w:ind w:left="709" w:hanging="709"/>
        <w:jc w:val="both"/>
        <w:rPr>
          <w:rFonts w:ascii="Arial" w:hAnsi="Arial" w:cs="Arial"/>
          <w:sz w:val="20"/>
        </w:rPr>
      </w:pPr>
      <w:r w:rsidRPr="00C93C2A">
        <w:rPr>
          <w:rFonts w:ascii="Arial" w:hAnsi="Arial" w:cs="Arial"/>
          <w:sz w:val="20"/>
        </w:rPr>
        <w:t xml:space="preserve">The </w:t>
      </w:r>
      <w:r>
        <w:rPr>
          <w:rFonts w:ascii="Arial" w:hAnsi="Arial" w:cs="Arial"/>
          <w:sz w:val="20"/>
        </w:rPr>
        <w:t xml:space="preserve">date the parties execute the Deed, or, if it is executed on different dates, the date of last execution. </w:t>
      </w:r>
    </w:p>
    <w:p w:rsidR="004C5EC0" w:rsidRPr="00AD0BA8" w:rsidRDefault="004C5EC0" w:rsidP="007C1072">
      <w:pPr>
        <w:pStyle w:val="Headersub"/>
        <w:widowControl w:val="0"/>
        <w:numPr>
          <w:ilvl w:val="0"/>
          <w:numId w:val="36"/>
        </w:numPr>
        <w:spacing w:after="120" w:line="360" w:lineRule="auto"/>
        <w:ind w:hanging="720"/>
        <w:jc w:val="both"/>
        <w:rPr>
          <w:rFonts w:cs="Arial"/>
          <w:sz w:val="20"/>
        </w:rPr>
      </w:pPr>
      <w:r>
        <w:rPr>
          <w:rFonts w:cs="Arial"/>
          <w:b/>
          <w:sz w:val="20"/>
        </w:rPr>
        <w:t>Definitions</w:t>
      </w:r>
    </w:p>
    <w:p w:rsidR="00C93C2A" w:rsidRDefault="0090654F" w:rsidP="007C1072">
      <w:pPr>
        <w:pStyle w:val="Headersub"/>
        <w:widowControl w:val="0"/>
        <w:tabs>
          <w:tab w:val="left" w:pos="1701"/>
        </w:tabs>
        <w:spacing w:before="120" w:after="120" w:line="260" w:lineRule="atLeast"/>
        <w:ind w:left="2421" w:hanging="1701"/>
        <w:jc w:val="both"/>
        <w:rPr>
          <w:sz w:val="20"/>
        </w:rPr>
      </w:pPr>
      <w:r w:rsidRPr="00C93C2A">
        <w:rPr>
          <w:sz w:val="20"/>
        </w:rPr>
        <w:t>In this Deed</w:t>
      </w:r>
      <w:r w:rsidR="00D614B0">
        <w:rPr>
          <w:sz w:val="20"/>
        </w:rPr>
        <w:t>:</w:t>
      </w:r>
    </w:p>
    <w:p w:rsidR="00E71670" w:rsidRDefault="00E71670" w:rsidP="00932170">
      <w:pPr>
        <w:pStyle w:val="Headersub"/>
        <w:widowControl w:val="0"/>
        <w:tabs>
          <w:tab w:val="left" w:pos="1701"/>
        </w:tabs>
        <w:spacing w:before="120" w:after="120" w:line="260" w:lineRule="atLeast"/>
        <w:ind w:left="2421" w:hanging="1701"/>
        <w:jc w:val="both"/>
        <w:rPr>
          <w:rFonts w:cs="Arial"/>
          <w:sz w:val="20"/>
        </w:rPr>
      </w:pPr>
      <w:r w:rsidRPr="00C93C2A">
        <w:rPr>
          <w:rFonts w:cs="Arial"/>
          <w:b/>
          <w:sz w:val="20"/>
        </w:rPr>
        <w:t>Deed</w:t>
      </w:r>
      <w:r w:rsidR="0090654F">
        <w:rPr>
          <w:rFonts w:cs="Arial"/>
          <w:b/>
          <w:sz w:val="20"/>
        </w:rPr>
        <w:t xml:space="preserve"> </w:t>
      </w:r>
      <w:r w:rsidRPr="00C93C2A">
        <w:rPr>
          <w:rFonts w:cs="Arial"/>
          <w:sz w:val="20"/>
        </w:rPr>
        <w:t xml:space="preserve">means this Proactive Compliance Deed, including any </w:t>
      </w:r>
      <w:r w:rsidR="00FB40A5">
        <w:rPr>
          <w:rFonts w:cs="Arial"/>
          <w:sz w:val="20"/>
        </w:rPr>
        <w:t xml:space="preserve">Schedules and </w:t>
      </w:r>
      <w:r w:rsidRPr="00C93C2A">
        <w:rPr>
          <w:rFonts w:cs="Arial"/>
          <w:sz w:val="20"/>
        </w:rPr>
        <w:t>Attachments</w:t>
      </w:r>
      <w:r w:rsidR="0090654F">
        <w:rPr>
          <w:rFonts w:cs="Arial"/>
          <w:sz w:val="20"/>
        </w:rPr>
        <w:t>;</w:t>
      </w:r>
    </w:p>
    <w:p w:rsidR="00E71670" w:rsidRDefault="00E71670" w:rsidP="00932170">
      <w:pPr>
        <w:pStyle w:val="Headersub"/>
        <w:widowControl w:val="0"/>
        <w:tabs>
          <w:tab w:val="left" w:pos="1701"/>
        </w:tabs>
        <w:spacing w:before="120" w:after="120" w:line="260" w:lineRule="atLeast"/>
        <w:ind w:left="2421" w:hanging="1701"/>
        <w:jc w:val="both"/>
        <w:rPr>
          <w:rFonts w:cs="Arial"/>
          <w:sz w:val="20"/>
        </w:rPr>
      </w:pPr>
      <w:r w:rsidRPr="00350344">
        <w:rPr>
          <w:rFonts w:cs="Arial"/>
          <w:b/>
          <w:sz w:val="20"/>
        </w:rPr>
        <w:t>Commonwealth workplace laws</w:t>
      </w:r>
      <w:r w:rsidR="0090654F">
        <w:rPr>
          <w:rFonts w:cs="Arial"/>
          <w:b/>
          <w:sz w:val="20"/>
        </w:rPr>
        <w:t xml:space="preserve"> </w:t>
      </w:r>
      <w:r w:rsidR="001C3EFD">
        <w:rPr>
          <w:rFonts w:cs="Arial"/>
          <w:sz w:val="20"/>
        </w:rPr>
        <w:t>means:</w:t>
      </w:r>
    </w:p>
    <w:p w:rsidR="00AC62BE" w:rsidRPr="00C93C2A" w:rsidRDefault="00AC62BE" w:rsidP="00932170">
      <w:pPr>
        <w:pStyle w:val="Headersub"/>
        <w:widowControl w:val="0"/>
        <w:numPr>
          <w:ilvl w:val="0"/>
          <w:numId w:val="38"/>
        </w:numPr>
        <w:tabs>
          <w:tab w:val="left" w:pos="1701"/>
        </w:tabs>
        <w:spacing w:before="120" w:after="120" w:line="260" w:lineRule="atLeast"/>
        <w:jc w:val="both"/>
        <w:rPr>
          <w:rFonts w:cs="Arial"/>
          <w:i/>
          <w:sz w:val="20"/>
        </w:rPr>
      </w:pPr>
      <w:r>
        <w:rPr>
          <w:rFonts w:cs="Arial"/>
          <w:sz w:val="20"/>
        </w:rPr>
        <w:t xml:space="preserve">the </w:t>
      </w:r>
      <w:r>
        <w:rPr>
          <w:rFonts w:cs="Arial"/>
          <w:i/>
          <w:sz w:val="20"/>
        </w:rPr>
        <w:t xml:space="preserve">Fair Work Act </w:t>
      </w:r>
      <w:r>
        <w:rPr>
          <w:rFonts w:cs="Arial"/>
          <w:sz w:val="20"/>
        </w:rPr>
        <w:t>2009;</w:t>
      </w:r>
    </w:p>
    <w:p w:rsidR="00AC62BE" w:rsidRPr="00C93C2A" w:rsidRDefault="00AC62BE" w:rsidP="00932170">
      <w:pPr>
        <w:pStyle w:val="Headersub"/>
        <w:widowControl w:val="0"/>
        <w:numPr>
          <w:ilvl w:val="0"/>
          <w:numId w:val="38"/>
        </w:numPr>
        <w:tabs>
          <w:tab w:val="left" w:pos="1701"/>
        </w:tabs>
        <w:spacing w:before="120" w:after="120" w:line="260" w:lineRule="atLeast"/>
        <w:jc w:val="both"/>
        <w:rPr>
          <w:rFonts w:cs="Arial"/>
          <w:i/>
          <w:sz w:val="20"/>
        </w:rPr>
      </w:pPr>
      <w:r>
        <w:rPr>
          <w:rFonts w:cs="Arial"/>
          <w:sz w:val="20"/>
        </w:rPr>
        <w:t xml:space="preserve">the </w:t>
      </w:r>
      <w:r w:rsidRPr="00C93C2A">
        <w:rPr>
          <w:rFonts w:cs="Arial"/>
          <w:i/>
          <w:sz w:val="20"/>
        </w:rPr>
        <w:t>Fair Work (Transitional Provisions and Consequential Amendments) Act</w:t>
      </w:r>
      <w:r>
        <w:rPr>
          <w:rFonts w:cs="Arial"/>
          <w:sz w:val="20"/>
        </w:rPr>
        <w:t xml:space="preserve"> 2009</w:t>
      </w:r>
    </w:p>
    <w:p w:rsidR="00AC62BE" w:rsidRPr="00C93C2A" w:rsidRDefault="00AC62BE" w:rsidP="00932170">
      <w:pPr>
        <w:pStyle w:val="Headersub"/>
        <w:widowControl w:val="0"/>
        <w:numPr>
          <w:ilvl w:val="0"/>
          <w:numId w:val="38"/>
        </w:numPr>
        <w:tabs>
          <w:tab w:val="left" w:pos="1701"/>
        </w:tabs>
        <w:spacing w:before="120" w:after="120" w:line="260" w:lineRule="atLeast"/>
        <w:ind w:left="1434" w:hanging="357"/>
        <w:jc w:val="both"/>
        <w:rPr>
          <w:rFonts w:cs="Arial"/>
          <w:i/>
          <w:sz w:val="20"/>
        </w:rPr>
      </w:pPr>
      <w:r>
        <w:rPr>
          <w:rFonts w:cs="Arial"/>
          <w:sz w:val="20"/>
        </w:rPr>
        <w:t xml:space="preserve">the </w:t>
      </w:r>
      <w:r>
        <w:rPr>
          <w:rFonts w:cs="Arial"/>
          <w:i/>
          <w:sz w:val="20"/>
        </w:rPr>
        <w:t xml:space="preserve">Fair Work Regulations </w:t>
      </w:r>
      <w:r>
        <w:rPr>
          <w:rFonts w:cs="Arial"/>
          <w:sz w:val="20"/>
        </w:rPr>
        <w:t>2009;</w:t>
      </w:r>
    </w:p>
    <w:p w:rsidR="00AC62BE" w:rsidRDefault="00AC62BE" w:rsidP="00BE4DE5">
      <w:pPr>
        <w:pStyle w:val="Headersub"/>
        <w:widowControl w:val="0"/>
        <w:numPr>
          <w:ilvl w:val="0"/>
          <w:numId w:val="38"/>
        </w:numPr>
        <w:tabs>
          <w:tab w:val="left" w:pos="1701"/>
        </w:tabs>
        <w:spacing w:before="120" w:after="120" w:line="260" w:lineRule="atLeast"/>
        <w:ind w:left="1644" w:hanging="567"/>
        <w:jc w:val="both"/>
        <w:rPr>
          <w:rFonts w:cs="Arial"/>
          <w:i/>
          <w:sz w:val="20"/>
        </w:rPr>
      </w:pPr>
      <w:r>
        <w:rPr>
          <w:rFonts w:cs="Arial"/>
          <w:sz w:val="20"/>
        </w:rPr>
        <w:t xml:space="preserve">the </w:t>
      </w:r>
      <w:r>
        <w:rPr>
          <w:rFonts w:cs="Arial"/>
          <w:i/>
          <w:sz w:val="20"/>
        </w:rPr>
        <w:t>Fair Work (Transitional Provisions and Consequential Amendments) Regulations 2009</w:t>
      </w:r>
    </w:p>
    <w:p w:rsidR="007A0401" w:rsidRDefault="007A0401" w:rsidP="007C1072">
      <w:pPr>
        <w:ind w:left="1440"/>
        <w:jc w:val="both"/>
        <w:rPr>
          <w:sz w:val="20"/>
        </w:rPr>
      </w:pPr>
    </w:p>
    <w:p w:rsidR="007A0401" w:rsidRPr="0009464F" w:rsidRDefault="00932170" w:rsidP="00932170">
      <w:pPr>
        <w:ind w:left="720"/>
        <w:jc w:val="both"/>
        <w:rPr>
          <w:sz w:val="20"/>
        </w:rPr>
      </w:pPr>
      <w:r w:rsidRPr="00932170">
        <w:rPr>
          <w:b/>
          <w:sz w:val="20"/>
        </w:rPr>
        <w:t>McDonald’s</w:t>
      </w:r>
      <w:r>
        <w:rPr>
          <w:sz w:val="20"/>
        </w:rPr>
        <w:t xml:space="preserve"> </w:t>
      </w:r>
      <w:r w:rsidR="007A0401">
        <w:rPr>
          <w:b/>
          <w:sz w:val="20"/>
        </w:rPr>
        <w:t xml:space="preserve">Contact Person </w:t>
      </w:r>
      <w:r w:rsidR="007A0401" w:rsidRPr="0009464F">
        <w:rPr>
          <w:sz w:val="20"/>
        </w:rPr>
        <w:t xml:space="preserve">means the person </w:t>
      </w:r>
      <w:r w:rsidR="007A0401">
        <w:rPr>
          <w:sz w:val="20"/>
        </w:rPr>
        <w:t xml:space="preserve">nominated by </w:t>
      </w:r>
      <w:r>
        <w:rPr>
          <w:sz w:val="20"/>
        </w:rPr>
        <w:t>McDonald’s</w:t>
      </w:r>
      <w:r w:rsidR="007D6A10">
        <w:rPr>
          <w:rFonts w:cs="Arial"/>
          <w:sz w:val="20"/>
        </w:rPr>
        <w:t xml:space="preserve"> </w:t>
      </w:r>
      <w:r w:rsidR="007A0401">
        <w:rPr>
          <w:sz w:val="20"/>
        </w:rPr>
        <w:t xml:space="preserve">in Schedule 1 to this Deed, or any other person </w:t>
      </w:r>
      <w:r>
        <w:rPr>
          <w:sz w:val="20"/>
        </w:rPr>
        <w:t>specified by McDonald’s</w:t>
      </w:r>
      <w:r w:rsidR="007D6A10">
        <w:rPr>
          <w:rFonts w:cs="Arial"/>
          <w:sz w:val="20"/>
        </w:rPr>
        <w:t xml:space="preserve"> </w:t>
      </w:r>
      <w:r w:rsidR="007A0401" w:rsidRPr="0009464F">
        <w:rPr>
          <w:sz w:val="20"/>
        </w:rPr>
        <w:t xml:space="preserve">in writing and notified to the </w:t>
      </w:r>
      <w:r w:rsidR="007A0401">
        <w:rPr>
          <w:sz w:val="20"/>
        </w:rPr>
        <w:t xml:space="preserve">FWO. </w:t>
      </w:r>
    </w:p>
    <w:p w:rsidR="007A0401" w:rsidRPr="0009464F" w:rsidRDefault="007A0401" w:rsidP="007D6A10">
      <w:pPr>
        <w:ind w:left="1440"/>
        <w:rPr>
          <w:sz w:val="20"/>
        </w:rPr>
      </w:pPr>
    </w:p>
    <w:p w:rsidR="00350344" w:rsidRDefault="00342132" w:rsidP="00562349">
      <w:pPr>
        <w:pStyle w:val="Headersub"/>
        <w:widowControl w:val="0"/>
        <w:tabs>
          <w:tab w:val="left" w:pos="1701"/>
        </w:tabs>
        <w:spacing w:before="120" w:after="120" w:line="260" w:lineRule="atLeast"/>
        <w:ind w:left="720"/>
        <w:rPr>
          <w:rFonts w:cs="Arial"/>
          <w:sz w:val="20"/>
        </w:rPr>
      </w:pPr>
      <w:r>
        <w:rPr>
          <w:rFonts w:cs="Arial"/>
          <w:b/>
          <w:sz w:val="20"/>
        </w:rPr>
        <w:t>Licensee</w:t>
      </w:r>
      <w:r>
        <w:rPr>
          <w:rFonts w:cs="Arial"/>
          <w:sz w:val="20"/>
        </w:rPr>
        <w:t xml:space="preserve"> means an entity or person that has entered into a license agreement with McDonald’s for the right to operate a McDonald’s outlet. </w:t>
      </w:r>
    </w:p>
    <w:p w:rsidR="00FF14F0" w:rsidRDefault="00562349" w:rsidP="00FF14F0">
      <w:pPr>
        <w:pStyle w:val="Headersub"/>
        <w:widowControl w:val="0"/>
        <w:tabs>
          <w:tab w:val="left" w:pos="1701"/>
          <w:tab w:val="left" w:pos="2552"/>
        </w:tabs>
        <w:spacing w:before="120" w:after="120" w:line="260" w:lineRule="atLeast"/>
        <w:rPr>
          <w:rFonts w:cs="Arial"/>
          <w:sz w:val="20"/>
        </w:rPr>
      </w:pPr>
      <w:r>
        <w:rPr>
          <w:rFonts w:cs="Arial"/>
          <w:sz w:val="20"/>
        </w:rPr>
        <w:br w:type="page"/>
      </w:r>
    </w:p>
    <w:p w:rsidR="00E601BE" w:rsidRDefault="00D35E82" w:rsidP="002B3046">
      <w:pPr>
        <w:pStyle w:val="Heading1"/>
        <w:keepNext w:val="0"/>
        <w:widowControl w:val="0"/>
        <w:numPr>
          <w:ilvl w:val="0"/>
          <w:numId w:val="0"/>
        </w:numPr>
        <w:pBdr>
          <w:top w:val="single" w:sz="4" w:space="1" w:color="auto"/>
        </w:pBdr>
        <w:rPr>
          <w:sz w:val="20"/>
          <w:szCs w:val="20"/>
        </w:rPr>
      </w:pPr>
      <w:r w:rsidRPr="009A50FF">
        <w:rPr>
          <w:sz w:val="20"/>
          <w:szCs w:val="20"/>
        </w:rPr>
        <w:t>Signing page</w:t>
      </w:r>
    </w:p>
    <w:p w:rsidR="0030142E" w:rsidRDefault="0030142E" w:rsidP="00C93C2A"/>
    <w:p w:rsidR="0030142E" w:rsidRPr="00C93C2A" w:rsidRDefault="0030142E" w:rsidP="00C93C2A"/>
    <w:tbl>
      <w:tblPr>
        <w:tblW w:w="9544" w:type="dxa"/>
        <w:tblLayout w:type="fixed"/>
        <w:tblLook w:val="01E0" w:firstRow="1" w:lastRow="1" w:firstColumn="1" w:lastColumn="1" w:noHBand="0" w:noVBand="0"/>
      </w:tblPr>
      <w:tblGrid>
        <w:gridCol w:w="4307"/>
        <w:gridCol w:w="236"/>
        <w:gridCol w:w="241"/>
        <w:gridCol w:w="4760"/>
      </w:tblGrid>
      <w:tr w:rsidR="00295FC1" w:rsidRPr="009A50FF" w:rsidTr="00295FC1">
        <w:tc>
          <w:tcPr>
            <w:tcW w:w="4307" w:type="dxa"/>
          </w:tcPr>
          <w:p w:rsidR="00295FC1" w:rsidRPr="009A50FF" w:rsidRDefault="00295FC1" w:rsidP="00295FC1">
            <w:pPr>
              <w:rPr>
                <w:rFonts w:cs="Arial"/>
                <w:b/>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Pr>
          <w:p w:rsidR="00295FC1" w:rsidRPr="009A50FF" w:rsidRDefault="00295FC1" w:rsidP="00295FC1">
            <w:pPr>
              <w:rPr>
                <w:rFonts w:cs="Arial"/>
                <w:sz w:val="20"/>
              </w:rPr>
            </w:pPr>
          </w:p>
        </w:tc>
      </w:tr>
      <w:tr w:rsidR="00295FC1" w:rsidRPr="009A50FF" w:rsidTr="00295FC1">
        <w:tc>
          <w:tcPr>
            <w:tcW w:w="4307" w:type="dxa"/>
          </w:tcPr>
          <w:p w:rsidR="00295FC1" w:rsidRPr="009A50FF" w:rsidRDefault="00D24ECB" w:rsidP="00295FC1">
            <w:pPr>
              <w:rPr>
                <w:rFonts w:cs="Arial"/>
                <w:sz w:val="20"/>
              </w:rPr>
            </w:pPr>
            <w:r>
              <w:rPr>
                <w:rFonts w:cs="Arial"/>
                <w:b/>
                <w:sz w:val="20"/>
              </w:rPr>
              <w:t xml:space="preserve">EXECUTED BY </w:t>
            </w:r>
            <w:r w:rsidR="00350344" w:rsidRPr="00350344">
              <w:rPr>
                <w:rFonts w:cs="Arial"/>
                <w:b/>
                <w:sz w:val="20"/>
              </w:rPr>
              <w:t>McDonald’s Australia Limited</w:t>
            </w:r>
            <w:r w:rsidR="00350344">
              <w:rPr>
                <w:rFonts w:cs="Arial"/>
                <w:b/>
                <w:sz w:val="20"/>
              </w:rPr>
              <w:t xml:space="preserve"> </w:t>
            </w:r>
            <w:r>
              <w:rPr>
                <w:rFonts w:cs="Arial"/>
                <w:sz w:val="20"/>
              </w:rPr>
              <w:t xml:space="preserve">in accordance with section 127(1) of the Corporations Act 2001 (Cth)” </w:t>
            </w:r>
          </w:p>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tc>
        <w:tc>
          <w:tcPr>
            <w:tcW w:w="236" w:type="dxa"/>
            <w:tcBorders>
              <w:right w:val="single" w:sz="4" w:space="0" w:color="auto"/>
            </w:tcBorders>
          </w:tcPr>
          <w:p w:rsidR="00295FC1" w:rsidRPr="009A50FF" w:rsidRDefault="00295FC1" w:rsidP="00295FC1">
            <w:pPr>
              <w:rPr>
                <w:rFonts w:cs="Arial"/>
                <w:sz w:val="20"/>
              </w:rPr>
            </w:pPr>
          </w:p>
        </w:tc>
        <w:tc>
          <w:tcPr>
            <w:tcW w:w="241" w:type="dxa"/>
            <w:tcBorders>
              <w:left w:val="single" w:sz="4" w:space="0" w:color="auto"/>
            </w:tcBorders>
          </w:tcPr>
          <w:p w:rsidR="00295FC1" w:rsidRPr="009A50FF" w:rsidRDefault="00295FC1" w:rsidP="00295FC1">
            <w:pPr>
              <w:rPr>
                <w:rFonts w:cs="Arial"/>
                <w:sz w:val="20"/>
              </w:rPr>
            </w:pPr>
          </w:p>
        </w:tc>
        <w:tc>
          <w:tcPr>
            <w:tcW w:w="4760" w:type="dxa"/>
          </w:tcPr>
          <w:p w:rsidR="00295FC1" w:rsidRPr="009A50FF" w:rsidRDefault="00295FC1" w:rsidP="00295FC1">
            <w:pPr>
              <w:rPr>
                <w:rFonts w:cs="Arial"/>
                <w:sz w:val="20"/>
              </w:rPr>
            </w:pPr>
          </w:p>
        </w:tc>
      </w:tr>
      <w:tr w:rsidR="00295FC1" w:rsidRPr="009A50FF" w:rsidTr="00295FC1">
        <w:tc>
          <w:tcPr>
            <w:tcW w:w="4307" w:type="dxa"/>
            <w:tcBorders>
              <w:bottom w:val="single" w:sz="4" w:space="0" w:color="auto"/>
            </w:tcBorders>
          </w:tcPr>
          <w:p w:rsidR="00295FC1" w:rsidRPr="009A50FF" w:rsidRDefault="00295FC1" w:rsidP="00295FC1">
            <w:pPr>
              <w:rPr>
                <w:rFonts w:cs="Arial"/>
                <w:b/>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bottom w:val="single" w:sz="4" w:space="0" w:color="auto"/>
            </w:tcBorders>
          </w:tcPr>
          <w:p w:rsidR="00295FC1" w:rsidRPr="009A50FF" w:rsidRDefault="00295FC1" w:rsidP="00295FC1">
            <w:pPr>
              <w:rPr>
                <w:rFonts w:cs="Arial"/>
                <w:sz w:val="20"/>
              </w:rPr>
            </w:pPr>
          </w:p>
        </w:tc>
      </w:tr>
      <w:tr w:rsidR="00295FC1" w:rsidRPr="009A50FF" w:rsidTr="00295FC1">
        <w:tc>
          <w:tcPr>
            <w:tcW w:w="4307"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(Signature of </w:t>
            </w:r>
            <w:r w:rsidR="00D24ECB">
              <w:rPr>
                <w:rFonts w:cs="Arial"/>
                <w:sz w:val="20"/>
              </w:rPr>
              <w:t>Director/Secretary</w:t>
            </w:r>
            <w:r w:rsidRPr="009A50FF">
              <w:rPr>
                <w:rFonts w:cs="Arial"/>
                <w:sz w:val="20"/>
              </w:rPr>
              <w:t>)</w:t>
            </w: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(Signature of</w:t>
            </w:r>
            <w:r w:rsidR="00151DE5" w:rsidRPr="009A50FF">
              <w:rPr>
                <w:rFonts w:cs="Arial"/>
                <w:sz w:val="20"/>
              </w:rPr>
              <w:t xml:space="preserve"> </w:t>
            </w:r>
            <w:r w:rsidR="00D24ECB">
              <w:rPr>
                <w:rFonts w:cs="Arial"/>
                <w:sz w:val="20"/>
              </w:rPr>
              <w:t>Director</w:t>
            </w:r>
            <w:r w:rsidRPr="009A50FF">
              <w:rPr>
                <w:rFonts w:cs="Arial"/>
                <w:sz w:val="20"/>
              </w:rPr>
              <w:t>)</w:t>
            </w:r>
          </w:p>
        </w:tc>
      </w:tr>
      <w:tr w:rsidR="00295FC1" w:rsidRPr="009A50FF" w:rsidTr="00295FC1">
        <w:tc>
          <w:tcPr>
            <w:tcW w:w="4307" w:type="dxa"/>
            <w:tcBorders>
              <w:bottom w:val="single" w:sz="4" w:space="0" w:color="auto"/>
            </w:tcBorders>
          </w:tcPr>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bottom w:val="single" w:sz="4" w:space="0" w:color="auto"/>
            </w:tcBorders>
          </w:tcPr>
          <w:p w:rsidR="00295FC1" w:rsidRPr="009A50FF" w:rsidRDefault="00295FC1" w:rsidP="00295FC1">
            <w:pPr>
              <w:rPr>
                <w:rFonts w:cs="Arial"/>
                <w:sz w:val="20"/>
              </w:rPr>
            </w:pPr>
          </w:p>
        </w:tc>
      </w:tr>
      <w:tr w:rsidR="00295FC1" w:rsidRPr="009A50FF" w:rsidTr="00295FC1">
        <w:tc>
          <w:tcPr>
            <w:tcW w:w="4307"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(Name of </w:t>
            </w:r>
            <w:r w:rsidR="00D24ECB">
              <w:rPr>
                <w:rFonts w:cs="Arial"/>
                <w:sz w:val="20"/>
              </w:rPr>
              <w:t>Director/Secretary</w:t>
            </w:r>
            <w:r w:rsidR="00D24ECB" w:rsidRPr="009A50FF">
              <w:rPr>
                <w:rFonts w:cs="Arial"/>
                <w:sz w:val="20"/>
              </w:rPr>
              <w:t xml:space="preserve"> </w:t>
            </w:r>
            <w:r w:rsidRPr="009A50FF">
              <w:rPr>
                <w:rFonts w:cs="Arial"/>
                <w:sz w:val="20"/>
              </w:rPr>
              <w:t>in Full)</w:t>
            </w: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(Name of </w:t>
            </w:r>
            <w:r w:rsidR="00D24ECB">
              <w:rPr>
                <w:rFonts w:cs="Arial"/>
                <w:sz w:val="20"/>
              </w:rPr>
              <w:t xml:space="preserve">Director </w:t>
            </w:r>
            <w:r w:rsidRPr="009A50FF">
              <w:rPr>
                <w:rFonts w:cs="Arial"/>
                <w:sz w:val="20"/>
              </w:rPr>
              <w:t>in Full)</w:t>
            </w:r>
          </w:p>
        </w:tc>
      </w:tr>
      <w:tr w:rsidR="00295FC1" w:rsidRPr="009A50FF" w:rsidTr="00295FC1">
        <w:tc>
          <w:tcPr>
            <w:tcW w:w="4307" w:type="dxa"/>
          </w:tcPr>
          <w:p w:rsidR="00295FC1" w:rsidRPr="009A50FF" w:rsidRDefault="00295FC1" w:rsidP="00295FC1">
            <w:pPr>
              <w:rPr>
                <w:rFonts w:cs="Arial"/>
                <w:b/>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Pr>
          <w:p w:rsidR="00295FC1" w:rsidRPr="009A50FF" w:rsidRDefault="00295FC1" w:rsidP="00295FC1">
            <w:pPr>
              <w:rPr>
                <w:rFonts w:cs="Arial"/>
                <w:sz w:val="20"/>
              </w:rPr>
            </w:pPr>
          </w:p>
        </w:tc>
      </w:tr>
    </w:tbl>
    <w:p w:rsidR="001A53DA" w:rsidRDefault="001A53DA"/>
    <w:tbl>
      <w:tblPr>
        <w:tblW w:w="9544" w:type="dxa"/>
        <w:tblLayout w:type="fixed"/>
        <w:tblLook w:val="01E0" w:firstRow="1" w:lastRow="1" w:firstColumn="1" w:lastColumn="1" w:noHBand="0" w:noVBand="0"/>
      </w:tblPr>
      <w:tblGrid>
        <w:gridCol w:w="4307"/>
        <w:gridCol w:w="236"/>
        <w:gridCol w:w="241"/>
        <w:gridCol w:w="4760"/>
      </w:tblGrid>
      <w:tr w:rsidR="00295FC1" w:rsidRPr="001A53DA" w:rsidTr="00295FC1">
        <w:tc>
          <w:tcPr>
            <w:tcW w:w="4307" w:type="dxa"/>
            <w:tcBorders>
              <w:bottom w:val="single" w:sz="4" w:space="0" w:color="auto"/>
            </w:tcBorders>
          </w:tcPr>
          <w:p w:rsidR="00D24ECB" w:rsidRPr="001A53DA" w:rsidRDefault="00D24ECB" w:rsidP="00295FC1">
            <w:pPr>
              <w:rPr>
                <w:rFonts w:cs="Arial"/>
                <w:b/>
                <w:sz w:val="20"/>
              </w:rPr>
            </w:pPr>
            <w:r w:rsidRPr="001A53DA">
              <w:rPr>
                <w:rFonts w:cs="Arial"/>
                <w:b/>
                <w:sz w:val="20"/>
              </w:rPr>
              <w:t xml:space="preserve">Date:   </w:t>
            </w:r>
          </w:p>
          <w:p w:rsidR="00D24ECB" w:rsidRPr="007D6A10" w:rsidRDefault="00D24ECB" w:rsidP="00295FC1">
            <w:pPr>
              <w:rPr>
                <w:rFonts w:cs="Arial"/>
                <w:b/>
                <w:sz w:val="20"/>
              </w:rPr>
            </w:pPr>
          </w:p>
          <w:p w:rsidR="00D24ECB" w:rsidRPr="007D6A10" w:rsidRDefault="00D24ECB" w:rsidP="00295FC1">
            <w:pPr>
              <w:rPr>
                <w:rFonts w:cs="Arial"/>
                <w:b/>
                <w:sz w:val="20"/>
              </w:rPr>
            </w:pPr>
          </w:p>
          <w:p w:rsidR="001A53DA" w:rsidRDefault="001A53DA" w:rsidP="00295FC1">
            <w:pPr>
              <w:rPr>
                <w:rFonts w:cs="Arial"/>
                <w:b/>
                <w:sz w:val="20"/>
              </w:rPr>
            </w:pPr>
          </w:p>
          <w:p w:rsidR="007D6A10" w:rsidRDefault="007D6A10" w:rsidP="00295FC1">
            <w:pPr>
              <w:rPr>
                <w:rFonts w:cs="Arial"/>
                <w:b/>
                <w:sz w:val="20"/>
              </w:rPr>
            </w:pPr>
          </w:p>
          <w:p w:rsidR="007D6A10" w:rsidRPr="007D6A10" w:rsidRDefault="007D6A10" w:rsidP="00295FC1">
            <w:pPr>
              <w:rPr>
                <w:rFonts w:cs="Arial"/>
                <w:b/>
                <w:sz w:val="20"/>
              </w:rPr>
            </w:pPr>
          </w:p>
          <w:p w:rsidR="00295FC1" w:rsidRPr="001A53DA" w:rsidRDefault="00295FC1" w:rsidP="00295FC1">
            <w:pPr>
              <w:rPr>
                <w:rFonts w:cs="Arial"/>
                <w:sz w:val="20"/>
              </w:rPr>
            </w:pPr>
            <w:r w:rsidRPr="001A53DA">
              <w:rPr>
                <w:rFonts w:cs="Arial"/>
                <w:b/>
                <w:sz w:val="20"/>
              </w:rPr>
              <w:t xml:space="preserve">SIGNED </w:t>
            </w:r>
            <w:r w:rsidRPr="001A53DA">
              <w:rPr>
                <w:rFonts w:cs="Arial"/>
                <w:sz w:val="20"/>
              </w:rPr>
              <w:t xml:space="preserve">for </w:t>
            </w:r>
            <w:r w:rsidR="001A53DA" w:rsidRPr="004A4865">
              <w:rPr>
                <w:rFonts w:cs="Arial"/>
                <w:sz w:val="20"/>
              </w:rPr>
              <w:t xml:space="preserve">and on behalf of </w:t>
            </w:r>
            <w:r w:rsidRPr="004A4865">
              <w:rPr>
                <w:rFonts w:cs="Arial"/>
                <w:sz w:val="20"/>
              </w:rPr>
              <w:t xml:space="preserve">the </w:t>
            </w:r>
            <w:r w:rsidRPr="00FB40A5">
              <w:rPr>
                <w:rFonts w:cs="Arial"/>
                <w:b/>
                <w:sz w:val="20"/>
              </w:rPr>
              <w:t>COMMONWEALTH OF AUSTRALIA</w:t>
            </w:r>
            <w:r w:rsidRPr="00FB40A5">
              <w:rPr>
                <w:rFonts w:cs="Arial"/>
                <w:sz w:val="20"/>
              </w:rPr>
              <w:t xml:space="preserve"> </w:t>
            </w:r>
            <w:r w:rsidR="001A53DA" w:rsidRPr="00AC3F39">
              <w:rPr>
                <w:rFonts w:cs="Arial"/>
                <w:sz w:val="20"/>
              </w:rPr>
              <w:t>as re</w:t>
            </w:r>
            <w:r w:rsidR="001A53DA" w:rsidRPr="0009464F">
              <w:rPr>
                <w:rFonts w:cs="Arial"/>
                <w:sz w:val="20"/>
              </w:rPr>
              <w:t xml:space="preserve">presented by </w:t>
            </w:r>
            <w:r w:rsidR="001A53DA" w:rsidRPr="00870353">
              <w:rPr>
                <w:rFonts w:cs="Arial"/>
                <w:sz w:val="20"/>
              </w:rPr>
              <w:t xml:space="preserve">the </w:t>
            </w:r>
            <w:r w:rsidR="00A165E2">
              <w:rPr>
                <w:rFonts w:cs="Arial"/>
                <w:sz w:val="20"/>
              </w:rPr>
              <w:t xml:space="preserve">Office of the </w:t>
            </w:r>
            <w:r w:rsidR="001A53DA" w:rsidRPr="005D0637">
              <w:rPr>
                <w:rFonts w:cs="Arial"/>
                <w:sz w:val="20"/>
              </w:rPr>
              <w:t>Fair</w:t>
            </w:r>
            <w:r w:rsidR="001A53DA" w:rsidRPr="001A53DA">
              <w:rPr>
                <w:rFonts w:cs="Arial"/>
                <w:sz w:val="20"/>
              </w:rPr>
              <w:t xml:space="preserve"> Work Ombudsman:</w:t>
            </w:r>
          </w:p>
          <w:p w:rsidR="00295FC1" w:rsidRPr="007D6A10" w:rsidRDefault="00295FC1" w:rsidP="00295FC1">
            <w:pPr>
              <w:rPr>
                <w:rFonts w:cs="Arial"/>
                <w:sz w:val="20"/>
              </w:rPr>
            </w:pPr>
          </w:p>
          <w:p w:rsidR="00295FC1" w:rsidRPr="007D6A10" w:rsidRDefault="00295FC1" w:rsidP="00295FC1">
            <w:pPr>
              <w:rPr>
                <w:rFonts w:cs="Arial"/>
                <w:sz w:val="20"/>
              </w:rPr>
            </w:pPr>
          </w:p>
          <w:p w:rsidR="001A53DA" w:rsidRPr="007D6A10" w:rsidRDefault="001A53DA" w:rsidP="00295FC1">
            <w:pPr>
              <w:rPr>
                <w:rFonts w:cs="Arial"/>
                <w:sz w:val="20"/>
              </w:rPr>
            </w:pPr>
          </w:p>
          <w:p w:rsidR="00295FC1" w:rsidRPr="007D6A10" w:rsidRDefault="00295FC1" w:rsidP="00295FC1">
            <w:pPr>
              <w:rPr>
                <w:rFonts w:cs="Arial"/>
                <w:sz w:val="20"/>
              </w:rPr>
            </w:pP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Pr>
          <w:p w:rsidR="00295FC1" w:rsidRPr="007D6A10" w:rsidRDefault="00295FC1" w:rsidP="00295FC1">
            <w:pPr>
              <w:rPr>
                <w:rFonts w:cs="Arial"/>
                <w:sz w:val="20"/>
              </w:rPr>
            </w:pPr>
          </w:p>
        </w:tc>
      </w:tr>
      <w:tr w:rsidR="00295FC1" w:rsidRPr="001A53DA" w:rsidTr="00295FC1">
        <w:tc>
          <w:tcPr>
            <w:tcW w:w="4307" w:type="dxa"/>
            <w:tcBorders>
              <w:bottom w:val="single" w:sz="4" w:space="0" w:color="auto"/>
            </w:tcBorders>
          </w:tcPr>
          <w:p w:rsidR="00295FC1" w:rsidRPr="007D6A10" w:rsidRDefault="00295FC1" w:rsidP="00295FC1">
            <w:pPr>
              <w:rPr>
                <w:rFonts w:cs="Arial"/>
                <w:sz w:val="20"/>
              </w:rPr>
            </w:pP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Pr>
          <w:p w:rsidR="00295FC1" w:rsidRPr="007D6A10" w:rsidRDefault="00295FC1" w:rsidP="00295FC1">
            <w:pPr>
              <w:rPr>
                <w:rFonts w:cs="Arial"/>
                <w:sz w:val="20"/>
              </w:rPr>
            </w:pPr>
          </w:p>
        </w:tc>
      </w:tr>
      <w:tr w:rsidR="00295FC1" w:rsidRPr="001A53DA" w:rsidTr="00295FC1">
        <w:tc>
          <w:tcPr>
            <w:tcW w:w="4307" w:type="dxa"/>
            <w:tcBorders>
              <w:top w:val="single" w:sz="4" w:space="0" w:color="auto"/>
            </w:tcBorders>
          </w:tcPr>
          <w:p w:rsidR="00295FC1" w:rsidRPr="007D6A10" w:rsidRDefault="00295FC1" w:rsidP="00295FC1">
            <w:pPr>
              <w:rPr>
                <w:rFonts w:cs="Arial"/>
                <w:sz w:val="20"/>
              </w:rPr>
            </w:pPr>
          </w:p>
          <w:p w:rsidR="00295FC1" w:rsidRPr="007D6A10" w:rsidRDefault="00295FC1" w:rsidP="001A53DA">
            <w:pPr>
              <w:rPr>
                <w:rFonts w:cs="Arial"/>
                <w:sz w:val="20"/>
              </w:rPr>
            </w:pPr>
            <w:r w:rsidRPr="007D6A10">
              <w:rPr>
                <w:rFonts w:cs="Arial"/>
                <w:sz w:val="20"/>
              </w:rPr>
              <w:t>(</w:t>
            </w:r>
            <w:r w:rsidR="001A53DA" w:rsidRPr="007D6A10">
              <w:rPr>
                <w:rFonts w:cs="Arial"/>
                <w:sz w:val="20"/>
              </w:rPr>
              <w:t>Printed Name</w:t>
            </w:r>
            <w:r w:rsidRPr="007D6A10">
              <w:rPr>
                <w:rFonts w:cs="Arial"/>
                <w:sz w:val="20"/>
              </w:rPr>
              <w:t>)</w:t>
            </w: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Borders>
              <w:top w:val="single" w:sz="4" w:space="0" w:color="auto"/>
            </w:tcBorders>
          </w:tcPr>
          <w:p w:rsidR="00295FC1" w:rsidRPr="007D6A10" w:rsidRDefault="00295FC1" w:rsidP="00295FC1">
            <w:pPr>
              <w:rPr>
                <w:rFonts w:cs="Arial"/>
                <w:sz w:val="20"/>
              </w:rPr>
            </w:pPr>
          </w:p>
          <w:p w:rsidR="00295FC1" w:rsidRPr="007D6A10" w:rsidRDefault="00295FC1" w:rsidP="001A53DA">
            <w:pPr>
              <w:rPr>
                <w:rFonts w:cs="Arial"/>
                <w:sz w:val="20"/>
              </w:rPr>
            </w:pPr>
            <w:r w:rsidRPr="007D6A10">
              <w:rPr>
                <w:rFonts w:cs="Arial"/>
                <w:sz w:val="20"/>
              </w:rPr>
              <w:t>(Signature)</w:t>
            </w:r>
          </w:p>
          <w:p w:rsidR="001A53DA" w:rsidRPr="007D6A10" w:rsidRDefault="001A53DA" w:rsidP="001A53DA">
            <w:pPr>
              <w:rPr>
                <w:rFonts w:cs="Arial"/>
                <w:sz w:val="20"/>
              </w:rPr>
            </w:pPr>
          </w:p>
          <w:p w:rsidR="001A53DA" w:rsidRPr="007D6A10" w:rsidRDefault="001A53DA" w:rsidP="001A53DA">
            <w:pPr>
              <w:rPr>
                <w:rFonts w:cs="Arial"/>
                <w:sz w:val="20"/>
              </w:rPr>
            </w:pPr>
          </w:p>
          <w:p w:rsidR="001A53DA" w:rsidRPr="007D6A10" w:rsidRDefault="001A53DA" w:rsidP="001A53DA">
            <w:pPr>
              <w:rPr>
                <w:rFonts w:cs="Arial"/>
                <w:sz w:val="20"/>
              </w:rPr>
            </w:pPr>
          </w:p>
        </w:tc>
      </w:tr>
      <w:tr w:rsidR="001A53DA" w:rsidRPr="001A53DA" w:rsidTr="007D6A10">
        <w:tc>
          <w:tcPr>
            <w:tcW w:w="4307" w:type="dxa"/>
            <w:tcBorders>
              <w:top w:val="single" w:sz="4" w:space="0" w:color="auto"/>
            </w:tcBorders>
          </w:tcPr>
          <w:p w:rsidR="001A53DA" w:rsidRPr="007D6A10" w:rsidRDefault="001A53DA" w:rsidP="007D6A10">
            <w:pPr>
              <w:rPr>
                <w:rFonts w:cs="Arial"/>
                <w:sz w:val="20"/>
              </w:rPr>
            </w:pPr>
          </w:p>
          <w:p w:rsidR="001A53DA" w:rsidRPr="007D6A10" w:rsidRDefault="001A53DA" w:rsidP="001A53DA">
            <w:pPr>
              <w:rPr>
                <w:rFonts w:cs="Arial"/>
                <w:sz w:val="20"/>
              </w:rPr>
            </w:pPr>
            <w:r w:rsidRPr="007D6A10">
              <w:rPr>
                <w:rFonts w:cs="Arial"/>
                <w:sz w:val="20"/>
              </w:rPr>
              <w:t>(Title)</w:t>
            </w:r>
          </w:p>
        </w:tc>
        <w:tc>
          <w:tcPr>
            <w:tcW w:w="236" w:type="dxa"/>
          </w:tcPr>
          <w:p w:rsidR="001A53DA" w:rsidRPr="007D6A10" w:rsidRDefault="001A53DA" w:rsidP="007D6A10">
            <w:pPr>
              <w:rPr>
                <w:rFonts w:cs="Arial"/>
                <w:sz w:val="20"/>
              </w:rPr>
            </w:pPr>
          </w:p>
        </w:tc>
        <w:tc>
          <w:tcPr>
            <w:tcW w:w="241" w:type="dxa"/>
          </w:tcPr>
          <w:p w:rsidR="001A53DA" w:rsidRPr="007D6A10" w:rsidRDefault="001A53DA" w:rsidP="007D6A10">
            <w:pPr>
              <w:rPr>
                <w:rFonts w:cs="Arial"/>
                <w:sz w:val="20"/>
              </w:rPr>
            </w:pPr>
          </w:p>
        </w:tc>
        <w:tc>
          <w:tcPr>
            <w:tcW w:w="4760" w:type="dxa"/>
            <w:tcBorders>
              <w:top w:val="single" w:sz="4" w:space="0" w:color="auto"/>
            </w:tcBorders>
          </w:tcPr>
          <w:p w:rsidR="001A53DA" w:rsidRPr="007D6A10" w:rsidRDefault="001A53DA" w:rsidP="007D6A10">
            <w:pPr>
              <w:rPr>
                <w:rFonts w:cs="Arial"/>
                <w:sz w:val="20"/>
              </w:rPr>
            </w:pPr>
          </w:p>
          <w:p w:rsidR="001A53DA" w:rsidRPr="007D6A10" w:rsidRDefault="001A53DA" w:rsidP="001A53DA">
            <w:pPr>
              <w:rPr>
                <w:rFonts w:cs="Arial"/>
                <w:sz w:val="20"/>
              </w:rPr>
            </w:pPr>
            <w:r w:rsidRPr="007D6A10">
              <w:rPr>
                <w:rFonts w:cs="Arial"/>
                <w:sz w:val="20"/>
              </w:rPr>
              <w:t>(Date)</w:t>
            </w:r>
          </w:p>
        </w:tc>
      </w:tr>
      <w:tr w:rsidR="00295FC1" w:rsidRPr="001A53DA" w:rsidTr="00295FC1">
        <w:tc>
          <w:tcPr>
            <w:tcW w:w="4307" w:type="dxa"/>
            <w:tcBorders>
              <w:bottom w:val="single" w:sz="4" w:space="0" w:color="auto"/>
            </w:tcBorders>
          </w:tcPr>
          <w:p w:rsidR="00295FC1" w:rsidRPr="007D6A10" w:rsidRDefault="00295FC1" w:rsidP="00295FC1">
            <w:pPr>
              <w:rPr>
                <w:rFonts w:cs="Arial"/>
                <w:sz w:val="20"/>
              </w:rPr>
            </w:pPr>
          </w:p>
          <w:p w:rsidR="00295FC1" w:rsidRPr="007D6A10" w:rsidRDefault="00295FC1" w:rsidP="00295FC1">
            <w:pPr>
              <w:rPr>
                <w:rFonts w:cs="Arial"/>
                <w:sz w:val="20"/>
              </w:rPr>
            </w:pPr>
          </w:p>
          <w:p w:rsidR="00295FC1" w:rsidRPr="007D6A10" w:rsidRDefault="001A53DA" w:rsidP="00295FC1">
            <w:pPr>
              <w:rPr>
                <w:rFonts w:cs="Arial"/>
                <w:sz w:val="20"/>
              </w:rPr>
            </w:pPr>
            <w:r w:rsidRPr="007D6A10">
              <w:rPr>
                <w:rFonts w:cs="Arial"/>
                <w:sz w:val="20"/>
              </w:rPr>
              <w:t>In the presence of:</w:t>
            </w:r>
          </w:p>
          <w:p w:rsidR="001A53DA" w:rsidRPr="007D6A10" w:rsidRDefault="001A53DA" w:rsidP="00295FC1">
            <w:pPr>
              <w:rPr>
                <w:rFonts w:cs="Arial"/>
                <w:sz w:val="20"/>
              </w:rPr>
            </w:pPr>
          </w:p>
          <w:p w:rsidR="001A53DA" w:rsidRPr="007D6A10" w:rsidRDefault="001A53DA" w:rsidP="00295FC1">
            <w:pPr>
              <w:rPr>
                <w:rFonts w:cs="Arial"/>
                <w:sz w:val="20"/>
              </w:rPr>
            </w:pPr>
          </w:p>
          <w:p w:rsidR="00295FC1" w:rsidRPr="007D6A10" w:rsidRDefault="00295FC1" w:rsidP="00295FC1">
            <w:pPr>
              <w:rPr>
                <w:rFonts w:cs="Arial"/>
                <w:sz w:val="20"/>
              </w:rPr>
            </w:pP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Borders>
              <w:bottom w:val="single" w:sz="4" w:space="0" w:color="auto"/>
            </w:tcBorders>
          </w:tcPr>
          <w:p w:rsidR="00295FC1" w:rsidRPr="007D6A10" w:rsidRDefault="00295FC1" w:rsidP="00295FC1">
            <w:pPr>
              <w:rPr>
                <w:rFonts w:cs="Arial"/>
                <w:sz w:val="20"/>
              </w:rPr>
            </w:pPr>
          </w:p>
        </w:tc>
      </w:tr>
      <w:tr w:rsidR="001A53DA" w:rsidRPr="009A50FF" w:rsidTr="00295FC1">
        <w:tc>
          <w:tcPr>
            <w:tcW w:w="4307" w:type="dxa"/>
            <w:tcBorders>
              <w:top w:val="single" w:sz="4" w:space="0" w:color="auto"/>
            </w:tcBorders>
          </w:tcPr>
          <w:p w:rsidR="001A53DA" w:rsidRPr="007D6A10" w:rsidRDefault="001A53DA" w:rsidP="00295FC1">
            <w:pPr>
              <w:rPr>
                <w:rFonts w:cs="Arial"/>
                <w:sz w:val="20"/>
              </w:rPr>
            </w:pPr>
          </w:p>
          <w:p w:rsidR="001A53DA" w:rsidRPr="007D6A10" w:rsidRDefault="001A53DA" w:rsidP="00295FC1">
            <w:pPr>
              <w:rPr>
                <w:rFonts w:cs="Arial"/>
                <w:sz w:val="20"/>
              </w:rPr>
            </w:pPr>
            <w:r w:rsidRPr="007D6A10">
              <w:rPr>
                <w:rFonts w:cs="Arial"/>
                <w:sz w:val="20"/>
              </w:rPr>
              <w:t>(Name of Witness  in Full)</w:t>
            </w:r>
          </w:p>
        </w:tc>
        <w:tc>
          <w:tcPr>
            <w:tcW w:w="236" w:type="dxa"/>
          </w:tcPr>
          <w:p w:rsidR="001A53DA" w:rsidRPr="007D6A10" w:rsidRDefault="001A53DA" w:rsidP="00295FC1">
            <w:pPr>
              <w:rPr>
                <w:rFonts w:cs="Arial"/>
                <w:sz w:val="20"/>
              </w:rPr>
            </w:pPr>
          </w:p>
        </w:tc>
        <w:tc>
          <w:tcPr>
            <w:tcW w:w="241" w:type="dxa"/>
          </w:tcPr>
          <w:p w:rsidR="001A53DA" w:rsidRPr="007D6A10" w:rsidRDefault="001A53DA" w:rsidP="00295FC1">
            <w:pPr>
              <w:rPr>
                <w:rFonts w:cs="Arial"/>
                <w:sz w:val="20"/>
              </w:rPr>
            </w:pPr>
          </w:p>
        </w:tc>
        <w:tc>
          <w:tcPr>
            <w:tcW w:w="4760" w:type="dxa"/>
            <w:tcBorders>
              <w:top w:val="single" w:sz="4" w:space="0" w:color="auto"/>
            </w:tcBorders>
          </w:tcPr>
          <w:p w:rsidR="001A53DA" w:rsidRPr="007D6A10" w:rsidRDefault="001A53DA" w:rsidP="007D6A10">
            <w:pPr>
              <w:rPr>
                <w:rFonts w:cs="Arial"/>
                <w:sz w:val="20"/>
              </w:rPr>
            </w:pPr>
          </w:p>
          <w:p w:rsidR="001A53DA" w:rsidRPr="007D6A10" w:rsidRDefault="001A53DA" w:rsidP="007D6A10">
            <w:pPr>
              <w:rPr>
                <w:rFonts w:cs="Arial"/>
                <w:sz w:val="20"/>
              </w:rPr>
            </w:pPr>
            <w:r w:rsidRPr="007D6A10">
              <w:rPr>
                <w:rFonts w:cs="Arial"/>
                <w:sz w:val="20"/>
              </w:rPr>
              <w:t>(Signature)</w:t>
            </w:r>
          </w:p>
          <w:p w:rsidR="001A53DA" w:rsidRPr="007D6A10" w:rsidRDefault="001A53DA" w:rsidP="007D6A10">
            <w:pPr>
              <w:rPr>
                <w:rFonts w:cs="Arial"/>
                <w:sz w:val="20"/>
              </w:rPr>
            </w:pPr>
          </w:p>
          <w:p w:rsidR="001A53DA" w:rsidRPr="007D6A10" w:rsidRDefault="001A53DA" w:rsidP="007D6A10">
            <w:pPr>
              <w:rPr>
                <w:rFonts w:cs="Arial"/>
                <w:sz w:val="20"/>
              </w:rPr>
            </w:pPr>
          </w:p>
          <w:p w:rsidR="001A53DA" w:rsidRPr="007D6A10" w:rsidRDefault="001A53DA" w:rsidP="007D6A10">
            <w:pPr>
              <w:rPr>
                <w:rFonts w:cs="Arial"/>
                <w:sz w:val="20"/>
              </w:rPr>
            </w:pPr>
          </w:p>
        </w:tc>
      </w:tr>
      <w:tr w:rsidR="00295FC1" w:rsidRPr="009A50FF" w:rsidTr="00295FC1">
        <w:tc>
          <w:tcPr>
            <w:tcW w:w="4307" w:type="dxa"/>
            <w:tcBorders>
              <w:bottom w:val="single" w:sz="4" w:space="0" w:color="auto"/>
            </w:tcBorders>
          </w:tcPr>
          <w:p w:rsidR="00295FC1" w:rsidRPr="009A50FF" w:rsidRDefault="00295FC1" w:rsidP="00295FC1">
            <w:pPr>
              <w:rPr>
                <w:rFonts w:cs="Arial"/>
                <w:b/>
                <w:sz w:val="20"/>
              </w:rPr>
            </w:pPr>
          </w:p>
        </w:tc>
        <w:tc>
          <w:tcPr>
            <w:tcW w:w="236" w:type="dxa"/>
            <w:tcBorders>
              <w:bottom w:val="single" w:sz="4" w:space="0" w:color="auto"/>
            </w:tcBorders>
          </w:tcPr>
          <w:p w:rsidR="00295FC1" w:rsidRPr="009A50FF" w:rsidRDefault="00295FC1" w:rsidP="00295FC1">
            <w:pPr>
              <w:rPr>
                <w:rFonts w:cs="Arial"/>
                <w:sz w:val="20"/>
              </w:rPr>
            </w:pPr>
          </w:p>
        </w:tc>
        <w:tc>
          <w:tcPr>
            <w:tcW w:w="241" w:type="dxa"/>
            <w:tcBorders>
              <w:bottom w:val="single" w:sz="4" w:space="0" w:color="auto"/>
            </w:tcBorders>
          </w:tcPr>
          <w:p w:rsidR="00295FC1" w:rsidRPr="009A50FF" w:rsidRDefault="00295FC1" w:rsidP="00295FC1">
            <w:pPr>
              <w:rPr>
                <w:rFonts w:cs="Arial"/>
                <w:sz w:val="20"/>
              </w:rPr>
            </w:pPr>
          </w:p>
        </w:tc>
        <w:tc>
          <w:tcPr>
            <w:tcW w:w="4760" w:type="dxa"/>
            <w:tcBorders>
              <w:bottom w:val="single" w:sz="4" w:space="0" w:color="auto"/>
            </w:tcBorders>
          </w:tcPr>
          <w:p w:rsidR="00295FC1" w:rsidRPr="009A50FF" w:rsidRDefault="00295FC1" w:rsidP="00295FC1">
            <w:pPr>
              <w:rPr>
                <w:rFonts w:cs="Arial"/>
                <w:sz w:val="20"/>
              </w:rPr>
            </w:pPr>
          </w:p>
        </w:tc>
      </w:tr>
    </w:tbl>
    <w:p w:rsidR="00AA01CE" w:rsidRDefault="00AA01CE" w:rsidP="00F011AB">
      <w:pPr>
        <w:widowControl w:val="0"/>
        <w:spacing w:before="120" w:after="120" w:line="360" w:lineRule="auto"/>
        <w:rPr>
          <w:rFonts w:cs="Arial"/>
          <w:sz w:val="20"/>
        </w:rPr>
      </w:pPr>
    </w:p>
    <w:p w:rsidR="00562349" w:rsidRDefault="00562349" w:rsidP="00562349">
      <w:pPr>
        <w:spacing w:before="120"/>
        <w:jc w:val="center"/>
        <w:rPr>
          <w:rFonts w:cs="Arial"/>
          <w:b/>
          <w:sz w:val="28"/>
          <w:szCs w:val="28"/>
        </w:rPr>
        <w:sectPr w:rsidR="00562349" w:rsidSect="007D5D8C">
          <w:footerReference w:type="default" r:id="rId14"/>
          <w:footerReference w:type="first" r:id="rId15"/>
          <w:pgSz w:w="11906" w:h="16838" w:code="9"/>
          <w:pgMar w:top="851" w:right="1418" w:bottom="851" w:left="1418" w:header="284" w:footer="284" w:gutter="0"/>
          <w:cols w:space="720"/>
        </w:sectPr>
      </w:pPr>
    </w:p>
    <w:p w:rsidR="00562349" w:rsidRDefault="00562349" w:rsidP="00562349">
      <w:pPr>
        <w:spacing w:before="120"/>
        <w:jc w:val="center"/>
        <w:rPr>
          <w:rFonts w:cs="Arial"/>
          <w:b/>
          <w:sz w:val="28"/>
          <w:szCs w:val="28"/>
        </w:rPr>
      </w:pPr>
      <w:r>
        <w:rPr>
          <w:rFonts w:cs="Arial"/>
          <w:b/>
          <w:sz w:val="28"/>
          <w:szCs w:val="28"/>
        </w:rPr>
        <w:lastRenderedPageBreak/>
        <w:t>Attachment A (Proactive Compliance Activities)</w:t>
      </w:r>
    </w:p>
    <w:p w:rsidR="00562349" w:rsidRDefault="00562349" w:rsidP="00562349">
      <w:pPr>
        <w:pStyle w:val="Headersub"/>
        <w:widowControl w:val="0"/>
        <w:spacing w:after="240"/>
        <w:rPr>
          <w:rFonts w:cs="Arial"/>
          <w:sz w:val="20"/>
          <w:highlight w:val="cyan"/>
        </w:rPr>
      </w:pPr>
    </w:p>
    <w:p w:rsidR="00562349" w:rsidRDefault="00562349" w:rsidP="00562349">
      <w:pPr>
        <w:rPr>
          <w:rFonts w:cs="Arial"/>
          <w:b/>
          <w:sz w:val="28"/>
          <w:szCs w:val="28"/>
        </w:rPr>
      </w:pPr>
      <w:r w:rsidRPr="00B664DB">
        <w:rPr>
          <w:rFonts w:cs="Arial"/>
          <w:b/>
          <w:sz w:val="28"/>
          <w:szCs w:val="28"/>
        </w:rPr>
        <w:t>Internal Communication – The Deed</w:t>
      </w:r>
    </w:p>
    <w:p w:rsidR="00562349" w:rsidRDefault="00562349" w:rsidP="00562349">
      <w:pPr>
        <w:rPr>
          <w:rFonts w:cs="Arial"/>
          <w:b/>
          <w:sz w:val="28"/>
          <w:szCs w:val="28"/>
        </w:rPr>
      </w:pPr>
    </w:p>
    <w:p w:rsidR="00562349" w:rsidRPr="008A6760" w:rsidRDefault="00562349" w:rsidP="00562349">
      <w:pPr>
        <w:spacing w:after="120"/>
        <w:rPr>
          <w:rFonts w:cs="Arial"/>
          <w:b/>
          <w:i/>
        </w:rPr>
      </w:pPr>
      <w:r>
        <w:rPr>
          <w:rFonts w:cs="Arial"/>
          <w:b/>
          <w:i/>
        </w:rPr>
        <w:t xml:space="preserve">Obligations as an Employer </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Within 14 days of the execution of the Deed, McDonald’s will communicate the existence of the Deed to all current employees </w:t>
      </w:r>
      <w:r>
        <w:rPr>
          <w:rFonts w:cs="Arial"/>
          <w:szCs w:val="22"/>
        </w:rPr>
        <w:t xml:space="preserve">and to all employees of its licensees </w:t>
      </w:r>
      <w:r w:rsidRPr="00637D90">
        <w:rPr>
          <w:rFonts w:cs="Arial"/>
          <w:szCs w:val="22"/>
        </w:rPr>
        <w:t xml:space="preserve">via </w:t>
      </w:r>
      <w:r>
        <w:rPr>
          <w:rFonts w:cs="Arial"/>
          <w:szCs w:val="22"/>
        </w:rPr>
        <w:t xml:space="preserve">the </w:t>
      </w:r>
      <w:r w:rsidRPr="00637D90">
        <w:rPr>
          <w:rFonts w:cs="Arial"/>
          <w:szCs w:val="22"/>
        </w:rPr>
        <w:t xml:space="preserve">internal communication system, the intranet based “Metime”, and make a copy of the Deed available to all </w:t>
      </w:r>
      <w:r>
        <w:rPr>
          <w:rFonts w:cs="Arial"/>
          <w:szCs w:val="22"/>
        </w:rPr>
        <w:t>current employees and to all employees of its licensees</w:t>
      </w:r>
      <w:r w:rsidRPr="00637D90">
        <w:rPr>
          <w:rFonts w:cs="Arial"/>
          <w:szCs w:val="22"/>
        </w:rPr>
        <w:t>.</w:t>
      </w:r>
    </w:p>
    <w:p w:rsidR="00562349" w:rsidRPr="00637D90" w:rsidRDefault="00562349" w:rsidP="00562349">
      <w:pPr>
        <w:widowControl w:val="0"/>
        <w:spacing w:before="240" w:after="120"/>
        <w:ind w:firstLine="709"/>
        <w:jc w:val="both"/>
        <w:rPr>
          <w:rFonts w:cs="Arial"/>
          <w:szCs w:val="22"/>
        </w:rPr>
      </w:pPr>
      <w:r w:rsidRPr="00637D90">
        <w:rPr>
          <w:rFonts w:cs="Arial"/>
          <w:szCs w:val="22"/>
        </w:rPr>
        <w:t xml:space="preserve">That communication is to be in the following form:  </w:t>
      </w:r>
    </w:p>
    <w:p w:rsidR="00562349" w:rsidRPr="00637D90" w:rsidRDefault="00562349" w:rsidP="00562349">
      <w:pPr>
        <w:widowControl w:val="0"/>
        <w:spacing w:before="120" w:after="120"/>
        <w:ind w:left="720"/>
        <w:jc w:val="both"/>
        <w:rPr>
          <w:rFonts w:cs="Arial"/>
          <w:i/>
          <w:iCs/>
          <w:szCs w:val="22"/>
        </w:rPr>
      </w:pPr>
      <w:r w:rsidRPr="00637D90">
        <w:rPr>
          <w:rFonts w:cs="Arial"/>
          <w:i/>
          <w:iCs/>
          <w:szCs w:val="22"/>
        </w:rPr>
        <w:t xml:space="preserve">McDonald’s </w:t>
      </w:r>
      <w:r>
        <w:rPr>
          <w:rFonts w:cs="Arial"/>
          <w:i/>
          <w:iCs/>
          <w:szCs w:val="22"/>
        </w:rPr>
        <w:t xml:space="preserve">believes in continuous improvement and </w:t>
      </w:r>
      <w:r w:rsidRPr="00637D90">
        <w:rPr>
          <w:rFonts w:cs="Arial"/>
          <w:i/>
          <w:iCs/>
          <w:szCs w:val="22"/>
        </w:rPr>
        <w:t xml:space="preserve">has taken the proactive step of entering into a </w:t>
      </w:r>
      <w:r>
        <w:rPr>
          <w:rFonts w:cs="Arial"/>
          <w:i/>
          <w:iCs/>
          <w:szCs w:val="22"/>
        </w:rPr>
        <w:t xml:space="preserve">further </w:t>
      </w:r>
      <w:r w:rsidRPr="00637D90">
        <w:rPr>
          <w:rFonts w:cs="Arial"/>
          <w:i/>
          <w:iCs/>
          <w:szCs w:val="22"/>
        </w:rPr>
        <w:t>Proactive Compliance Deed (</w:t>
      </w:r>
      <w:r w:rsidRPr="00637D90">
        <w:rPr>
          <w:rFonts w:cs="Arial"/>
          <w:b/>
          <w:i/>
          <w:iCs/>
          <w:szCs w:val="22"/>
        </w:rPr>
        <w:t>Deed</w:t>
      </w:r>
      <w:r w:rsidRPr="00637D90">
        <w:rPr>
          <w:rFonts w:cs="Arial"/>
          <w:i/>
          <w:iCs/>
          <w:szCs w:val="22"/>
        </w:rPr>
        <w:t>) with the Fair Work Ombudsman.</w:t>
      </w:r>
    </w:p>
    <w:p w:rsidR="00562349" w:rsidRPr="00637D90" w:rsidRDefault="00562349" w:rsidP="00562349">
      <w:pPr>
        <w:widowControl w:val="0"/>
        <w:spacing w:before="120" w:after="120"/>
        <w:ind w:left="720"/>
        <w:jc w:val="both"/>
        <w:rPr>
          <w:rFonts w:cs="Arial"/>
          <w:i/>
          <w:iCs/>
          <w:szCs w:val="22"/>
        </w:rPr>
      </w:pPr>
      <w:r w:rsidRPr="00637D90">
        <w:rPr>
          <w:rFonts w:cs="Arial"/>
          <w:i/>
          <w:iCs/>
          <w:szCs w:val="22"/>
        </w:rPr>
        <w:t>By entering into the Deed, McDonald’s demonstrates that it is committed to working with the FWO to ensure compliance with Australian workplace laws and to promote a harmonious, productive and cooperative workplace.</w:t>
      </w:r>
    </w:p>
    <w:p w:rsidR="00562349" w:rsidRPr="00637D90" w:rsidRDefault="00562349" w:rsidP="00562349">
      <w:pPr>
        <w:widowControl w:val="0"/>
        <w:spacing w:before="120" w:after="240"/>
        <w:ind w:left="720"/>
        <w:jc w:val="both"/>
        <w:rPr>
          <w:rFonts w:cs="Arial"/>
          <w:i/>
          <w:iCs/>
          <w:szCs w:val="22"/>
        </w:rPr>
      </w:pPr>
      <w:r w:rsidRPr="00637D90">
        <w:rPr>
          <w:rFonts w:cs="Arial"/>
          <w:i/>
          <w:iCs/>
          <w:szCs w:val="22"/>
        </w:rPr>
        <w:t xml:space="preserve">McDonald’s has made the Deed available to all staff through &lt;insert hyperlink or place&gt;. You are also able to access information about entitlements and rights at work by </w:t>
      </w:r>
      <w:r w:rsidRPr="00637D90">
        <w:rPr>
          <w:rFonts w:cs="Arial"/>
          <w:iCs/>
          <w:szCs w:val="22"/>
        </w:rPr>
        <w:t xml:space="preserve">contacting &lt;insert name and contact details of the McDonald’s Liaison Officer appointed as required by resources clause set out below&gt;, who has been appointed by McDonald’s </w:t>
      </w:r>
      <w:r w:rsidRPr="00637D90">
        <w:rPr>
          <w:rFonts w:cs="Arial"/>
          <w:i/>
          <w:iCs/>
          <w:szCs w:val="22"/>
        </w:rPr>
        <w:t xml:space="preserve">as an Employee Liaison Officer, or by visiting the Fair Work Ombudsman website at </w:t>
      </w:r>
      <w:hyperlink r:id="rId16" w:history="1">
        <w:r w:rsidRPr="00637D90">
          <w:rPr>
            <w:rStyle w:val="Hyperlink"/>
            <w:rFonts w:cs="Arial"/>
            <w:i/>
            <w:iCs/>
            <w:szCs w:val="22"/>
          </w:rPr>
          <w:t>www.fairwork.gov.au</w:t>
        </w:r>
      </w:hyperlink>
      <w:r w:rsidRPr="00637D90">
        <w:rPr>
          <w:rFonts w:cs="Arial"/>
          <w:i/>
          <w:iCs/>
          <w:szCs w:val="22"/>
        </w:rPr>
        <w:t xml:space="preserve"> or speaking to a Fair Work Advisor on 13 13 94.” </w:t>
      </w:r>
    </w:p>
    <w:p w:rsidR="00562349" w:rsidRPr="00697BEB" w:rsidRDefault="00562349" w:rsidP="00562349">
      <w:pPr>
        <w:rPr>
          <w:rFonts w:cs="Arial"/>
          <w:i/>
          <w:iCs/>
        </w:rPr>
      </w:pPr>
      <w:r>
        <w:rPr>
          <w:rFonts w:cs="Arial"/>
          <w:b/>
          <w:i/>
        </w:rPr>
        <w:t>Obligations as a Licensor</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Within 14 days of the execution of the Deed, McDonald’s will communicate the existence of the Deed to all current licensees via its internal communication system, the intranet based “Metime”,</w:t>
      </w:r>
      <w:r>
        <w:rPr>
          <w:rFonts w:cs="Arial"/>
          <w:szCs w:val="22"/>
        </w:rPr>
        <w:t xml:space="preserve"> </w:t>
      </w:r>
      <w:r w:rsidRPr="00637D90">
        <w:rPr>
          <w:rFonts w:cs="Arial"/>
          <w:szCs w:val="22"/>
        </w:rPr>
        <w:t>and make a copy of the Deed available to all licensees.</w:t>
      </w:r>
    </w:p>
    <w:p w:rsidR="00562349" w:rsidRPr="00637D90" w:rsidRDefault="00562349" w:rsidP="00562349">
      <w:pPr>
        <w:widowControl w:val="0"/>
        <w:spacing w:before="120" w:after="120"/>
        <w:ind w:firstLine="720"/>
        <w:jc w:val="both"/>
        <w:rPr>
          <w:rFonts w:cs="Arial"/>
          <w:szCs w:val="22"/>
        </w:rPr>
      </w:pPr>
      <w:r w:rsidRPr="00637D90">
        <w:rPr>
          <w:rFonts w:cs="Arial"/>
          <w:szCs w:val="22"/>
        </w:rPr>
        <w:t xml:space="preserve">That communication is to be in the following form:  </w:t>
      </w:r>
    </w:p>
    <w:p w:rsidR="00562349" w:rsidRPr="00637D90" w:rsidRDefault="00562349" w:rsidP="00562349">
      <w:pPr>
        <w:widowControl w:val="0"/>
        <w:spacing w:before="120" w:after="120"/>
        <w:ind w:left="720"/>
        <w:jc w:val="both"/>
        <w:rPr>
          <w:rFonts w:cs="Arial"/>
          <w:i/>
          <w:iCs/>
          <w:szCs w:val="22"/>
        </w:rPr>
      </w:pPr>
      <w:r w:rsidRPr="00637D90">
        <w:rPr>
          <w:rFonts w:cs="Arial"/>
          <w:i/>
          <w:iCs/>
          <w:szCs w:val="22"/>
        </w:rPr>
        <w:t xml:space="preserve">“McDonald’s </w:t>
      </w:r>
      <w:r>
        <w:rPr>
          <w:rFonts w:cs="Arial"/>
          <w:i/>
          <w:iCs/>
          <w:szCs w:val="22"/>
        </w:rPr>
        <w:t xml:space="preserve">believes in continuous improvement and </w:t>
      </w:r>
      <w:r w:rsidRPr="00637D90">
        <w:rPr>
          <w:rFonts w:cs="Arial"/>
          <w:i/>
          <w:iCs/>
          <w:szCs w:val="22"/>
        </w:rPr>
        <w:t>has taken the proactive step of entering into a further Proactive Compliance Deed (Deed) with the Fair Work Ombudsman.</w:t>
      </w:r>
    </w:p>
    <w:p w:rsidR="00562349" w:rsidRPr="00637D90" w:rsidRDefault="00562349" w:rsidP="00562349">
      <w:pPr>
        <w:widowControl w:val="0"/>
        <w:spacing w:before="120" w:after="120"/>
        <w:ind w:left="720"/>
        <w:jc w:val="both"/>
        <w:rPr>
          <w:rFonts w:cs="Arial"/>
          <w:i/>
          <w:iCs/>
          <w:szCs w:val="22"/>
        </w:rPr>
      </w:pPr>
      <w:r w:rsidRPr="00637D90">
        <w:rPr>
          <w:rFonts w:cs="Arial"/>
          <w:i/>
          <w:iCs/>
          <w:szCs w:val="22"/>
        </w:rPr>
        <w:t>By entering into the Deed, McDonald’s demonstrates that it is committed to working with the FWO to ensure compliance with Australian workplace laws and promote a harmonious, productive and cooperative workplace.</w:t>
      </w:r>
    </w:p>
    <w:p w:rsidR="00562349" w:rsidRPr="00637D90" w:rsidRDefault="00562349" w:rsidP="00562349">
      <w:pPr>
        <w:widowControl w:val="0"/>
        <w:spacing w:before="120" w:after="120"/>
        <w:ind w:left="720"/>
        <w:jc w:val="both"/>
        <w:rPr>
          <w:rFonts w:cs="Arial"/>
          <w:i/>
          <w:iCs/>
          <w:szCs w:val="22"/>
        </w:rPr>
      </w:pPr>
      <w:r w:rsidRPr="00637D90">
        <w:rPr>
          <w:rFonts w:cs="Arial"/>
          <w:i/>
          <w:iCs/>
          <w:szCs w:val="22"/>
        </w:rPr>
        <w:t>McDonald’s requires all licensees to commit to ensuring compliance with workplace laws and to engage with the FWO on matters arising as a result of workplace complaints.</w:t>
      </w:r>
    </w:p>
    <w:p w:rsidR="00562349" w:rsidRPr="00637D90" w:rsidRDefault="00562349" w:rsidP="00562349">
      <w:pPr>
        <w:widowControl w:val="0"/>
        <w:spacing w:before="120" w:after="120"/>
        <w:ind w:left="720"/>
        <w:jc w:val="both"/>
        <w:rPr>
          <w:rFonts w:cs="Arial"/>
          <w:b/>
          <w:i/>
          <w:szCs w:val="22"/>
        </w:rPr>
      </w:pPr>
      <w:r w:rsidRPr="00637D90">
        <w:rPr>
          <w:rFonts w:cs="Arial"/>
          <w:i/>
          <w:iCs/>
          <w:szCs w:val="22"/>
        </w:rPr>
        <w:t xml:space="preserve">McDonald’s has made the Deed available to all </w:t>
      </w:r>
      <w:r>
        <w:rPr>
          <w:rFonts w:cs="Arial"/>
          <w:i/>
          <w:iCs/>
          <w:szCs w:val="22"/>
        </w:rPr>
        <w:t xml:space="preserve">staff </w:t>
      </w:r>
      <w:r w:rsidRPr="00637D90">
        <w:rPr>
          <w:rFonts w:cs="Arial"/>
          <w:i/>
          <w:iCs/>
          <w:szCs w:val="22"/>
        </w:rPr>
        <w:t>through &lt;insert hyperlink or place&gt;. You are also able to access information about entitlements and rights at work by contacting &lt;insert the name and contact details of Employee Liaison Officer appointed by McDonalds as required by resources clause set out below&gt;, who has been appointed by</w:t>
      </w:r>
      <w:r w:rsidRPr="00637D90">
        <w:rPr>
          <w:rFonts w:cs="Arial"/>
          <w:iCs/>
          <w:szCs w:val="22"/>
        </w:rPr>
        <w:t xml:space="preserve"> McDonald’s </w:t>
      </w:r>
      <w:r w:rsidRPr="00637D90">
        <w:rPr>
          <w:rFonts w:cs="Arial"/>
          <w:i/>
          <w:iCs/>
          <w:szCs w:val="22"/>
        </w:rPr>
        <w:t xml:space="preserve">as an Employee Liaison Officer, or by visiting the Fair Work Ombudsman website at </w:t>
      </w:r>
      <w:hyperlink r:id="rId17" w:history="1">
        <w:r w:rsidRPr="00637D90">
          <w:rPr>
            <w:rStyle w:val="Hyperlink"/>
            <w:rFonts w:cs="Arial"/>
            <w:i/>
            <w:iCs/>
            <w:szCs w:val="22"/>
          </w:rPr>
          <w:t>www.fairwork.gov.au</w:t>
        </w:r>
      </w:hyperlink>
      <w:r w:rsidRPr="00637D90">
        <w:rPr>
          <w:rFonts w:cs="Arial"/>
          <w:i/>
          <w:iCs/>
          <w:szCs w:val="22"/>
        </w:rPr>
        <w:t xml:space="preserve"> or speaking to a Fair Work Advisor on 13 13 94.” </w:t>
      </w:r>
    </w:p>
    <w:p w:rsidR="00562349" w:rsidRDefault="00562349" w:rsidP="00562349">
      <w:pPr>
        <w:rPr>
          <w:rFonts w:cs="Arial"/>
          <w:b/>
          <w:sz w:val="28"/>
          <w:szCs w:val="28"/>
        </w:rPr>
      </w:pPr>
      <w:r>
        <w:rPr>
          <w:rFonts w:cs="Arial"/>
          <w:b/>
          <w:sz w:val="28"/>
          <w:szCs w:val="28"/>
        </w:rPr>
        <w:br w:type="page"/>
      </w:r>
      <w:r w:rsidRPr="007C69E2">
        <w:rPr>
          <w:rFonts w:cs="Arial"/>
          <w:b/>
          <w:sz w:val="28"/>
          <w:szCs w:val="28"/>
        </w:rPr>
        <w:lastRenderedPageBreak/>
        <w:t>Implement Systems and Processes</w:t>
      </w:r>
    </w:p>
    <w:p w:rsidR="00562349" w:rsidRDefault="00562349" w:rsidP="00562349">
      <w:pPr>
        <w:rPr>
          <w:rFonts w:cs="Arial"/>
          <w:b/>
          <w:sz w:val="28"/>
          <w:szCs w:val="28"/>
        </w:rPr>
      </w:pPr>
    </w:p>
    <w:p w:rsidR="00562349" w:rsidRPr="00503038" w:rsidRDefault="00562349" w:rsidP="00562349">
      <w:pPr>
        <w:widowControl w:val="0"/>
        <w:spacing w:after="240"/>
        <w:rPr>
          <w:rFonts w:cs="Arial"/>
          <w:b/>
          <w:i/>
        </w:rPr>
      </w:pPr>
      <w:r>
        <w:rPr>
          <w:rFonts w:cs="Arial"/>
          <w:b/>
          <w:i/>
        </w:rPr>
        <w:t xml:space="preserve">Obligations as an Employer </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McDonald’s must ensure that it complies at all times and in all respects with relevant Commonwealth workplace laws by developing systems and processes to ensure ongoing compliance. </w:t>
      </w:r>
    </w:p>
    <w:p w:rsidR="00562349" w:rsidRDefault="00562349" w:rsidP="00562349">
      <w:pPr>
        <w:widowControl w:val="0"/>
        <w:spacing w:before="240" w:after="120"/>
        <w:ind w:left="709"/>
        <w:jc w:val="both"/>
        <w:rPr>
          <w:rFonts w:cs="Arial"/>
        </w:rPr>
      </w:pPr>
    </w:p>
    <w:p w:rsidR="00562349" w:rsidRPr="00D473DB" w:rsidRDefault="00562349" w:rsidP="00562349">
      <w:pPr>
        <w:widowControl w:val="0"/>
        <w:spacing w:after="240"/>
        <w:rPr>
          <w:rFonts w:cs="Arial"/>
        </w:rPr>
      </w:pPr>
      <w:r w:rsidRPr="00F274CC">
        <w:rPr>
          <w:rFonts w:cs="Arial"/>
          <w:b/>
          <w:i/>
        </w:rPr>
        <w:t>Obligations as a Licensor</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McDonald’s must facilitate compliance with relevant Commonwealth workplace laws by its licensees by developing and implementing systems and processes to assist licensees to comply with relevant Commonwealth workplace laws.</w:t>
      </w:r>
    </w:p>
    <w:p w:rsidR="00562349" w:rsidRPr="00562349" w:rsidRDefault="00562349" w:rsidP="00562349">
      <w:pPr>
        <w:jc w:val="center"/>
        <w:rPr>
          <w:rFonts w:cs="Arial"/>
          <w:b/>
          <w:sz w:val="28"/>
          <w:szCs w:val="28"/>
        </w:rPr>
      </w:pPr>
    </w:p>
    <w:p w:rsidR="00562349" w:rsidRPr="00562349" w:rsidRDefault="00562349" w:rsidP="00562349">
      <w:pPr>
        <w:jc w:val="center"/>
        <w:rPr>
          <w:rFonts w:cs="Arial"/>
          <w:b/>
          <w:sz w:val="28"/>
          <w:szCs w:val="28"/>
        </w:rPr>
      </w:pPr>
    </w:p>
    <w:p w:rsidR="00562349" w:rsidRDefault="00562349" w:rsidP="00562349">
      <w:pPr>
        <w:rPr>
          <w:rFonts w:cs="Arial"/>
          <w:b/>
          <w:sz w:val="28"/>
          <w:szCs w:val="28"/>
        </w:rPr>
      </w:pPr>
      <w:r w:rsidRPr="00FF3269">
        <w:rPr>
          <w:rFonts w:cs="Arial"/>
          <w:b/>
          <w:sz w:val="28"/>
          <w:szCs w:val="28"/>
        </w:rPr>
        <w:t>Workplace Enquiries</w:t>
      </w:r>
    </w:p>
    <w:p w:rsidR="00562349" w:rsidRDefault="00562349" w:rsidP="00562349">
      <w:pPr>
        <w:rPr>
          <w:rFonts w:cs="Arial"/>
          <w:b/>
          <w:sz w:val="28"/>
          <w:szCs w:val="28"/>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If the FWO receives an enquiry regarding a workplace matter concerning McDonald’s or a licensee, and the </w:t>
      </w:r>
      <w:r>
        <w:rPr>
          <w:rFonts w:cs="Arial"/>
          <w:szCs w:val="22"/>
        </w:rPr>
        <w:t xml:space="preserve">person making the enquiry </w:t>
      </w:r>
      <w:r w:rsidRPr="00637D90">
        <w:rPr>
          <w:rFonts w:cs="Arial"/>
          <w:szCs w:val="22"/>
        </w:rPr>
        <w:t xml:space="preserve">has not </w:t>
      </w:r>
      <w:r>
        <w:rPr>
          <w:rFonts w:cs="Arial"/>
          <w:szCs w:val="22"/>
        </w:rPr>
        <w:t xml:space="preserve">previously raised the enquiry directly with </w:t>
      </w:r>
      <w:r w:rsidRPr="00637D90">
        <w:rPr>
          <w:rFonts w:cs="Arial"/>
          <w:szCs w:val="22"/>
        </w:rPr>
        <w:t>McDonald</w:t>
      </w:r>
      <w:r>
        <w:rPr>
          <w:rFonts w:cs="Arial"/>
          <w:szCs w:val="22"/>
        </w:rPr>
        <w:t>’</w:t>
      </w:r>
      <w:r w:rsidRPr="00637D90">
        <w:rPr>
          <w:rFonts w:cs="Arial"/>
          <w:szCs w:val="22"/>
        </w:rPr>
        <w:t xml:space="preserve">s </w:t>
      </w:r>
      <w:r>
        <w:rPr>
          <w:rFonts w:cs="Arial"/>
          <w:szCs w:val="22"/>
        </w:rPr>
        <w:t>or the licensee</w:t>
      </w:r>
      <w:r w:rsidRPr="00637D90">
        <w:rPr>
          <w:rFonts w:cs="Arial"/>
          <w:szCs w:val="22"/>
        </w:rPr>
        <w:t xml:space="preserve">, the FWO will refer the person making the enquiry to </w:t>
      </w:r>
      <w:r>
        <w:rPr>
          <w:rFonts w:cs="Arial"/>
          <w:szCs w:val="22"/>
        </w:rPr>
        <w:t xml:space="preserve">a McDonald’s Employee Liaison Officer or the </w:t>
      </w:r>
      <w:r w:rsidRPr="00637D90">
        <w:rPr>
          <w:rFonts w:cs="Arial"/>
          <w:szCs w:val="22"/>
        </w:rPr>
        <w:t>McDonald’s</w:t>
      </w:r>
      <w:r>
        <w:rPr>
          <w:rFonts w:cs="Arial"/>
          <w:szCs w:val="22"/>
        </w:rPr>
        <w:t xml:space="preserve"> Contact Person (as identified in the Deed and this Attachment)</w:t>
      </w:r>
      <w:r w:rsidRPr="00637D90">
        <w:rPr>
          <w:rFonts w:cs="Arial"/>
          <w:szCs w:val="22"/>
        </w:rPr>
        <w:t>.</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If the person making the enquiry has previously contacted McDonald’s concerning the workplace matter and believes that the matter was not resolved, the FWO will aim to resolve the enquiry.</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FWO reserves its right to resolve any workplace enquiries that it considers serious or is in the public interest.</w:t>
      </w:r>
    </w:p>
    <w:p w:rsidR="00562349" w:rsidRPr="00562349" w:rsidRDefault="00562349" w:rsidP="00562349">
      <w:pPr>
        <w:jc w:val="center"/>
        <w:rPr>
          <w:rFonts w:cs="Arial"/>
          <w:b/>
          <w:sz w:val="28"/>
          <w:szCs w:val="28"/>
        </w:rPr>
      </w:pPr>
    </w:p>
    <w:p w:rsidR="00562349" w:rsidRPr="00562349" w:rsidRDefault="00562349" w:rsidP="00562349">
      <w:pPr>
        <w:jc w:val="center"/>
        <w:rPr>
          <w:rFonts w:cs="Arial"/>
          <w:b/>
          <w:sz w:val="28"/>
          <w:szCs w:val="28"/>
        </w:rPr>
      </w:pPr>
    </w:p>
    <w:p w:rsidR="00562349" w:rsidRPr="00562349" w:rsidRDefault="00562349" w:rsidP="00562349">
      <w:pPr>
        <w:rPr>
          <w:rFonts w:cs="Arial"/>
          <w:b/>
          <w:sz w:val="28"/>
          <w:szCs w:val="28"/>
        </w:rPr>
      </w:pPr>
      <w:r w:rsidRPr="00562349">
        <w:rPr>
          <w:rFonts w:cs="Arial"/>
          <w:b/>
          <w:sz w:val="28"/>
          <w:szCs w:val="28"/>
        </w:rPr>
        <w:t>Self-Resolution of Complaints</w:t>
      </w:r>
    </w:p>
    <w:p w:rsidR="00562349" w:rsidRPr="00562349" w:rsidRDefault="00562349" w:rsidP="00562349">
      <w:pPr>
        <w:jc w:val="center"/>
        <w:rPr>
          <w:rFonts w:cs="Arial"/>
          <w:b/>
          <w:sz w:val="28"/>
          <w:szCs w:val="28"/>
        </w:rPr>
      </w:pPr>
    </w:p>
    <w:p w:rsidR="00562349" w:rsidRPr="00562349" w:rsidRDefault="00562349" w:rsidP="00562349">
      <w:pPr>
        <w:spacing w:before="120"/>
        <w:rPr>
          <w:rFonts w:cs="Arial"/>
          <w:b/>
          <w:i/>
        </w:rPr>
      </w:pPr>
      <w:r w:rsidRPr="00562349">
        <w:rPr>
          <w:rFonts w:cs="Arial"/>
          <w:b/>
          <w:i/>
        </w:rPr>
        <w:t>Obligations as an Employer</w:t>
      </w:r>
    </w:p>
    <w:p w:rsidR="00562349" w:rsidRPr="001E1E41" w:rsidRDefault="00562349" w:rsidP="00562349">
      <w:pPr>
        <w:rPr>
          <w:rFonts w:cs="Arial"/>
          <w:b/>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Within seven days of receiving a workplace complaint concerning McDonald’s, the FWO will notify McDonald’s of the complaint and provide details supplied by the complainant.</w:t>
      </w:r>
      <w:r>
        <w:rPr>
          <w:rFonts w:cs="Arial"/>
          <w:szCs w:val="22"/>
        </w:rPr>
        <w:t xml:space="preserve">  The FWO will ask the employee to provide particulars in support of their complaint.</w:t>
      </w:r>
    </w:p>
    <w:p w:rsidR="00562349" w:rsidRPr="00637D90" w:rsidRDefault="00562349" w:rsidP="00562349">
      <w:pPr>
        <w:pStyle w:val="ListParagraph"/>
        <w:tabs>
          <w:tab w:val="num" w:pos="709"/>
        </w:tabs>
        <w:jc w:val="bot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McDonald’s will </w:t>
      </w:r>
      <w:r>
        <w:rPr>
          <w:rFonts w:cs="Arial"/>
          <w:szCs w:val="22"/>
        </w:rPr>
        <w:t xml:space="preserve">use all reasonable endeavours to </w:t>
      </w:r>
      <w:r w:rsidRPr="00637D90">
        <w:rPr>
          <w:rFonts w:cs="Arial"/>
          <w:szCs w:val="22"/>
        </w:rPr>
        <w:t>resolve the workplace complaint and make rectification of identified underpayments, and other issues identified by the FWO</w:t>
      </w:r>
      <w:r w:rsidRPr="00637D90">
        <w:rPr>
          <w:color w:val="1F497D"/>
          <w:szCs w:val="22"/>
        </w:rPr>
        <w:t>,</w:t>
      </w:r>
      <w:r w:rsidRPr="00637D90">
        <w:rPr>
          <w:rFonts w:cs="Arial"/>
          <w:szCs w:val="22"/>
        </w:rPr>
        <w:t xml:space="preserve"> within 28 days of notification by the FWO.</w:t>
      </w:r>
    </w:p>
    <w:p w:rsidR="00562349" w:rsidRPr="00637D90" w:rsidRDefault="00562349" w:rsidP="00562349">
      <w:pPr>
        <w:pStyle w:val="ListParagraph"/>
        <w:tabs>
          <w:tab w:val="num" w:pos="709"/>
        </w:tabs>
        <w:jc w:val="both"/>
        <w:rPr>
          <w:rFonts w:ascii="Arial" w:hAnsi="Arial" w:cs="Arial"/>
          <w:sz w:val="22"/>
          <w:szCs w:val="22"/>
        </w:rPr>
      </w:pPr>
    </w:p>
    <w:p w:rsidR="00562349" w:rsidRDefault="00562349" w:rsidP="00562349">
      <w:pPr>
        <w:widowControl w:val="0"/>
        <w:numPr>
          <w:ilvl w:val="0"/>
          <w:numId w:val="46"/>
        </w:numPr>
        <w:tabs>
          <w:tab w:val="clear" w:pos="851"/>
          <w:tab w:val="num" w:pos="709"/>
        </w:tabs>
        <w:spacing w:before="240" w:after="120"/>
        <w:ind w:left="709"/>
        <w:jc w:val="both"/>
        <w:rPr>
          <w:rFonts w:cs="Arial"/>
          <w:szCs w:val="22"/>
        </w:rPr>
      </w:pPr>
      <w:r>
        <w:rPr>
          <w:rFonts w:cs="Arial"/>
          <w:szCs w:val="22"/>
        </w:rPr>
        <w:br w:type="page"/>
      </w:r>
      <w:r w:rsidRPr="00637D90">
        <w:rPr>
          <w:rFonts w:cs="Arial"/>
          <w:szCs w:val="22"/>
        </w:rPr>
        <w:lastRenderedPageBreak/>
        <w:t>Within seven days of resolving the complaint, McDonald’s will provide the FWO with evidence that the workplace complaint has been resolved and identified underpayments, and other issues identified by the FWO</w:t>
      </w:r>
      <w:r w:rsidRPr="00637D90">
        <w:rPr>
          <w:color w:val="1F497D"/>
          <w:szCs w:val="22"/>
        </w:rPr>
        <w:t xml:space="preserve">, </w:t>
      </w:r>
      <w:r w:rsidRPr="00637D90">
        <w:rPr>
          <w:rFonts w:cs="Arial"/>
          <w:szCs w:val="22"/>
        </w:rPr>
        <w:t>have been rectified.</w:t>
      </w:r>
    </w:p>
    <w:p w:rsidR="00562349" w:rsidRDefault="00562349" w:rsidP="00562349">
      <w:pPr>
        <w:pStyle w:val="ListParagrap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Pr>
          <w:rFonts w:cs="Arial"/>
          <w:szCs w:val="22"/>
        </w:rPr>
        <w:t>Where the complaint cannot be resolved by agreement between McDonald’s and the complainant within 28 days of notification by the FWO, McDonald’s must provide the FWO with a written report addressing the reasons why the matter could not be resolved between the parties and the steps taken by McDonald’s to resolve the complaint.  The report is to be provided to the FWO no later than 7 days after the expiry of the 28 days from notification by the FWO.</w:t>
      </w:r>
    </w:p>
    <w:p w:rsidR="00562349" w:rsidRPr="00637D90" w:rsidRDefault="00562349" w:rsidP="00562349">
      <w:pPr>
        <w:pStyle w:val="ListParagraph"/>
        <w:tabs>
          <w:tab w:val="num" w:pos="709"/>
        </w:tabs>
        <w:jc w:val="bot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FWO reserves its rights to investigate any complaint that it considers serious or in the public interest to investigate or unable to be resolved within 28 days.</w:t>
      </w:r>
    </w:p>
    <w:p w:rsidR="00562349" w:rsidRDefault="00562349" w:rsidP="00562349">
      <w:pPr>
        <w:widowControl w:val="0"/>
        <w:spacing w:before="240" w:after="120"/>
        <w:ind w:left="709"/>
        <w:jc w:val="both"/>
        <w:rPr>
          <w:rFonts w:cs="Arial"/>
        </w:rPr>
      </w:pPr>
    </w:p>
    <w:p w:rsidR="00562349" w:rsidRPr="00105002" w:rsidRDefault="00562349" w:rsidP="00562349">
      <w:pPr>
        <w:spacing w:before="120"/>
        <w:rPr>
          <w:rFonts w:cs="Arial"/>
        </w:rPr>
      </w:pPr>
      <w:r w:rsidRPr="00F274CC">
        <w:rPr>
          <w:rFonts w:cs="Arial"/>
          <w:b/>
          <w:i/>
        </w:rPr>
        <w:t xml:space="preserve">Obligations as a </w:t>
      </w:r>
      <w:r>
        <w:rPr>
          <w:rFonts w:cs="Arial"/>
          <w:b/>
          <w:i/>
        </w:rPr>
        <w:t>Licensor</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Within seven days of receiving a workplace complaint concerning a licensee, the FWO will notify the licensee and McDonald’s of the complaint and provide details supplied by the complainant.</w:t>
      </w:r>
      <w:r>
        <w:rPr>
          <w:rFonts w:cs="Arial"/>
          <w:szCs w:val="22"/>
        </w:rPr>
        <w:t xml:space="preserve">  The FWO will ask the employee to provide particulars in support of their complaint.</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McDonald’s will </w:t>
      </w:r>
      <w:r>
        <w:rPr>
          <w:rFonts w:cs="Arial"/>
          <w:szCs w:val="22"/>
        </w:rPr>
        <w:t xml:space="preserve">use all reasonable endeavours to </w:t>
      </w:r>
      <w:r w:rsidRPr="00637D90">
        <w:rPr>
          <w:rFonts w:cs="Arial"/>
          <w:szCs w:val="22"/>
        </w:rPr>
        <w:t>assist the licensee to resolve the workplace complaint and make rectification of identified underpayments, and other issues identified by the FWO</w:t>
      </w:r>
      <w:r w:rsidRPr="00637D90">
        <w:rPr>
          <w:color w:val="1F497D"/>
          <w:szCs w:val="22"/>
        </w:rPr>
        <w:t>,</w:t>
      </w:r>
      <w:r w:rsidRPr="00637D90">
        <w:rPr>
          <w:rFonts w:cs="Arial"/>
          <w:szCs w:val="22"/>
        </w:rPr>
        <w:t xml:space="preserve"> within 28 days of notification by the FWO.</w:t>
      </w:r>
    </w:p>
    <w:p w:rsidR="00562349"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Within seven days of resolving the complaint, McDonald’s or the licensee will provide the FWO with evidence that the workplace complaint has been resolved and identified underpayments, and other issues identified by the FWO</w:t>
      </w:r>
      <w:r w:rsidRPr="00637D90">
        <w:rPr>
          <w:color w:val="1F497D"/>
          <w:szCs w:val="22"/>
        </w:rPr>
        <w:t>,</w:t>
      </w:r>
      <w:r w:rsidRPr="00637D90">
        <w:rPr>
          <w:rFonts w:cs="Arial"/>
          <w:szCs w:val="22"/>
        </w:rPr>
        <w:t xml:space="preserve"> </w:t>
      </w:r>
      <w:r>
        <w:rPr>
          <w:rFonts w:cs="Arial"/>
          <w:szCs w:val="22"/>
        </w:rPr>
        <w:t xml:space="preserve">have been </w:t>
      </w:r>
      <w:r w:rsidRPr="00637D90">
        <w:rPr>
          <w:rFonts w:cs="Arial"/>
          <w:szCs w:val="22"/>
        </w:rPr>
        <w:t>rectified by the licensee.</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Pr>
          <w:rFonts w:cs="Arial"/>
          <w:szCs w:val="22"/>
        </w:rPr>
        <w:t>Where the complaint cannot be resolved by agreement between the licensee and the complainant within 28 days of notification by the FWO, McDonald’s or the licensee must provide the FWO with a written report addressing the reasons why the matter could not be resolved between the parties and the steps taken by McDonald’s or the licensee to resolve the complaint.  The report is to be provided to the FWO no later than 7 days after the expiry of the 28 days from notification by the FWO.</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FWO reserves its rights to investigate any complaint against a licensee that it considers serious or in the public interest to investigate or unable to be resolved within 28 days.</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Further details regarding public interest considerations may be found on the FWO website.</w:t>
      </w:r>
    </w:p>
    <w:p w:rsidR="00562349" w:rsidRDefault="00562349" w:rsidP="00562349">
      <w:pPr>
        <w:jc w:val="both"/>
        <w:rPr>
          <w:rFonts w:cs="Arial"/>
        </w:rPr>
      </w:pPr>
    </w:p>
    <w:p w:rsidR="00562349" w:rsidRPr="007C69E2" w:rsidRDefault="00562349" w:rsidP="00562349">
      <w:pPr>
        <w:jc w:val="both"/>
        <w:rPr>
          <w:rFonts w:cs="Arial"/>
          <w:b/>
          <w:szCs w:val="22"/>
        </w:rPr>
      </w:pPr>
      <w:r w:rsidRPr="007C69E2">
        <w:rPr>
          <w:rFonts w:cs="Arial"/>
          <w:b/>
          <w:sz w:val="28"/>
          <w:szCs w:val="28"/>
        </w:rPr>
        <w:t xml:space="preserve">Resources </w:t>
      </w:r>
    </w:p>
    <w:p w:rsidR="00562349" w:rsidRDefault="00562349" w:rsidP="00562349">
      <w:pPr>
        <w:pStyle w:val="ListParagraph"/>
        <w:spacing w:after="120" w:line="360" w:lineRule="auto"/>
        <w:ind w:left="1418" w:hanging="709"/>
        <w:jc w:val="both"/>
        <w:rPr>
          <w:rFonts w:ascii="Arial" w:hAnsi="Arial" w:cs="Arial"/>
          <w:highlight w:val="yellow"/>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McDonald’s must commit all necessary resources, financial or otherwise, and meet all necessary expenses associated with the effective implementation of the Deed.</w:t>
      </w:r>
    </w:p>
    <w:p w:rsidR="00562349" w:rsidRPr="00637D90" w:rsidRDefault="00562349" w:rsidP="00562349">
      <w:pPr>
        <w:pStyle w:val="ListParagraph"/>
        <w:tabs>
          <w:tab w:val="num" w:pos="709"/>
        </w:tabs>
        <w:jc w:val="bot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McDonald’s must make available a specified person or persons to act as Employee Liaison officers for all queries from McDonald’s employees, or employees of licensees which concern any complaints referred by the FWO.  </w:t>
      </w:r>
    </w:p>
    <w:p w:rsidR="00562349" w:rsidRPr="00637D90" w:rsidRDefault="00562349" w:rsidP="00562349">
      <w:pPr>
        <w:pStyle w:val="ListParagraph"/>
        <w:tabs>
          <w:tab w:val="num" w:pos="709"/>
        </w:tabs>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McDonald’s  must notify the FWO in writing of the name or names of McDonald’s Employee Liaison Officer/s within 7 days of the commencement of this Deed, and must notify the FWO in writing within 7 days of any change to McDonald’s Employee Liaison Officer/s.</w:t>
      </w:r>
    </w:p>
    <w:p w:rsidR="00562349" w:rsidRPr="00637D90" w:rsidRDefault="00562349" w:rsidP="00562349">
      <w:pPr>
        <w:pStyle w:val="ListParagraph"/>
        <w:tabs>
          <w:tab w:val="num" w:pos="709"/>
        </w:tabs>
        <w:jc w:val="bot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McDonald’s has identified in Schedule 1 to the Deed a single national contact person to whom all queries from the FWO which concern the implementation of the program, or any complaints referred by the FWO, can be directed.   McDonald’s must notify the FWO in writing within 7 days of any change to McDonald’s </w:t>
      </w:r>
      <w:r>
        <w:rPr>
          <w:rFonts w:cs="Arial"/>
          <w:szCs w:val="22"/>
        </w:rPr>
        <w:t>Contact Person/s</w:t>
      </w:r>
      <w:r w:rsidRPr="00637D90">
        <w:rPr>
          <w:rFonts w:cs="Arial"/>
          <w:szCs w:val="22"/>
        </w:rPr>
        <w:t>.</w:t>
      </w:r>
    </w:p>
    <w:p w:rsidR="00562349" w:rsidRPr="00637D90" w:rsidRDefault="00562349" w:rsidP="00562349">
      <w:pPr>
        <w:pStyle w:val="ListParagraph"/>
        <w:tabs>
          <w:tab w:val="num" w:pos="709"/>
        </w:tabs>
        <w:jc w:val="both"/>
        <w:rPr>
          <w:rFonts w:ascii="Arial" w:hAnsi="Arial" w:cs="Arial"/>
          <w:sz w:val="22"/>
          <w:szCs w:val="22"/>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 xml:space="preserve">The FWO will identify a single national contact person (the FWO Liaison Officer) whom all queries from McDonald’s can be directed.  This officer may change from time to time. </w:t>
      </w:r>
    </w:p>
    <w:p w:rsidR="00562349" w:rsidRPr="00562349" w:rsidRDefault="00562349" w:rsidP="00562349">
      <w:pPr>
        <w:rPr>
          <w:rFonts w:cs="Arial"/>
          <w:b/>
          <w:sz w:val="28"/>
          <w:szCs w:val="28"/>
        </w:rPr>
      </w:pPr>
    </w:p>
    <w:p w:rsidR="00562349" w:rsidRPr="00562349" w:rsidRDefault="00562349" w:rsidP="00562349">
      <w:pPr>
        <w:jc w:val="center"/>
        <w:rPr>
          <w:rFonts w:cs="Arial"/>
          <w:b/>
          <w:szCs w:val="22"/>
        </w:rPr>
      </w:pPr>
    </w:p>
    <w:p w:rsidR="00562349" w:rsidRPr="00562349" w:rsidRDefault="00562349" w:rsidP="00562349">
      <w:pPr>
        <w:rPr>
          <w:rFonts w:cs="Arial"/>
          <w:b/>
          <w:sz w:val="28"/>
          <w:szCs w:val="28"/>
        </w:rPr>
      </w:pPr>
      <w:r w:rsidRPr="00562349">
        <w:rPr>
          <w:rFonts w:cs="Arial"/>
          <w:b/>
          <w:sz w:val="28"/>
          <w:szCs w:val="28"/>
        </w:rPr>
        <w:t>Reporting</w:t>
      </w:r>
    </w:p>
    <w:p w:rsidR="00562349" w:rsidRPr="00562349" w:rsidRDefault="00562349" w:rsidP="00562349">
      <w:pPr>
        <w:jc w:val="center"/>
        <w:rPr>
          <w:b/>
          <w:sz w:val="18"/>
          <w:szCs w:val="18"/>
        </w:rPr>
      </w:pP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562349">
        <w:rPr>
          <w:rFonts w:cs="Arial"/>
          <w:szCs w:val="22"/>
        </w:rPr>
        <w:t>One year after the commencement of the Deed</w:t>
      </w:r>
      <w:r w:rsidRPr="00637D90">
        <w:rPr>
          <w:rFonts w:cs="Arial"/>
          <w:szCs w:val="22"/>
        </w:rPr>
        <w:t xml:space="preserve">, and at the expiry of the Deed, McDonald’s will provide the FWO with a report addressing the following matters: </w:t>
      </w:r>
    </w:p>
    <w:p w:rsidR="00562349" w:rsidRPr="00637D90" w:rsidRDefault="00562349" w:rsidP="00562349">
      <w:pPr>
        <w:pStyle w:val="ListParagraph"/>
        <w:numPr>
          <w:ilvl w:val="1"/>
          <w:numId w:val="45"/>
        </w:numPr>
        <w:spacing w:before="120"/>
        <w:ind w:left="1434" w:hanging="725"/>
        <w:contextualSpacing w:val="0"/>
        <w:rPr>
          <w:rFonts w:ascii="Arial" w:hAnsi="Arial" w:cs="Arial"/>
          <w:sz w:val="22"/>
          <w:szCs w:val="22"/>
        </w:rPr>
      </w:pPr>
      <w:r w:rsidRPr="00637D90">
        <w:rPr>
          <w:rFonts w:ascii="Arial" w:hAnsi="Arial" w:cs="Arial"/>
          <w:sz w:val="22"/>
          <w:szCs w:val="22"/>
        </w:rPr>
        <w:t>the actions taken by McDonald’s and its licensees to address the requirements of the Deed;</w:t>
      </w:r>
    </w:p>
    <w:p w:rsidR="00562349" w:rsidRPr="00637D90" w:rsidRDefault="00562349" w:rsidP="00562349">
      <w:pPr>
        <w:pStyle w:val="ListParagraph"/>
        <w:numPr>
          <w:ilvl w:val="1"/>
          <w:numId w:val="45"/>
        </w:numPr>
        <w:spacing w:before="120"/>
        <w:ind w:left="1434" w:hanging="725"/>
        <w:contextualSpacing w:val="0"/>
        <w:rPr>
          <w:rFonts w:ascii="Arial" w:hAnsi="Arial" w:cs="Arial"/>
          <w:sz w:val="22"/>
          <w:szCs w:val="22"/>
        </w:rPr>
      </w:pPr>
      <w:r w:rsidRPr="00637D90">
        <w:rPr>
          <w:rFonts w:ascii="Arial" w:hAnsi="Arial" w:cs="Arial"/>
          <w:sz w:val="22"/>
          <w:szCs w:val="22"/>
        </w:rPr>
        <w:t>the number of complaints referred to McDonald’s and its licensees;</w:t>
      </w:r>
    </w:p>
    <w:p w:rsidR="00562349" w:rsidRPr="00637D90" w:rsidRDefault="00562349" w:rsidP="00562349">
      <w:pPr>
        <w:pStyle w:val="ListParagraph"/>
        <w:numPr>
          <w:ilvl w:val="1"/>
          <w:numId w:val="45"/>
        </w:numPr>
        <w:spacing w:before="120"/>
        <w:ind w:left="1434" w:hanging="725"/>
        <w:contextualSpacing w:val="0"/>
        <w:rPr>
          <w:rFonts w:ascii="Arial" w:hAnsi="Arial" w:cs="Arial"/>
          <w:sz w:val="22"/>
          <w:szCs w:val="22"/>
        </w:rPr>
      </w:pPr>
      <w:r w:rsidRPr="00637D90">
        <w:rPr>
          <w:rFonts w:ascii="Arial" w:hAnsi="Arial" w:cs="Arial"/>
          <w:sz w:val="22"/>
          <w:szCs w:val="22"/>
        </w:rPr>
        <w:t>the number of complaints resolved by McDonald’s and its licensees;</w:t>
      </w:r>
    </w:p>
    <w:p w:rsidR="00562349" w:rsidRPr="00637D90" w:rsidRDefault="00562349" w:rsidP="00562349">
      <w:pPr>
        <w:pStyle w:val="ListParagraph"/>
        <w:numPr>
          <w:ilvl w:val="1"/>
          <w:numId w:val="45"/>
        </w:numPr>
        <w:spacing w:before="120"/>
        <w:ind w:left="1434" w:hanging="725"/>
        <w:contextualSpacing w:val="0"/>
        <w:rPr>
          <w:rFonts w:ascii="Arial" w:hAnsi="Arial" w:cs="Arial"/>
          <w:sz w:val="22"/>
          <w:szCs w:val="22"/>
        </w:rPr>
      </w:pPr>
      <w:r w:rsidRPr="00637D90">
        <w:rPr>
          <w:rFonts w:ascii="Arial" w:hAnsi="Arial" w:cs="Arial"/>
          <w:sz w:val="22"/>
          <w:szCs w:val="22"/>
        </w:rPr>
        <w:t>the average time taken to resolve; and</w:t>
      </w:r>
    </w:p>
    <w:p w:rsidR="00562349" w:rsidRPr="00637D90" w:rsidRDefault="00562349" w:rsidP="00562349">
      <w:pPr>
        <w:pStyle w:val="ListParagraph"/>
        <w:numPr>
          <w:ilvl w:val="1"/>
          <w:numId w:val="45"/>
        </w:numPr>
        <w:spacing w:before="120"/>
        <w:ind w:left="1434" w:hanging="725"/>
        <w:contextualSpacing w:val="0"/>
        <w:rPr>
          <w:rFonts w:ascii="Arial" w:hAnsi="Arial" w:cs="Arial"/>
          <w:sz w:val="22"/>
          <w:szCs w:val="22"/>
        </w:rPr>
      </w:pPr>
      <w:r w:rsidRPr="00637D90">
        <w:rPr>
          <w:rFonts w:ascii="Arial" w:hAnsi="Arial" w:cs="Arial"/>
          <w:sz w:val="22"/>
          <w:szCs w:val="22"/>
        </w:rPr>
        <w:t>the average amount of underpayments.</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reports are to be provided to the FWO no later than 28 days after the completion of the one year anniversary of the commencement of the Deed and at the end of the reporting period.</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FWO may publish the reports and will reflect the positive cooperation of McDonald’s and its licensees during the life of the Deed.</w:t>
      </w:r>
    </w:p>
    <w:p w:rsidR="00562349" w:rsidRPr="00637D90" w:rsidRDefault="00562349" w:rsidP="00562349">
      <w:pPr>
        <w:widowControl w:val="0"/>
        <w:numPr>
          <w:ilvl w:val="0"/>
          <w:numId w:val="46"/>
        </w:numPr>
        <w:tabs>
          <w:tab w:val="clear" w:pos="851"/>
          <w:tab w:val="num" w:pos="709"/>
        </w:tabs>
        <w:spacing w:before="240" w:after="120"/>
        <w:ind w:left="709"/>
        <w:jc w:val="both"/>
        <w:rPr>
          <w:rFonts w:cs="Arial"/>
          <w:szCs w:val="22"/>
        </w:rPr>
      </w:pPr>
      <w:r w:rsidRPr="00637D90">
        <w:rPr>
          <w:rFonts w:cs="Arial"/>
          <w:szCs w:val="22"/>
        </w:rPr>
        <w:t>The FWO may publish its own report regarding the Deed and will provide McDonald’s with an opportunity to comment on the report.</w:t>
      </w:r>
    </w:p>
    <w:p w:rsidR="00183572" w:rsidRPr="00562349" w:rsidRDefault="00562349" w:rsidP="00562349">
      <w:pPr>
        <w:widowControl w:val="0"/>
        <w:numPr>
          <w:ilvl w:val="0"/>
          <w:numId w:val="46"/>
        </w:numPr>
        <w:tabs>
          <w:tab w:val="clear" w:pos="851"/>
          <w:tab w:val="num" w:pos="709"/>
        </w:tabs>
        <w:spacing w:before="240" w:after="120"/>
        <w:ind w:left="709"/>
        <w:jc w:val="both"/>
        <w:rPr>
          <w:rFonts w:cs="Arial"/>
          <w:szCs w:val="22"/>
        </w:rPr>
      </w:pPr>
      <w:r w:rsidRPr="00562349">
        <w:rPr>
          <w:rFonts w:cs="Arial"/>
          <w:szCs w:val="22"/>
        </w:rPr>
        <w:t>The report will reflect the positive cooperation of McDonald’s and its licensees.</w:t>
      </w:r>
    </w:p>
    <w:sectPr w:rsidR="00183572" w:rsidRPr="00562349" w:rsidSect="00562349">
      <w:pgSz w:w="11906" w:h="16838" w:code="9"/>
      <w:pgMar w:top="851" w:right="1418" w:bottom="851" w:left="1418"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18" w:rsidRDefault="00DB3F18">
      <w:r>
        <w:separator/>
      </w:r>
    </w:p>
  </w:endnote>
  <w:endnote w:type="continuationSeparator" w:id="0">
    <w:p w:rsidR="00DB3F18" w:rsidRDefault="00DB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8" w:rsidRDefault="00DB3F18">
    <w:pPr>
      <w:pStyle w:val="Footer"/>
      <w:jc w:val="center"/>
    </w:pPr>
    <w:r>
      <w:fldChar w:fldCharType="begin"/>
    </w:r>
    <w:r>
      <w:instrText xml:space="preserve"> PAGE   \* MERGEFORMAT </w:instrText>
    </w:r>
    <w:r>
      <w:fldChar w:fldCharType="separate"/>
    </w:r>
    <w:r w:rsidR="00456418">
      <w:rPr>
        <w:noProof/>
      </w:rPr>
      <w:t>1</w:t>
    </w:r>
    <w:r>
      <w:rPr>
        <w:noProof/>
      </w:rPr>
      <w:fldChar w:fldCharType="end"/>
    </w:r>
  </w:p>
  <w:p w:rsidR="00DB3F18" w:rsidRDefault="00DB3F18">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B3F18">
      <w:trPr>
        <w:trHeight w:hRule="exact" w:val="440"/>
      </w:trPr>
      <w:tc>
        <w:tcPr>
          <w:tcW w:w="2211" w:type="dxa"/>
          <w:tcBorders>
            <w:right w:val="nil"/>
          </w:tcBorders>
        </w:tcPr>
        <w:p w:rsidR="00DB3F18" w:rsidRDefault="00DB3F18">
          <w:pPr>
            <w:pStyle w:val="Footer"/>
          </w:pPr>
        </w:p>
      </w:tc>
      <w:tc>
        <w:tcPr>
          <w:tcW w:w="7371" w:type="dxa"/>
          <w:tcBorders>
            <w:top w:val="single" w:sz="4" w:space="0" w:color="auto"/>
            <w:left w:val="single" w:sz="2" w:space="0" w:color="auto"/>
          </w:tcBorders>
        </w:tcPr>
        <w:p w:rsidR="00DB3F18" w:rsidRDefault="00DB3F18">
          <w:pPr>
            <w:pStyle w:val="Footer"/>
            <w:ind w:left="113"/>
          </w:pPr>
        </w:p>
      </w:tc>
      <w:tc>
        <w:tcPr>
          <w:tcW w:w="567" w:type="dxa"/>
        </w:tcPr>
        <w:p w:rsidR="00DB3F18" w:rsidRDefault="00DB3F18">
          <w:pPr>
            <w:pStyle w:val="Footer"/>
            <w:spacing w:before="60"/>
            <w:jc w:val="right"/>
          </w:pPr>
        </w:p>
      </w:tc>
    </w:tr>
  </w:tbl>
  <w:p w:rsidR="00DB3F18" w:rsidRDefault="00DB3F18">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18" w:rsidRDefault="00DB3F18">
      <w:r>
        <w:separator/>
      </w:r>
    </w:p>
  </w:footnote>
  <w:footnote w:type="continuationSeparator" w:id="0">
    <w:p w:rsidR="00DB3F18" w:rsidRDefault="00DB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4A560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A42200"/>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4E6E90"/>
    <w:multiLevelType w:val="hybridMultilevel"/>
    <w:tmpl w:val="18142562"/>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7D92F5F"/>
    <w:multiLevelType w:val="hybridMultilevel"/>
    <w:tmpl w:val="EE6E8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A310CE"/>
    <w:multiLevelType w:val="multilevel"/>
    <w:tmpl w:val="9C10A15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D8151E4"/>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53036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0931F1"/>
    <w:multiLevelType w:val="hybridMultilevel"/>
    <w:tmpl w:val="08DC3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8E053E8"/>
    <w:multiLevelType w:val="hybridMultilevel"/>
    <w:tmpl w:val="B602215A"/>
    <w:lvl w:ilvl="0" w:tplc="369C4EC0">
      <w:start w:val="1"/>
      <w:numFmt w:val="lowerLetter"/>
      <w:lvlText w:val="(%1)"/>
      <w:lvlJc w:val="left"/>
      <w:pPr>
        <w:ind w:left="2556" w:hanging="852"/>
      </w:pPr>
      <w:rPr>
        <w:rFonts w:hint="default"/>
      </w:rPr>
    </w:lvl>
    <w:lvl w:ilvl="1" w:tplc="0C090019" w:tentative="1">
      <w:start w:val="1"/>
      <w:numFmt w:val="lowerLetter"/>
      <w:lvlText w:val="%2."/>
      <w:lvlJc w:val="left"/>
      <w:pPr>
        <w:ind w:left="2784" w:hanging="360"/>
      </w:pPr>
    </w:lvl>
    <w:lvl w:ilvl="2" w:tplc="0C09001B" w:tentative="1">
      <w:start w:val="1"/>
      <w:numFmt w:val="lowerRoman"/>
      <w:lvlText w:val="%3."/>
      <w:lvlJc w:val="right"/>
      <w:pPr>
        <w:ind w:left="3504" w:hanging="180"/>
      </w:pPr>
    </w:lvl>
    <w:lvl w:ilvl="3" w:tplc="0C09000F" w:tentative="1">
      <w:start w:val="1"/>
      <w:numFmt w:val="decimal"/>
      <w:lvlText w:val="%4."/>
      <w:lvlJc w:val="left"/>
      <w:pPr>
        <w:ind w:left="4224" w:hanging="360"/>
      </w:pPr>
    </w:lvl>
    <w:lvl w:ilvl="4" w:tplc="0C090019" w:tentative="1">
      <w:start w:val="1"/>
      <w:numFmt w:val="lowerLetter"/>
      <w:lvlText w:val="%5."/>
      <w:lvlJc w:val="left"/>
      <w:pPr>
        <w:ind w:left="4944" w:hanging="360"/>
      </w:pPr>
    </w:lvl>
    <w:lvl w:ilvl="5" w:tplc="0C09001B" w:tentative="1">
      <w:start w:val="1"/>
      <w:numFmt w:val="lowerRoman"/>
      <w:lvlText w:val="%6."/>
      <w:lvlJc w:val="right"/>
      <w:pPr>
        <w:ind w:left="5664" w:hanging="180"/>
      </w:pPr>
    </w:lvl>
    <w:lvl w:ilvl="6" w:tplc="0C09000F" w:tentative="1">
      <w:start w:val="1"/>
      <w:numFmt w:val="decimal"/>
      <w:lvlText w:val="%7."/>
      <w:lvlJc w:val="left"/>
      <w:pPr>
        <w:ind w:left="6384" w:hanging="360"/>
      </w:pPr>
    </w:lvl>
    <w:lvl w:ilvl="7" w:tplc="0C090019" w:tentative="1">
      <w:start w:val="1"/>
      <w:numFmt w:val="lowerLetter"/>
      <w:lvlText w:val="%8."/>
      <w:lvlJc w:val="left"/>
      <w:pPr>
        <w:ind w:left="7104" w:hanging="360"/>
      </w:pPr>
    </w:lvl>
    <w:lvl w:ilvl="8" w:tplc="0C09001B" w:tentative="1">
      <w:start w:val="1"/>
      <w:numFmt w:val="lowerRoman"/>
      <w:lvlText w:val="%9."/>
      <w:lvlJc w:val="right"/>
      <w:pPr>
        <w:ind w:left="7824" w:hanging="180"/>
      </w:pPr>
    </w:lvl>
  </w:abstractNum>
  <w:abstractNum w:abstractNumId="15">
    <w:nsid w:val="2C4A58C3"/>
    <w:multiLevelType w:val="hybridMultilevel"/>
    <w:tmpl w:val="C3B46A06"/>
    <w:lvl w:ilvl="0" w:tplc="0A6AD760">
      <w:start w:val="1"/>
      <w:numFmt w:val="lowerLetter"/>
      <w:lvlText w:val="(%1)"/>
      <w:lvlJc w:val="left"/>
      <w:pPr>
        <w:ind w:left="2055" w:hanging="360"/>
      </w:pPr>
      <w:rPr>
        <w:rFonts w:hint="default"/>
        <w:b w:val="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D83ACA"/>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586601"/>
    <w:multiLevelType w:val="hybridMultilevel"/>
    <w:tmpl w:val="F224DF0E"/>
    <w:lvl w:ilvl="0" w:tplc="D804A6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53C7413"/>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nsid w:val="38303E55"/>
    <w:multiLevelType w:val="multilevel"/>
    <w:tmpl w:val="7E6C90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447711"/>
    <w:multiLevelType w:val="hybridMultilevel"/>
    <w:tmpl w:val="7D2EE1BE"/>
    <w:lvl w:ilvl="0" w:tplc="43F2ED8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3E56E49"/>
    <w:multiLevelType w:val="hybridMultilevel"/>
    <w:tmpl w:val="0F22FEF4"/>
    <w:lvl w:ilvl="0" w:tplc="FFFFFFFF">
      <w:start w:val="1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4">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77B17D4"/>
    <w:multiLevelType w:val="hybridMultilevel"/>
    <w:tmpl w:val="3B3AA710"/>
    <w:lvl w:ilvl="0" w:tplc="99561252">
      <w:start w:val="1"/>
      <w:numFmt w:val="upp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760025"/>
    <w:multiLevelType w:val="hybridMultilevel"/>
    <w:tmpl w:val="B484E48A"/>
    <w:lvl w:ilvl="0" w:tplc="43F2ED86">
      <w:start w:val="1"/>
      <w:numFmt w:val="lowerLetter"/>
      <w:lvlText w:val="(%1)"/>
      <w:lvlJc w:val="left"/>
      <w:pPr>
        <w:ind w:left="1080" w:hanging="360"/>
      </w:pPr>
      <w:rPr>
        <w:rFonts w:hint="default"/>
      </w:rPr>
    </w:lvl>
    <w:lvl w:ilvl="1" w:tplc="C9ECE802">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54351D8"/>
    <w:multiLevelType w:val="hybridMultilevel"/>
    <w:tmpl w:val="F63CFB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6434C70"/>
    <w:multiLevelType w:val="hybridMultilevel"/>
    <w:tmpl w:val="2410D5CC"/>
    <w:lvl w:ilvl="0" w:tplc="C9ECE80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A5C60B9"/>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1"/>
  </w:num>
  <w:num w:numId="3">
    <w:abstractNumId w:val="30"/>
  </w:num>
  <w:num w:numId="4">
    <w:abstractNumId w:val="6"/>
  </w:num>
  <w:num w:numId="5">
    <w:abstractNumId w:val="42"/>
  </w:num>
  <w:num w:numId="6">
    <w:abstractNumId w:val="27"/>
  </w:num>
  <w:num w:numId="7">
    <w:abstractNumId w:val="10"/>
  </w:num>
  <w:num w:numId="8">
    <w:abstractNumId w:val="37"/>
  </w:num>
  <w:num w:numId="9">
    <w:abstractNumId w:val="1"/>
  </w:num>
  <w:num w:numId="10">
    <w:abstractNumId w:val="13"/>
  </w:num>
  <w:num w:numId="11">
    <w:abstractNumId w:val="26"/>
  </w:num>
  <w:num w:numId="12">
    <w:abstractNumId w:val="39"/>
  </w:num>
  <w:num w:numId="13">
    <w:abstractNumId w:val="7"/>
  </w:num>
  <w:num w:numId="14">
    <w:abstractNumId w:val="29"/>
  </w:num>
  <w:num w:numId="15">
    <w:abstractNumId w:val="16"/>
  </w:num>
  <w:num w:numId="16">
    <w:abstractNumId w:val="24"/>
  </w:num>
  <w:num w:numId="17">
    <w:abstractNumId w:val="18"/>
  </w:num>
  <w:num w:numId="18">
    <w:abstractNumId w:val="35"/>
  </w:num>
  <w:num w:numId="19">
    <w:abstractNumId w:val="0"/>
  </w:num>
  <w:num w:numId="20">
    <w:abstractNumId w:val="34"/>
  </w:num>
  <w:num w:numId="21">
    <w:abstractNumId w:val="8"/>
  </w:num>
  <w:num w:numId="22">
    <w:abstractNumId w:val="5"/>
  </w:num>
  <w:num w:numId="23">
    <w:abstractNumId w:val="17"/>
  </w:num>
  <w:num w:numId="24">
    <w:abstractNumId w:val="12"/>
  </w:num>
  <w:num w:numId="25">
    <w:abstractNumId w:val="38"/>
  </w:num>
  <w:num w:numId="26">
    <w:abstractNumId w:val="41"/>
  </w:num>
  <w:num w:numId="27">
    <w:abstractNumId w:val="28"/>
  </w:num>
  <w:num w:numId="28">
    <w:abstractNumId w:val="4"/>
  </w:num>
  <w:num w:numId="29">
    <w:abstractNumId w:val="2"/>
  </w:num>
  <w:num w:numId="30">
    <w:abstractNumId w:val="22"/>
  </w:num>
  <w:num w:numId="31">
    <w:abstractNumId w:val="25"/>
  </w:num>
  <w:num w:numId="32">
    <w:abstractNumId w:val="15"/>
  </w:num>
  <w:num w:numId="33">
    <w:abstractNumId w:val="19"/>
  </w:num>
  <w:num w:numId="34">
    <w:abstractNumId w:val="14"/>
  </w:num>
  <w:num w:numId="35">
    <w:abstractNumId w:val="36"/>
  </w:num>
  <w:num w:numId="36">
    <w:abstractNumId w:val="43"/>
  </w:num>
  <w:num w:numId="37">
    <w:abstractNumId w:val="9"/>
  </w:num>
  <w:num w:numId="38">
    <w:abstractNumId w:val="40"/>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3"/>
  </w:num>
  <w:num w:numId="42">
    <w:abstractNumId w:val="3"/>
  </w:num>
  <w:num w:numId="43">
    <w:abstractNumId w:val="32"/>
  </w:num>
  <w:num w:numId="44">
    <w:abstractNumId w:val="11"/>
  </w:num>
  <w:num w:numId="45">
    <w:abstractNumId w:val="20"/>
  </w:num>
  <w:num w:numId="4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72D"/>
    <w:rsid w:val="00001552"/>
    <w:rsid w:val="0002036F"/>
    <w:rsid w:val="00022010"/>
    <w:rsid w:val="000301EE"/>
    <w:rsid w:val="00031D35"/>
    <w:rsid w:val="00041782"/>
    <w:rsid w:val="000431F8"/>
    <w:rsid w:val="00046197"/>
    <w:rsid w:val="0005430D"/>
    <w:rsid w:val="000557A9"/>
    <w:rsid w:val="0005662B"/>
    <w:rsid w:val="00065D1F"/>
    <w:rsid w:val="00067C2B"/>
    <w:rsid w:val="00070F09"/>
    <w:rsid w:val="000747C2"/>
    <w:rsid w:val="0007712A"/>
    <w:rsid w:val="00085216"/>
    <w:rsid w:val="00085E82"/>
    <w:rsid w:val="00086640"/>
    <w:rsid w:val="000871F1"/>
    <w:rsid w:val="0009464F"/>
    <w:rsid w:val="000A0489"/>
    <w:rsid w:val="000A3FD4"/>
    <w:rsid w:val="000A63A2"/>
    <w:rsid w:val="000B08D7"/>
    <w:rsid w:val="000B727D"/>
    <w:rsid w:val="000C2C05"/>
    <w:rsid w:val="000C4909"/>
    <w:rsid w:val="000C521F"/>
    <w:rsid w:val="000C6BA6"/>
    <w:rsid w:val="000E3924"/>
    <w:rsid w:val="000E7795"/>
    <w:rsid w:val="000F6B2B"/>
    <w:rsid w:val="001001F3"/>
    <w:rsid w:val="00102233"/>
    <w:rsid w:val="0010304B"/>
    <w:rsid w:val="00116E91"/>
    <w:rsid w:val="0011725C"/>
    <w:rsid w:val="001228B8"/>
    <w:rsid w:val="001241A0"/>
    <w:rsid w:val="00124533"/>
    <w:rsid w:val="00127D3C"/>
    <w:rsid w:val="0013524E"/>
    <w:rsid w:val="00147C73"/>
    <w:rsid w:val="00151DE5"/>
    <w:rsid w:val="00152D73"/>
    <w:rsid w:val="001722C0"/>
    <w:rsid w:val="001724AE"/>
    <w:rsid w:val="001753B1"/>
    <w:rsid w:val="00180732"/>
    <w:rsid w:val="001824FE"/>
    <w:rsid w:val="00183572"/>
    <w:rsid w:val="00183A4A"/>
    <w:rsid w:val="00192D58"/>
    <w:rsid w:val="0019506A"/>
    <w:rsid w:val="001A0A28"/>
    <w:rsid w:val="001A53DA"/>
    <w:rsid w:val="001B1770"/>
    <w:rsid w:val="001B42DD"/>
    <w:rsid w:val="001B6228"/>
    <w:rsid w:val="001C083F"/>
    <w:rsid w:val="001C10AF"/>
    <w:rsid w:val="001C3EFD"/>
    <w:rsid w:val="001C4324"/>
    <w:rsid w:val="001C4A04"/>
    <w:rsid w:val="001D0C41"/>
    <w:rsid w:val="001D723F"/>
    <w:rsid w:val="001E18A6"/>
    <w:rsid w:val="001E6B2E"/>
    <w:rsid w:val="0020388E"/>
    <w:rsid w:val="00203DE2"/>
    <w:rsid w:val="002052A2"/>
    <w:rsid w:val="00210CD9"/>
    <w:rsid w:val="00212B05"/>
    <w:rsid w:val="00214AD0"/>
    <w:rsid w:val="00215073"/>
    <w:rsid w:val="00217CB9"/>
    <w:rsid w:val="002221D8"/>
    <w:rsid w:val="00222A1F"/>
    <w:rsid w:val="0024737F"/>
    <w:rsid w:val="00254931"/>
    <w:rsid w:val="00262013"/>
    <w:rsid w:val="00266465"/>
    <w:rsid w:val="00274966"/>
    <w:rsid w:val="0028084D"/>
    <w:rsid w:val="00286E4C"/>
    <w:rsid w:val="002942A0"/>
    <w:rsid w:val="00295FC1"/>
    <w:rsid w:val="002A080E"/>
    <w:rsid w:val="002A6A3F"/>
    <w:rsid w:val="002B2A50"/>
    <w:rsid w:val="002B3046"/>
    <w:rsid w:val="002B5C56"/>
    <w:rsid w:val="002C1E66"/>
    <w:rsid w:val="002C22DA"/>
    <w:rsid w:val="002C2E2F"/>
    <w:rsid w:val="002D53A5"/>
    <w:rsid w:val="002E6E9E"/>
    <w:rsid w:val="002F18B4"/>
    <w:rsid w:val="0030142E"/>
    <w:rsid w:val="00307CFB"/>
    <w:rsid w:val="00311BF7"/>
    <w:rsid w:val="003128B0"/>
    <w:rsid w:val="003355E3"/>
    <w:rsid w:val="00335C2D"/>
    <w:rsid w:val="00342132"/>
    <w:rsid w:val="00350344"/>
    <w:rsid w:val="0035656F"/>
    <w:rsid w:val="00367337"/>
    <w:rsid w:val="003673D8"/>
    <w:rsid w:val="00373B33"/>
    <w:rsid w:val="00392A1A"/>
    <w:rsid w:val="00395471"/>
    <w:rsid w:val="003A034F"/>
    <w:rsid w:val="003C2F93"/>
    <w:rsid w:val="003C4AA5"/>
    <w:rsid w:val="003D17EC"/>
    <w:rsid w:val="003D4BB8"/>
    <w:rsid w:val="003D5557"/>
    <w:rsid w:val="003E6F34"/>
    <w:rsid w:val="003F17FC"/>
    <w:rsid w:val="003F3913"/>
    <w:rsid w:val="003F5E76"/>
    <w:rsid w:val="00403DF2"/>
    <w:rsid w:val="0041268D"/>
    <w:rsid w:val="00414BD4"/>
    <w:rsid w:val="0041689C"/>
    <w:rsid w:val="004341CD"/>
    <w:rsid w:val="004403FD"/>
    <w:rsid w:val="00446B00"/>
    <w:rsid w:val="00447302"/>
    <w:rsid w:val="00450F8C"/>
    <w:rsid w:val="00452BB5"/>
    <w:rsid w:val="00456418"/>
    <w:rsid w:val="00456F66"/>
    <w:rsid w:val="00463806"/>
    <w:rsid w:val="004668E2"/>
    <w:rsid w:val="00470DF5"/>
    <w:rsid w:val="00471593"/>
    <w:rsid w:val="0048195B"/>
    <w:rsid w:val="00482F29"/>
    <w:rsid w:val="00484AFD"/>
    <w:rsid w:val="004A0966"/>
    <w:rsid w:val="004A37A5"/>
    <w:rsid w:val="004A4865"/>
    <w:rsid w:val="004A657F"/>
    <w:rsid w:val="004B3278"/>
    <w:rsid w:val="004B388A"/>
    <w:rsid w:val="004B3FA7"/>
    <w:rsid w:val="004B5A85"/>
    <w:rsid w:val="004C5EC0"/>
    <w:rsid w:val="004D3D19"/>
    <w:rsid w:val="004D6A38"/>
    <w:rsid w:val="004E6F2E"/>
    <w:rsid w:val="004F3995"/>
    <w:rsid w:val="004F427F"/>
    <w:rsid w:val="00502D2F"/>
    <w:rsid w:val="00505233"/>
    <w:rsid w:val="005076F8"/>
    <w:rsid w:val="00507835"/>
    <w:rsid w:val="00511839"/>
    <w:rsid w:val="00514F03"/>
    <w:rsid w:val="00514F58"/>
    <w:rsid w:val="00517E46"/>
    <w:rsid w:val="00525496"/>
    <w:rsid w:val="00525758"/>
    <w:rsid w:val="00525BE7"/>
    <w:rsid w:val="005307C7"/>
    <w:rsid w:val="00531CF5"/>
    <w:rsid w:val="0053434B"/>
    <w:rsid w:val="005417BC"/>
    <w:rsid w:val="0054592F"/>
    <w:rsid w:val="00551A03"/>
    <w:rsid w:val="00553863"/>
    <w:rsid w:val="00556ED7"/>
    <w:rsid w:val="00557AE1"/>
    <w:rsid w:val="00562349"/>
    <w:rsid w:val="00562B56"/>
    <w:rsid w:val="005745FC"/>
    <w:rsid w:val="00585BC8"/>
    <w:rsid w:val="00587E45"/>
    <w:rsid w:val="0059635D"/>
    <w:rsid w:val="005A66A0"/>
    <w:rsid w:val="005B604B"/>
    <w:rsid w:val="005B6418"/>
    <w:rsid w:val="005C3C45"/>
    <w:rsid w:val="005C6954"/>
    <w:rsid w:val="005D0637"/>
    <w:rsid w:val="005D15B8"/>
    <w:rsid w:val="005D75E5"/>
    <w:rsid w:val="005E17AA"/>
    <w:rsid w:val="005E5CE4"/>
    <w:rsid w:val="005F1C2D"/>
    <w:rsid w:val="005F5609"/>
    <w:rsid w:val="005F75E3"/>
    <w:rsid w:val="006008D8"/>
    <w:rsid w:val="0061084F"/>
    <w:rsid w:val="006115E0"/>
    <w:rsid w:val="00613593"/>
    <w:rsid w:val="00615E7C"/>
    <w:rsid w:val="006223D3"/>
    <w:rsid w:val="00630284"/>
    <w:rsid w:val="00631E33"/>
    <w:rsid w:val="006522A7"/>
    <w:rsid w:val="00652DDE"/>
    <w:rsid w:val="0066382B"/>
    <w:rsid w:val="00665C2A"/>
    <w:rsid w:val="00674241"/>
    <w:rsid w:val="006772CF"/>
    <w:rsid w:val="00680CD5"/>
    <w:rsid w:val="00683CA4"/>
    <w:rsid w:val="006A29D1"/>
    <w:rsid w:val="006B3347"/>
    <w:rsid w:val="006B4DA7"/>
    <w:rsid w:val="006B78B1"/>
    <w:rsid w:val="006C34DF"/>
    <w:rsid w:val="006C57C4"/>
    <w:rsid w:val="006C6E7B"/>
    <w:rsid w:val="006D09C8"/>
    <w:rsid w:val="006D40FE"/>
    <w:rsid w:val="006E12E4"/>
    <w:rsid w:val="006E19BF"/>
    <w:rsid w:val="006E5979"/>
    <w:rsid w:val="006E7D82"/>
    <w:rsid w:val="006F0C52"/>
    <w:rsid w:val="006F103E"/>
    <w:rsid w:val="006F2215"/>
    <w:rsid w:val="006F7DEC"/>
    <w:rsid w:val="00707791"/>
    <w:rsid w:val="0071191C"/>
    <w:rsid w:val="00713152"/>
    <w:rsid w:val="007164B2"/>
    <w:rsid w:val="00721210"/>
    <w:rsid w:val="007234B0"/>
    <w:rsid w:val="00724D9E"/>
    <w:rsid w:val="00727B8D"/>
    <w:rsid w:val="007302B4"/>
    <w:rsid w:val="00734EA9"/>
    <w:rsid w:val="00736B4F"/>
    <w:rsid w:val="00741B6A"/>
    <w:rsid w:val="0074264E"/>
    <w:rsid w:val="00744465"/>
    <w:rsid w:val="007540BE"/>
    <w:rsid w:val="00760014"/>
    <w:rsid w:val="00766EE5"/>
    <w:rsid w:val="00776A68"/>
    <w:rsid w:val="00780405"/>
    <w:rsid w:val="0078148A"/>
    <w:rsid w:val="00786B85"/>
    <w:rsid w:val="007923DF"/>
    <w:rsid w:val="007968D9"/>
    <w:rsid w:val="007A0401"/>
    <w:rsid w:val="007A07B2"/>
    <w:rsid w:val="007A4354"/>
    <w:rsid w:val="007A7B03"/>
    <w:rsid w:val="007B0C71"/>
    <w:rsid w:val="007B143F"/>
    <w:rsid w:val="007C05FB"/>
    <w:rsid w:val="007C1072"/>
    <w:rsid w:val="007C76D1"/>
    <w:rsid w:val="007D44EA"/>
    <w:rsid w:val="007D5243"/>
    <w:rsid w:val="007D5D8C"/>
    <w:rsid w:val="007D6165"/>
    <w:rsid w:val="007D61D1"/>
    <w:rsid w:val="007D6A10"/>
    <w:rsid w:val="007D6CD6"/>
    <w:rsid w:val="007E236D"/>
    <w:rsid w:val="007E35CB"/>
    <w:rsid w:val="007E3F5B"/>
    <w:rsid w:val="007E7AD3"/>
    <w:rsid w:val="007F6483"/>
    <w:rsid w:val="00802375"/>
    <w:rsid w:val="0080256C"/>
    <w:rsid w:val="00803649"/>
    <w:rsid w:val="00807B1B"/>
    <w:rsid w:val="00820B56"/>
    <w:rsid w:val="00822C35"/>
    <w:rsid w:val="00826B3E"/>
    <w:rsid w:val="00826EB8"/>
    <w:rsid w:val="008271D3"/>
    <w:rsid w:val="00845FA0"/>
    <w:rsid w:val="008512E7"/>
    <w:rsid w:val="00851975"/>
    <w:rsid w:val="00852F63"/>
    <w:rsid w:val="0085360C"/>
    <w:rsid w:val="00854B8F"/>
    <w:rsid w:val="00862A7F"/>
    <w:rsid w:val="008635CD"/>
    <w:rsid w:val="00864DFF"/>
    <w:rsid w:val="008655CB"/>
    <w:rsid w:val="00870353"/>
    <w:rsid w:val="0087119A"/>
    <w:rsid w:val="00880D82"/>
    <w:rsid w:val="00885609"/>
    <w:rsid w:val="00890885"/>
    <w:rsid w:val="008913CA"/>
    <w:rsid w:val="00894F6E"/>
    <w:rsid w:val="008A23AE"/>
    <w:rsid w:val="008B412F"/>
    <w:rsid w:val="008B4F1F"/>
    <w:rsid w:val="008C1975"/>
    <w:rsid w:val="008D60FD"/>
    <w:rsid w:val="008D62E7"/>
    <w:rsid w:val="008D723C"/>
    <w:rsid w:val="008E12E9"/>
    <w:rsid w:val="008E6023"/>
    <w:rsid w:val="008E65AF"/>
    <w:rsid w:val="008F1BCE"/>
    <w:rsid w:val="008F6DA8"/>
    <w:rsid w:val="00900F4C"/>
    <w:rsid w:val="00904CEF"/>
    <w:rsid w:val="00905AD4"/>
    <w:rsid w:val="0090654F"/>
    <w:rsid w:val="0091462A"/>
    <w:rsid w:val="00915254"/>
    <w:rsid w:val="00922B8A"/>
    <w:rsid w:val="009257AC"/>
    <w:rsid w:val="00926D74"/>
    <w:rsid w:val="00926DF1"/>
    <w:rsid w:val="00932170"/>
    <w:rsid w:val="009349D5"/>
    <w:rsid w:val="00953A5E"/>
    <w:rsid w:val="00962F0C"/>
    <w:rsid w:val="009707C8"/>
    <w:rsid w:val="00971E8B"/>
    <w:rsid w:val="00975BF6"/>
    <w:rsid w:val="009769B0"/>
    <w:rsid w:val="00983B66"/>
    <w:rsid w:val="00986B3E"/>
    <w:rsid w:val="009934B9"/>
    <w:rsid w:val="00993EDD"/>
    <w:rsid w:val="00997828"/>
    <w:rsid w:val="009A35BA"/>
    <w:rsid w:val="009A50FF"/>
    <w:rsid w:val="009B0FA1"/>
    <w:rsid w:val="009B55F2"/>
    <w:rsid w:val="009B75CA"/>
    <w:rsid w:val="009B7777"/>
    <w:rsid w:val="009C3177"/>
    <w:rsid w:val="009D0C65"/>
    <w:rsid w:val="009D30C6"/>
    <w:rsid w:val="009D6FD4"/>
    <w:rsid w:val="009D72E0"/>
    <w:rsid w:val="009E52CE"/>
    <w:rsid w:val="009F5628"/>
    <w:rsid w:val="009F6E71"/>
    <w:rsid w:val="009F740B"/>
    <w:rsid w:val="00A053FB"/>
    <w:rsid w:val="00A070A7"/>
    <w:rsid w:val="00A132A9"/>
    <w:rsid w:val="00A1360D"/>
    <w:rsid w:val="00A140EC"/>
    <w:rsid w:val="00A165E2"/>
    <w:rsid w:val="00A22492"/>
    <w:rsid w:val="00A2265C"/>
    <w:rsid w:val="00A315D3"/>
    <w:rsid w:val="00A31D29"/>
    <w:rsid w:val="00A3392B"/>
    <w:rsid w:val="00A411FC"/>
    <w:rsid w:val="00A43D9D"/>
    <w:rsid w:val="00A45175"/>
    <w:rsid w:val="00A5115D"/>
    <w:rsid w:val="00A522ED"/>
    <w:rsid w:val="00A6490B"/>
    <w:rsid w:val="00A64EC3"/>
    <w:rsid w:val="00A72096"/>
    <w:rsid w:val="00A8287D"/>
    <w:rsid w:val="00A85692"/>
    <w:rsid w:val="00A86428"/>
    <w:rsid w:val="00A91435"/>
    <w:rsid w:val="00A94C36"/>
    <w:rsid w:val="00A96468"/>
    <w:rsid w:val="00A96D29"/>
    <w:rsid w:val="00AA01CE"/>
    <w:rsid w:val="00AA2192"/>
    <w:rsid w:val="00AA2E80"/>
    <w:rsid w:val="00AA4919"/>
    <w:rsid w:val="00AA4C3C"/>
    <w:rsid w:val="00AA4D7B"/>
    <w:rsid w:val="00AB03E2"/>
    <w:rsid w:val="00AB218A"/>
    <w:rsid w:val="00AB23D9"/>
    <w:rsid w:val="00AB40DB"/>
    <w:rsid w:val="00AC085A"/>
    <w:rsid w:val="00AC0C51"/>
    <w:rsid w:val="00AC3F39"/>
    <w:rsid w:val="00AC5C5B"/>
    <w:rsid w:val="00AC621D"/>
    <w:rsid w:val="00AC62BE"/>
    <w:rsid w:val="00AD04EF"/>
    <w:rsid w:val="00AE3E3C"/>
    <w:rsid w:val="00AE3E56"/>
    <w:rsid w:val="00AE53B5"/>
    <w:rsid w:val="00AF2B45"/>
    <w:rsid w:val="00AF5581"/>
    <w:rsid w:val="00B007A9"/>
    <w:rsid w:val="00B00BB8"/>
    <w:rsid w:val="00B04438"/>
    <w:rsid w:val="00B0722D"/>
    <w:rsid w:val="00B11927"/>
    <w:rsid w:val="00B15093"/>
    <w:rsid w:val="00B20648"/>
    <w:rsid w:val="00B2142C"/>
    <w:rsid w:val="00B21F3A"/>
    <w:rsid w:val="00B23F3F"/>
    <w:rsid w:val="00B2703D"/>
    <w:rsid w:val="00B30F07"/>
    <w:rsid w:val="00B339C5"/>
    <w:rsid w:val="00B353B7"/>
    <w:rsid w:val="00B359C3"/>
    <w:rsid w:val="00B35D31"/>
    <w:rsid w:val="00B36467"/>
    <w:rsid w:val="00B409BE"/>
    <w:rsid w:val="00B418CA"/>
    <w:rsid w:val="00B41B4E"/>
    <w:rsid w:val="00B43FFF"/>
    <w:rsid w:val="00B461B7"/>
    <w:rsid w:val="00B51E2B"/>
    <w:rsid w:val="00B5752E"/>
    <w:rsid w:val="00B60AD1"/>
    <w:rsid w:val="00B6378B"/>
    <w:rsid w:val="00B654E6"/>
    <w:rsid w:val="00B67B56"/>
    <w:rsid w:val="00B71CA4"/>
    <w:rsid w:val="00B7490E"/>
    <w:rsid w:val="00B80D1D"/>
    <w:rsid w:val="00B84F84"/>
    <w:rsid w:val="00B94954"/>
    <w:rsid w:val="00B94A7E"/>
    <w:rsid w:val="00B951D9"/>
    <w:rsid w:val="00B96296"/>
    <w:rsid w:val="00B965CF"/>
    <w:rsid w:val="00BA5648"/>
    <w:rsid w:val="00BC25DD"/>
    <w:rsid w:val="00BC38EB"/>
    <w:rsid w:val="00BC5B6F"/>
    <w:rsid w:val="00BD644E"/>
    <w:rsid w:val="00BD7353"/>
    <w:rsid w:val="00BE00CA"/>
    <w:rsid w:val="00BE0675"/>
    <w:rsid w:val="00BE3A03"/>
    <w:rsid w:val="00BE4DE5"/>
    <w:rsid w:val="00BE5DD9"/>
    <w:rsid w:val="00BE7C8D"/>
    <w:rsid w:val="00BE7DF1"/>
    <w:rsid w:val="00BF07F0"/>
    <w:rsid w:val="00BF18AE"/>
    <w:rsid w:val="00C0022E"/>
    <w:rsid w:val="00C00387"/>
    <w:rsid w:val="00C03C4B"/>
    <w:rsid w:val="00C06EEA"/>
    <w:rsid w:val="00C10FF1"/>
    <w:rsid w:val="00C12D02"/>
    <w:rsid w:val="00C12DD8"/>
    <w:rsid w:val="00C165BF"/>
    <w:rsid w:val="00C27BC7"/>
    <w:rsid w:val="00C32357"/>
    <w:rsid w:val="00C32E81"/>
    <w:rsid w:val="00C37136"/>
    <w:rsid w:val="00C376C5"/>
    <w:rsid w:val="00C41B7E"/>
    <w:rsid w:val="00C438F1"/>
    <w:rsid w:val="00C47DCE"/>
    <w:rsid w:val="00C62BC1"/>
    <w:rsid w:val="00C6493E"/>
    <w:rsid w:val="00C7146F"/>
    <w:rsid w:val="00C72DD5"/>
    <w:rsid w:val="00C876F7"/>
    <w:rsid w:val="00C93C2A"/>
    <w:rsid w:val="00CA1DA8"/>
    <w:rsid w:val="00CA2BA1"/>
    <w:rsid w:val="00CA5B97"/>
    <w:rsid w:val="00CA74FF"/>
    <w:rsid w:val="00CB1538"/>
    <w:rsid w:val="00CB466B"/>
    <w:rsid w:val="00CC2006"/>
    <w:rsid w:val="00CC3A19"/>
    <w:rsid w:val="00CC3FC9"/>
    <w:rsid w:val="00CC5185"/>
    <w:rsid w:val="00CD21FA"/>
    <w:rsid w:val="00CD7483"/>
    <w:rsid w:val="00CD7DAD"/>
    <w:rsid w:val="00CE3550"/>
    <w:rsid w:val="00CE456C"/>
    <w:rsid w:val="00CE6AAB"/>
    <w:rsid w:val="00CF256A"/>
    <w:rsid w:val="00CF5A1B"/>
    <w:rsid w:val="00D012F0"/>
    <w:rsid w:val="00D02A08"/>
    <w:rsid w:val="00D100AE"/>
    <w:rsid w:val="00D1107A"/>
    <w:rsid w:val="00D143BE"/>
    <w:rsid w:val="00D24E6B"/>
    <w:rsid w:val="00D24ECB"/>
    <w:rsid w:val="00D32077"/>
    <w:rsid w:val="00D35E82"/>
    <w:rsid w:val="00D41344"/>
    <w:rsid w:val="00D43F35"/>
    <w:rsid w:val="00D5127A"/>
    <w:rsid w:val="00D51CDF"/>
    <w:rsid w:val="00D52F10"/>
    <w:rsid w:val="00D54B0D"/>
    <w:rsid w:val="00D562B4"/>
    <w:rsid w:val="00D614B0"/>
    <w:rsid w:val="00D623D9"/>
    <w:rsid w:val="00D7001C"/>
    <w:rsid w:val="00D85070"/>
    <w:rsid w:val="00D938BB"/>
    <w:rsid w:val="00D96181"/>
    <w:rsid w:val="00D97AD7"/>
    <w:rsid w:val="00DA6D74"/>
    <w:rsid w:val="00DB3F18"/>
    <w:rsid w:val="00DB4B78"/>
    <w:rsid w:val="00DB5A5C"/>
    <w:rsid w:val="00DB67C2"/>
    <w:rsid w:val="00DC18EA"/>
    <w:rsid w:val="00DC5855"/>
    <w:rsid w:val="00DD02E1"/>
    <w:rsid w:val="00DD1FD6"/>
    <w:rsid w:val="00DE12CB"/>
    <w:rsid w:val="00DF1A32"/>
    <w:rsid w:val="00DF1C8C"/>
    <w:rsid w:val="00DF295E"/>
    <w:rsid w:val="00DF443C"/>
    <w:rsid w:val="00E054C6"/>
    <w:rsid w:val="00E05CBB"/>
    <w:rsid w:val="00E13B52"/>
    <w:rsid w:val="00E14654"/>
    <w:rsid w:val="00E27FDD"/>
    <w:rsid w:val="00E31B9B"/>
    <w:rsid w:val="00E33EA8"/>
    <w:rsid w:val="00E35420"/>
    <w:rsid w:val="00E36B6F"/>
    <w:rsid w:val="00E45C8E"/>
    <w:rsid w:val="00E601BE"/>
    <w:rsid w:val="00E6137C"/>
    <w:rsid w:val="00E6227F"/>
    <w:rsid w:val="00E64A41"/>
    <w:rsid w:val="00E66548"/>
    <w:rsid w:val="00E71670"/>
    <w:rsid w:val="00E727D5"/>
    <w:rsid w:val="00E81AAB"/>
    <w:rsid w:val="00E8550A"/>
    <w:rsid w:val="00E85619"/>
    <w:rsid w:val="00E93905"/>
    <w:rsid w:val="00E946A7"/>
    <w:rsid w:val="00E96383"/>
    <w:rsid w:val="00EA2C92"/>
    <w:rsid w:val="00EA2FAA"/>
    <w:rsid w:val="00EA442A"/>
    <w:rsid w:val="00EA5356"/>
    <w:rsid w:val="00EB5A50"/>
    <w:rsid w:val="00EC1CE3"/>
    <w:rsid w:val="00ED07CB"/>
    <w:rsid w:val="00ED673E"/>
    <w:rsid w:val="00EE227E"/>
    <w:rsid w:val="00EF3548"/>
    <w:rsid w:val="00EF3558"/>
    <w:rsid w:val="00EF3F85"/>
    <w:rsid w:val="00EF4324"/>
    <w:rsid w:val="00EF5486"/>
    <w:rsid w:val="00F011AB"/>
    <w:rsid w:val="00F02081"/>
    <w:rsid w:val="00F0785B"/>
    <w:rsid w:val="00F14E6B"/>
    <w:rsid w:val="00F16E35"/>
    <w:rsid w:val="00F258C4"/>
    <w:rsid w:val="00F350DD"/>
    <w:rsid w:val="00F466E1"/>
    <w:rsid w:val="00F541B9"/>
    <w:rsid w:val="00F57952"/>
    <w:rsid w:val="00F6072D"/>
    <w:rsid w:val="00F62484"/>
    <w:rsid w:val="00F64F5C"/>
    <w:rsid w:val="00F70BC6"/>
    <w:rsid w:val="00F73816"/>
    <w:rsid w:val="00F76246"/>
    <w:rsid w:val="00F87862"/>
    <w:rsid w:val="00F95D34"/>
    <w:rsid w:val="00F96ED4"/>
    <w:rsid w:val="00FA2F6F"/>
    <w:rsid w:val="00FB3E08"/>
    <w:rsid w:val="00FB40A5"/>
    <w:rsid w:val="00FB4DB5"/>
    <w:rsid w:val="00FC25A2"/>
    <w:rsid w:val="00FC61C6"/>
    <w:rsid w:val="00FC7AE0"/>
    <w:rsid w:val="00FD1E8F"/>
    <w:rsid w:val="00FD27A5"/>
    <w:rsid w:val="00FE75F4"/>
    <w:rsid w:val="00FF0D30"/>
    <w:rsid w:val="00FF14F0"/>
    <w:rsid w:val="00F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40"/>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40"/>
      </w:numPr>
      <w:tabs>
        <w:tab w:val="num" w:pos="1701"/>
      </w:tabs>
      <w:spacing w:before="80" w:after="80" w:line="280" w:lineRule="atLeast"/>
      <w:ind w:left="1701" w:hanging="567"/>
      <w:jc w:val="both"/>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068187153">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32331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WO_EnterpriseKeywordTaxHTField0 xmlns="91F4466C-BF9B-4932-AB92-7045A373C737">
      <Terms xmlns="http://schemas.microsoft.com/office/infopath/2007/PartnerControls"/>
    </FWO_EnterpriseKeywordTaxHTField0>
    <FWO_DOCStatus xmlns="91F4466C-BF9B-4932-AB92-7045A373C737">Draft</FWO_DOCStatus>
    <FWO_BCSTaxHTField0 xmlns="91F4466C-BF9B-4932-AB92-7045A373C737">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TaxCatchAll xmlns="289aa9ee-b1f4-4122-a062-0e87d672a6e7">
      <Value>1</Value>
    </TaxCatchAll>
    <FWO_DocSecurityClassification xmlns="91F4466C-BF9B-4932-AB92-7045A373C737">Unclassified</FWO_DocSecurityClassification>
    <FWO_TRIM_DLM xmlns="91F4466C-BF9B-4932-AB92-7045A373C737" xsi:nil="true"/>
    <FWO_DocumentTopicTaxHTField0 xmlns="91F4466C-BF9B-4932-AB92-7045A373C737">
      <Terms xmlns="http://schemas.microsoft.com/office/infopath/2007/PartnerControls"/>
    </FWO_DocumentTopicTaxHTField0>
    <FWO_TRIM_SecurityClassification xmlns="91F4466C-BF9B-4932-AB92-7045A373C737">Unclassified</FWO_TRIM_SecurityClassification>
    <_dlc_DocId xmlns="289aa9ee-b1f4-4122-a062-0e87d672a6e7">DB-125696</_dlc_DocId>
    <_dlc_DocIdUrl xmlns="289aa9ee-b1f4-4122-a062-0e87d672a6e7">
      <Url>http://fwocollaboration.hosts.network/sites/b4/operationalsupport/_layouts/DocIdRedir.aspx?ID=DB-125696</Url>
      <Description>DB-125696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CAE408003F9B924FB185D00096B50C38" ma:contentTypeVersion="21" ma:contentTypeDescription="Document with BCS Classification" ma:contentTypeScope="" ma:versionID="f97dce0561c96015ab00372286c0a4ff">
  <xsd:schema xmlns:xsd="http://www.w3.org/2001/XMLSchema" xmlns:xs="http://www.w3.org/2001/XMLSchema" xmlns:p="http://schemas.microsoft.com/office/2006/metadata/properties" xmlns:ns2="91F4466C-BF9B-4932-AB92-7045A373C737" xmlns:ns3="289aa9ee-b1f4-4122-a062-0e87d672a6e7" targetNamespace="http://schemas.microsoft.com/office/2006/metadata/properties" ma:root="true" ma:fieldsID="302560298aa2fa4c167c5032a6e48014" ns2:_="" ns3:_="">
    <xsd:import namespace="91F4466C-BF9B-4932-AB92-7045A373C737"/>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4466C-BF9B-4932-AB92-7045A373C737"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DBC4-2394-4999-B826-5F3F93E96FE9}">
  <ds:schemaRefs>
    <ds:schemaRef ds:uri="http://schemas.microsoft.com/sharepoint/events"/>
  </ds:schemaRefs>
</ds:datastoreItem>
</file>

<file path=customXml/itemProps2.xml><?xml version="1.0" encoding="utf-8"?>
<ds:datastoreItem xmlns:ds="http://schemas.openxmlformats.org/officeDocument/2006/customXml" ds:itemID="{3A7B20AE-2C8C-4B62-B916-0BA672516F48}">
  <ds:schemaRefs>
    <ds:schemaRef ds:uri="http://schemas.microsoft.com/sharepoint/v3/contenttype/forms"/>
  </ds:schemaRefs>
</ds:datastoreItem>
</file>

<file path=customXml/itemProps3.xml><?xml version="1.0" encoding="utf-8"?>
<ds:datastoreItem xmlns:ds="http://schemas.openxmlformats.org/officeDocument/2006/customXml" ds:itemID="{8E3753AF-64CB-4499-AFC5-7747C8BC7B12}">
  <ds:schemaRefs>
    <ds:schemaRef ds:uri="http://schemas.microsoft.com/office/2006/metadata/properties"/>
    <ds:schemaRef ds:uri="http://purl.org/dc/terms/"/>
    <ds:schemaRef ds:uri="289aa9ee-b1f4-4122-a062-0e87d672a6e7"/>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1F4466C-BF9B-4932-AB92-7045A373C737"/>
    <ds:schemaRef ds:uri="http://www.w3.org/XML/1998/namespace"/>
  </ds:schemaRefs>
</ds:datastoreItem>
</file>

<file path=customXml/itemProps4.xml><?xml version="1.0" encoding="utf-8"?>
<ds:datastoreItem xmlns:ds="http://schemas.openxmlformats.org/officeDocument/2006/customXml" ds:itemID="{721D0D72-2A24-4F71-A2A5-D4BE4874E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4466C-BF9B-4932-AB92-7045A373C737"/>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350D2B-8585-46F7-8388-978238AB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3A7FF09A.dotm</Template>
  <TotalTime>8</TotalTime>
  <Pages>11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WPR</Company>
  <LinksUpToDate>false</LinksUpToDate>
  <CharactersWithSpaces>18296</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Compliance Deed McDonald’s Australia Limited</dc:title>
  <dc:subject>Proactive Compliance Deed McDonald’s Australia Limited</dc:subject>
  <dc:creator>Fair Work Ombudsman</dc:creator>
  <cp:lastModifiedBy>Christine Brightwell</cp:lastModifiedBy>
  <cp:revision>4</cp:revision>
  <cp:lastPrinted>2013-11-26T04:35:00Z</cp:lastPrinted>
  <dcterms:created xsi:type="dcterms:W3CDTF">2014-03-14T01:08:00Z</dcterms:created>
  <dcterms:modified xsi:type="dcterms:W3CDTF">2014-04-08T05:38:00Z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0x010100B2AA788ECC3F4F3EBCB0F00CED0A3A7000CAE408003F9B924FB185D00096B50C38</vt:lpwstr>
  </property>
  <property fmtid="{D5CDD505-2E9C-101B-9397-08002B2CF9AE}" pid="3" name="_dlc_DocIdItemGuid">
    <vt:lpwstr>66c90422-1782-42ef-98ea-c0228433fa3d</vt:lpwstr>
  </property>
  <property fmtid="{D5CDD505-2E9C-101B-9397-08002B2CF9AE}" pid="4" name="FWO_BCS">
    <vt:lpwstr>1;#Investigations|6dfe02b8-58de-4ba0-90a0-db340305d123</vt:lpwstr>
  </property>
</Properties>
</file>