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E90EC" w14:textId="77777777" w:rsidR="006C2614" w:rsidRDefault="00973AB1" w:rsidP="006B66A0">
      <w:pPr>
        <w:pStyle w:val="Header"/>
        <w:widowControl w:val="0"/>
        <w:spacing w:after="240"/>
        <w:rPr>
          <w:rFonts w:cs="Arial"/>
          <w:sz w:val="20"/>
        </w:rPr>
      </w:pPr>
      <w:r>
        <w:rPr>
          <w:rFonts w:cs="Arial"/>
          <w:noProof/>
          <w:spacing w:val="10"/>
          <w:sz w:val="20"/>
          <w:lang w:eastAsia="en-AU"/>
        </w:rPr>
        <w:drawing>
          <wp:anchor distT="0" distB="0" distL="114300" distR="114300" simplePos="0" relativeHeight="251657728" behindDoc="1" locked="0" layoutInCell="1" allowOverlap="1" wp14:anchorId="637E91C9" wp14:editId="637E91CA">
            <wp:simplePos x="0" y="0"/>
            <wp:positionH relativeFrom="column">
              <wp:posOffset>-83185</wp:posOffset>
            </wp:positionH>
            <wp:positionV relativeFrom="paragraph">
              <wp:posOffset>84455</wp:posOffset>
            </wp:positionV>
            <wp:extent cx="3771900" cy="681990"/>
            <wp:effectExtent l="0" t="0" r="0" b="3810"/>
            <wp:wrapNone/>
            <wp:docPr id="2" name="Picture 2" descr="Fairwork-Ombudsman-Inlin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work-Ombudsman-Inline-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71900" cy="681990"/>
                    </a:xfrm>
                    <a:prstGeom prst="rect">
                      <a:avLst/>
                    </a:prstGeom>
                    <a:noFill/>
                  </pic:spPr>
                </pic:pic>
              </a:graphicData>
            </a:graphic>
            <wp14:sizeRelH relativeFrom="page">
              <wp14:pctWidth>0</wp14:pctWidth>
            </wp14:sizeRelH>
            <wp14:sizeRelV relativeFrom="page">
              <wp14:pctHeight>0</wp14:pctHeight>
            </wp14:sizeRelV>
          </wp:anchor>
        </w:drawing>
      </w:r>
    </w:p>
    <w:p w14:paraId="637E90ED" w14:textId="77777777" w:rsidR="00E6702C" w:rsidRPr="006B66A0" w:rsidRDefault="00E6702C" w:rsidP="006B66A0">
      <w:pPr>
        <w:pStyle w:val="Header"/>
        <w:widowControl w:val="0"/>
        <w:spacing w:after="240"/>
        <w:rPr>
          <w:rFonts w:cs="Arial"/>
          <w:sz w:val="20"/>
        </w:rPr>
      </w:pPr>
    </w:p>
    <w:p w14:paraId="637E90EE" w14:textId="77777777" w:rsidR="00E6702C" w:rsidRDefault="00E6702C" w:rsidP="00AB73C5">
      <w:pPr>
        <w:widowControl w:val="0"/>
        <w:pBdr>
          <w:bottom w:val="single" w:sz="4" w:space="1" w:color="auto"/>
        </w:pBdr>
        <w:tabs>
          <w:tab w:val="right" w:pos="9072"/>
        </w:tabs>
        <w:spacing w:after="240"/>
        <w:ind w:left="709" w:hanging="709"/>
        <w:rPr>
          <w:rFonts w:cs="Arial"/>
          <w:spacing w:val="10"/>
          <w:sz w:val="20"/>
        </w:rPr>
      </w:pPr>
    </w:p>
    <w:p w14:paraId="637E90EF" w14:textId="77777777" w:rsidR="00611784" w:rsidRPr="00611784" w:rsidRDefault="00611784" w:rsidP="006B66A0">
      <w:pPr>
        <w:widowControl w:val="0"/>
        <w:pBdr>
          <w:bottom w:val="single" w:sz="4" w:space="1" w:color="auto"/>
        </w:pBdr>
        <w:tabs>
          <w:tab w:val="right" w:pos="9072"/>
        </w:tabs>
        <w:spacing w:after="240"/>
        <w:ind w:left="709" w:hanging="709"/>
        <w:jc w:val="center"/>
        <w:rPr>
          <w:rFonts w:cs="Arial"/>
          <w:spacing w:val="10"/>
          <w:sz w:val="16"/>
          <w:szCs w:val="16"/>
        </w:rPr>
      </w:pPr>
    </w:p>
    <w:p w14:paraId="637E90F0" w14:textId="77777777" w:rsidR="006C2614" w:rsidRDefault="006C2614" w:rsidP="00AB73C5">
      <w:pPr>
        <w:widowControl w:val="0"/>
        <w:tabs>
          <w:tab w:val="right" w:pos="9072"/>
        </w:tabs>
        <w:spacing w:before="120" w:after="120" w:line="360" w:lineRule="auto"/>
        <w:ind w:left="709" w:hanging="709"/>
        <w:rPr>
          <w:rFonts w:cs="Arial"/>
          <w:spacing w:val="10"/>
          <w:szCs w:val="22"/>
        </w:rPr>
      </w:pPr>
    </w:p>
    <w:p w14:paraId="637E90F1" w14:textId="77777777" w:rsidR="006C2614" w:rsidRDefault="006C2614" w:rsidP="00AB73C5">
      <w:pPr>
        <w:widowControl w:val="0"/>
        <w:tabs>
          <w:tab w:val="right" w:pos="9072"/>
        </w:tabs>
        <w:spacing w:before="120" w:after="120" w:line="360" w:lineRule="auto"/>
        <w:ind w:left="709" w:hanging="709"/>
        <w:jc w:val="center"/>
        <w:rPr>
          <w:rFonts w:cs="Arial"/>
          <w:spacing w:val="10"/>
          <w:szCs w:val="22"/>
        </w:rPr>
      </w:pPr>
    </w:p>
    <w:p w14:paraId="637E90F2" w14:textId="77777777" w:rsidR="006C2614" w:rsidRDefault="006C2614" w:rsidP="00AB73C5">
      <w:pPr>
        <w:widowControl w:val="0"/>
        <w:tabs>
          <w:tab w:val="right" w:pos="9072"/>
        </w:tabs>
        <w:spacing w:before="120" w:after="120" w:line="360" w:lineRule="auto"/>
        <w:ind w:left="709" w:hanging="709"/>
        <w:rPr>
          <w:rFonts w:cs="Arial"/>
          <w:spacing w:val="10"/>
          <w:szCs w:val="22"/>
        </w:rPr>
      </w:pPr>
    </w:p>
    <w:p w14:paraId="637E90F3" w14:textId="77777777" w:rsidR="006C2614" w:rsidRDefault="006C2614" w:rsidP="006C2614">
      <w:pPr>
        <w:widowControl w:val="0"/>
        <w:tabs>
          <w:tab w:val="right" w:pos="9072"/>
        </w:tabs>
        <w:spacing w:before="120" w:after="120" w:line="360" w:lineRule="auto"/>
        <w:ind w:left="709" w:hanging="709"/>
        <w:jc w:val="center"/>
        <w:rPr>
          <w:rFonts w:cs="Arial"/>
          <w:b/>
          <w:spacing w:val="10"/>
          <w:szCs w:val="22"/>
        </w:rPr>
      </w:pPr>
      <w:r>
        <w:rPr>
          <w:rFonts w:cs="Arial"/>
          <w:b/>
          <w:spacing w:val="10"/>
          <w:szCs w:val="22"/>
        </w:rPr>
        <w:t xml:space="preserve">ENFORCEABLE UNDERTAKING </w:t>
      </w:r>
    </w:p>
    <w:p w14:paraId="637E90F4" w14:textId="77777777" w:rsidR="006C2614" w:rsidRDefault="006C2614" w:rsidP="006C2614">
      <w:pPr>
        <w:jc w:val="center"/>
        <w:rPr>
          <w:rFonts w:cs="Arial"/>
          <w:szCs w:val="22"/>
        </w:rPr>
      </w:pPr>
      <w:r>
        <w:rPr>
          <w:rFonts w:cs="Arial"/>
          <w:szCs w:val="22"/>
        </w:rPr>
        <w:t>Between</w:t>
      </w:r>
    </w:p>
    <w:p w14:paraId="637E90F5" w14:textId="77777777" w:rsidR="006C2614" w:rsidRDefault="006C2614" w:rsidP="006C2614">
      <w:pPr>
        <w:jc w:val="center"/>
        <w:rPr>
          <w:rFonts w:cs="Arial"/>
          <w:szCs w:val="22"/>
        </w:rPr>
      </w:pPr>
    </w:p>
    <w:p w14:paraId="637E90F6" w14:textId="77777777" w:rsidR="006C2614" w:rsidRDefault="006C2614" w:rsidP="006C2614">
      <w:pPr>
        <w:jc w:val="center"/>
        <w:rPr>
          <w:rFonts w:cs="Arial"/>
          <w:szCs w:val="22"/>
        </w:rPr>
      </w:pPr>
    </w:p>
    <w:p w14:paraId="637E90F7" w14:textId="77777777" w:rsidR="006C2614" w:rsidRDefault="006C2614" w:rsidP="006C2614">
      <w:pPr>
        <w:jc w:val="center"/>
        <w:rPr>
          <w:rFonts w:cs="Arial"/>
          <w:szCs w:val="22"/>
        </w:rPr>
      </w:pPr>
      <w:r>
        <w:rPr>
          <w:rFonts w:cs="Arial"/>
          <w:szCs w:val="22"/>
        </w:rPr>
        <w:t xml:space="preserve">The Commonwealth of Australia </w:t>
      </w:r>
    </w:p>
    <w:p w14:paraId="637E90F8" w14:textId="77777777" w:rsidR="006C2614" w:rsidRDefault="006C2614" w:rsidP="006C2614">
      <w:pPr>
        <w:jc w:val="center"/>
        <w:rPr>
          <w:rFonts w:cs="Arial"/>
          <w:szCs w:val="22"/>
        </w:rPr>
      </w:pPr>
    </w:p>
    <w:p w14:paraId="637E90F9" w14:textId="77777777" w:rsidR="006C2614" w:rsidRDefault="006C2614" w:rsidP="006C2614">
      <w:pPr>
        <w:jc w:val="center"/>
        <w:rPr>
          <w:rFonts w:cs="Arial"/>
          <w:szCs w:val="22"/>
        </w:rPr>
      </w:pPr>
      <w:r>
        <w:rPr>
          <w:rFonts w:cs="Arial"/>
          <w:szCs w:val="22"/>
        </w:rPr>
        <w:t>(as represented by the Office of the Fair Work Ombudsman)</w:t>
      </w:r>
      <w:r w:rsidR="001F5496">
        <w:rPr>
          <w:rFonts w:cs="Arial"/>
          <w:szCs w:val="22"/>
        </w:rPr>
        <w:t>;</w:t>
      </w:r>
    </w:p>
    <w:p w14:paraId="637E90FA" w14:textId="77777777" w:rsidR="00C65489" w:rsidRDefault="001A176C" w:rsidP="001F5496">
      <w:pPr>
        <w:spacing w:line="480" w:lineRule="auto"/>
        <w:jc w:val="center"/>
        <w:rPr>
          <w:rFonts w:cs="Arial"/>
          <w:szCs w:val="22"/>
          <w:lang w:eastAsia="en-AU"/>
        </w:rPr>
      </w:pPr>
      <w:r w:rsidRPr="00C65489">
        <w:rPr>
          <w:rFonts w:cs="Arial"/>
          <w:szCs w:val="22"/>
        </w:rPr>
        <w:t>Paul &amp; Holly Pty Ltd (</w:t>
      </w:r>
      <w:r w:rsidR="006C2614" w:rsidRPr="00C65489">
        <w:rPr>
          <w:rFonts w:cs="Arial"/>
          <w:szCs w:val="22"/>
        </w:rPr>
        <w:t>A</w:t>
      </w:r>
      <w:r w:rsidRPr="00C65489">
        <w:rPr>
          <w:rFonts w:cs="Arial"/>
          <w:szCs w:val="22"/>
        </w:rPr>
        <w:t>C</w:t>
      </w:r>
      <w:r w:rsidR="006C2614" w:rsidRPr="00C65489">
        <w:rPr>
          <w:rFonts w:cs="Arial"/>
          <w:szCs w:val="22"/>
        </w:rPr>
        <w:t xml:space="preserve">N </w:t>
      </w:r>
      <w:r w:rsidRPr="00C65489">
        <w:rPr>
          <w:rFonts w:cs="Arial"/>
          <w:szCs w:val="22"/>
          <w:lang w:eastAsia="en-AU"/>
        </w:rPr>
        <w:t>149 800 500)</w:t>
      </w:r>
      <w:r w:rsidR="00C65489" w:rsidRPr="00C65489">
        <w:rPr>
          <w:rFonts w:cs="Arial"/>
          <w:szCs w:val="22"/>
          <w:lang w:eastAsia="en-AU"/>
        </w:rPr>
        <w:t>;</w:t>
      </w:r>
    </w:p>
    <w:p w14:paraId="637E90FB" w14:textId="77777777" w:rsidR="00C65489" w:rsidRPr="00C02DA5" w:rsidRDefault="00C65489" w:rsidP="00C65489">
      <w:pPr>
        <w:spacing w:line="480" w:lineRule="auto"/>
        <w:jc w:val="center"/>
        <w:rPr>
          <w:rFonts w:cs="Arial"/>
          <w:szCs w:val="22"/>
          <w:lang w:eastAsia="en-AU"/>
        </w:rPr>
      </w:pPr>
      <w:r w:rsidRPr="00C02DA5">
        <w:rPr>
          <w:rFonts w:cs="Arial"/>
          <w:szCs w:val="22"/>
          <w:lang w:eastAsia="en-AU"/>
        </w:rPr>
        <w:t xml:space="preserve">and  </w:t>
      </w:r>
    </w:p>
    <w:p w14:paraId="637E90FE" w14:textId="7B52A37F" w:rsidR="006C2614" w:rsidRDefault="00C65489" w:rsidP="00AB73C5">
      <w:pPr>
        <w:spacing w:line="480" w:lineRule="auto"/>
        <w:jc w:val="center"/>
        <w:rPr>
          <w:rFonts w:cs="Arial"/>
          <w:szCs w:val="22"/>
          <w:lang w:eastAsia="en-AU"/>
        </w:rPr>
      </w:pPr>
      <w:r w:rsidRPr="00C02DA5">
        <w:rPr>
          <w:rFonts w:cs="Arial"/>
          <w:szCs w:val="22"/>
        </w:rPr>
        <w:t>Samuel Han</w:t>
      </w:r>
      <w:r w:rsidRPr="00C65489">
        <w:rPr>
          <w:rFonts w:cs="Arial"/>
          <w:szCs w:val="22"/>
        </w:rPr>
        <w:t xml:space="preserve"> </w:t>
      </w:r>
    </w:p>
    <w:p w14:paraId="637E90FF" w14:textId="77777777" w:rsidR="006F4128" w:rsidRPr="00006568" w:rsidRDefault="006C2614" w:rsidP="006C2614">
      <w:pPr>
        <w:widowControl w:val="0"/>
        <w:spacing w:before="120" w:after="120" w:line="360" w:lineRule="auto"/>
        <w:jc w:val="center"/>
        <w:rPr>
          <w:rFonts w:cs="Arial"/>
          <w:i/>
          <w:spacing w:val="10"/>
          <w:sz w:val="20"/>
        </w:rPr>
      </w:pPr>
      <w:r>
        <w:rPr>
          <w:rFonts w:cs="Arial"/>
          <w:szCs w:val="22"/>
        </w:rPr>
        <w:br w:type="page"/>
      </w:r>
      <w:r w:rsidR="006F4128" w:rsidRPr="00006568">
        <w:rPr>
          <w:rFonts w:cs="Arial"/>
          <w:i/>
          <w:spacing w:val="10"/>
          <w:sz w:val="20"/>
        </w:rPr>
        <w:lastRenderedPageBreak/>
        <w:t>Fair Work Act 2009</w:t>
      </w:r>
    </w:p>
    <w:p w14:paraId="637E9100" w14:textId="77777777" w:rsidR="00561D14" w:rsidRDefault="006F4128" w:rsidP="006F4128">
      <w:pPr>
        <w:widowControl w:val="0"/>
        <w:tabs>
          <w:tab w:val="left" w:pos="1843"/>
        </w:tabs>
        <w:spacing w:after="240"/>
        <w:jc w:val="center"/>
        <w:rPr>
          <w:rFonts w:ascii="Arial Bold" w:hAnsi="Arial Bold" w:cs="Arial"/>
          <w:b/>
          <w:caps/>
          <w:sz w:val="20"/>
        </w:rPr>
      </w:pPr>
      <w:r w:rsidRPr="006F4128">
        <w:rPr>
          <w:rFonts w:ascii="Arial Bold" w:hAnsi="Arial Bold" w:cs="Arial"/>
          <w:b/>
          <w:sz w:val="20"/>
        </w:rPr>
        <w:t>S</w:t>
      </w:r>
      <w:r>
        <w:rPr>
          <w:rFonts w:ascii="Arial Bold" w:hAnsi="Arial Bold" w:cs="Arial"/>
          <w:b/>
          <w:sz w:val="20"/>
        </w:rPr>
        <w:t xml:space="preserve">ection 715 </w:t>
      </w:r>
      <w:r w:rsidR="008E6DCB" w:rsidRPr="006F4128">
        <w:rPr>
          <w:rFonts w:ascii="Arial Bold" w:hAnsi="Arial Bold" w:cs="Arial"/>
          <w:b/>
          <w:caps/>
          <w:sz w:val="20"/>
        </w:rPr>
        <w:t>E</w:t>
      </w:r>
      <w:r w:rsidR="00561D14" w:rsidRPr="006F4128">
        <w:rPr>
          <w:rFonts w:ascii="Arial Bold" w:hAnsi="Arial Bold" w:cs="Arial"/>
          <w:b/>
          <w:caps/>
          <w:sz w:val="20"/>
        </w:rPr>
        <w:t>nforceable</w:t>
      </w:r>
      <w:r w:rsidR="008E6DCB" w:rsidRPr="00561D14">
        <w:rPr>
          <w:rFonts w:ascii="Arial Bold" w:hAnsi="Arial Bold" w:cs="Arial"/>
          <w:b/>
          <w:caps/>
          <w:sz w:val="20"/>
        </w:rPr>
        <w:t xml:space="preserve"> U</w:t>
      </w:r>
      <w:r w:rsidR="00561D14" w:rsidRPr="00561D14">
        <w:rPr>
          <w:rFonts w:ascii="Arial Bold" w:hAnsi="Arial Bold" w:cs="Arial"/>
          <w:b/>
          <w:caps/>
          <w:sz w:val="20"/>
        </w:rPr>
        <w:t>ndertaking</w:t>
      </w:r>
    </w:p>
    <w:p w14:paraId="637E9101" w14:textId="77777777" w:rsidR="008E6DCB" w:rsidRPr="009461B2" w:rsidRDefault="00561D14" w:rsidP="009461B2">
      <w:pPr>
        <w:widowControl w:val="0"/>
        <w:tabs>
          <w:tab w:val="right" w:pos="9072"/>
        </w:tabs>
        <w:spacing w:before="360" w:after="240"/>
        <w:rPr>
          <w:rFonts w:cs="Arial"/>
          <w:b/>
          <w:spacing w:val="10"/>
          <w:sz w:val="20"/>
        </w:rPr>
      </w:pPr>
      <w:r>
        <w:rPr>
          <w:rFonts w:cs="Arial"/>
          <w:b/>
          <w:spacing w:val="10"/>
          <w:sz w:val="20"/>
        </w:rPr>
        <w:t>Parties</w:t>
      </w:r>
    </w:p>
    <w:p w14:paraId="637E9102" w14:textId="77777777" w:rsidR="00561D14" w:rsidRPr="00161B06" w:rsidRDefault="008E6DCB" w:rsidP="0081788D">
      <w:pPr>
        <w:widowControl w:val="0"/>
        <w:numPr>
          <w:ilvl w:val="0"/>
          <w:numId w:val="3"/>
        </w:numPr>
        <w:tabs>
          <w:tab w:val="right" w:pos="709"/>
        </w:tabs>
        <w:spacing w:after="240"/>
        <w:ind w:hanging="720"/>
        <w:rPr>
          <w:rFonts w:cs="Arial"/>
          <w:spacing w:val="10"/>
          <w:sz w:val="20"/>
        </w:rPr>
      </w:pPr>
      <w:bookmarkStart w:id="0" w:name="_Toc76477546"/>
      <w:bookmarkStart w:id="1" w:name="_Toc80072021"/>
      <w:r w:rsidRPr="009461B2">
        <w:rPr>
          <w:rFonts w:cs="Arial"/>
          <w:sz w:val="20"/>
        </w:rPr>
        <w:t xml:space="preserve">This </w:t>
      </w:r>
      <w:r w:rsidR="00561D14" w:rsidRPr="00161B06">
        <w:rPr>
          <w:rFonts w:cs="Arial"/>
          <w:sz w:val="20"/>
        </w:rPr>
        <w:t xml:space="preserve">enforceable </w:t>
      </w:r>
      <w:r w:rsidRPr="00161B06">
        <w:rPr>
          <w:rFonts w:cs="Arial"/>
          <w:sz w:val="20"/>
        </w:rPr>
        <w:t xml:space="preserve">undertaking </w:t>
      </w:r>
      <w:r w:rsidR="00561D14" w:rsidRPr="00161B06">
        <w:rPr>
          <w:rFonts w:cs="Arial"/>
          <w:sz w:val="20"/>
        </w:rPr>
        <w:t>(</w:t>
      </w:r>
      <w:r w:rsidR="00561D14" w:rsidRPr="00161B06">
        <w:rPr>
          <w:rFonts w:cs="Arial"/>
          <w:b/>
          <w:sz w:val="20"/>
        </w:rPr>
        <w:t>Undertaking</w:t>
      </w:r>
      <w:r w:rsidR="00561D14" w:rsidRPr="00161B06">
        <w:rPr>
          <w:rFonts w:cs="Arial"/>
          <w:sz w:val="20"/>
        </w:rPr>
        <w:t xml:space="preserve">) </w:t>
      </w:r>
      <w:r w:rsidRPr="00161B06">
        <w:rPr>
          <w:rFonts w:cs="Arial"/>
          <w:sz w:val="20"/>
        </w:rPr>
        <w:t>is given to the Fair Work Ombudsman (</w:t>
      </w:r>
      <w:r w:rsidRPr="00161B06">
        <w:rPr>
          <w:rFonts w:cs="Arial"/>
          <w:b/>
          <w:sz w:val="20"/>
        </w:rPr>
        <w:t>FWO</w:t>
      </w:r>
      <w:r w:rsidRPr="00161B06">
        <w:rPr>
          <w:rFonts w:cs="Arial"/>
          <w:sz w:val="20"/>
        </w:rPr>
        <w:t>) by</w:t>
      </w:r>
      <w:r w:rsidR="00561D14" w:rsidRPr="00161B06">
        <w:rPr>
          <w:rFonts w:cs="Arial"/>
          <w:sz w:val="20"/>
        </w:rPr>
        <w:t>:</w:t>
      </w:r>
    </w:p>
    <w:p w14:paraId="637E9103" w14:textId="77777777" w:rsidR="00561D14" w:rsidRDefault="00161B06" w:rsidP="0081788D">
      <w:pPr>
        <w:widowControl w:val="0"/>
        <w:numPr>
          <w:ilvl w:val="1"/>
          <w:numId w:val="3"/>
        </w:numPr>
        <w:tabs>
          <w:tab w:val="right" w:pos="709"/>
        </w:tabs>
        <w:spacing w:after="240"/>
        <w:ind w:hanging="731"/>
        <w:rPr>
          <w:rFonts w:cs="Arial"/>
          <w:sz w:val="20"/>
        </w:rPr>
      </w:pPr>
      <w:r w:rsidRPr="00161B06">
        <w:rPr>
          <w:rFonts w:cs="Arial"/>
          <w:sz w:val="20"/>
        </w:rPr>
        <w:t xml:space="preserve">Paul &amp; Holly </w:t>
      </w:r>
      <w:r>
        <w:rPr>
          <w:rFonts w:cs="Arial"/>
          <w:sz w:val="20"/>
        </w:rPr>
        <w:t>Pty Ltd</w:t>
      </w:r>
      <w:r w:rsidRPr="00161B06">
        <w:rPr>
          <w:rFonts w:cs="Arial"/>
          <w:sz w:val="20"/>
        </w:rPr>
        <w:t xml:space="preserve"> (ACN </w:t>
      </w:r>
      <w:r w:rsidRPr="00161B06">
        <w:rPr>
          <w:rFonts w:cs="Arial"/>
          <w:sz w:val="20"/>
          <w:lang w:eastAsia="en-AU"/>
        </w:rPr>
        <w:t>149 800 500)</w:t>
      </w:r>
      <w:r>
        <w:rPr>
          <w:rFonts w:cs="Arial"/>
          <w:sz w:val="20"/>
          <w:lang w:eastAsia="en-AU"/>
        </w:rPr>
        <w:t xml:space="preserve"> (</w:t>
      </w:r>
      <w:r w:rsidRPr="00161B06">
        <w:rPr>
          <w:rFonts w:cs="Arial"/>
          <w:b/>
          <w:sz w:val="20"/>
          <w:lang w:eastAsia="en-AU"/>
        </w:rPr>
        <w:t>Paul &amp; Holly</w:t>
      </w:r>
      <w:r>
        <w:rPr>
          <w:rFonts w:cs="Arial"/>
          <w:sz w:val="20"/>
          <w:lang w:eastAsia="en-AU"/>
        </w:rPr>
        <w:t xml:space="preserve">); </w:t>
      </w:r>
      <w:r w:rsidR="002B2809">
        <w:rPr>
          <w:rFonts w:cs="Arial"/>
          <w:sz w:val="20"/>
          <w:lang w:eastAsia="en-AU"/>
        </w:rPr>
        <w:t>and</w:t>
      </w:r>
    </w:p>
    <w:p w14:paraId="637E9104" w14:textId="77777777" w:rsidR="00CA070A" w:rsidRDefault="00161B06" w:rsidP="00CA070A">
      <w:pPr>
        <w:widowControl w:val="0"/>
        <w:numPr>
          <w:ilvl w:val="1"/>
          <w:numId w:val="3"/>
        </w:numPr>
        <w:tabs>
          <w:tab w:val="right" w:pos="709"/>
        </w:tabs>
        <w:spacing w:after="240"/>
        <w:ind w:hanging="731"/>
        <w:rPr>
          <w:rFonts w:cs="Arial"/>
          <w:sz w:val="20"/>
        </w:rPr>
      </w:pPr>
      <w:r>
        <w:rPr>
          <w:rFonts w:cs="Arial"/>
          <w:sz w:val="20"/>
        </w:rPr>
        <w:t>Mr Samuel Han (</w:t>
      </w:r>
      <w:r w:rsidRPr="00161B06">
        <w:rPr>
          <w:rFonts w:cs="Arial"/>
          <w:b/>
          <w:sz w:val="20"/>
        </w:rPr>
        <w:t>Mr Han</w:t>
      </w:r>
      <w:r>
        <w:rPr>
          <w:rFonts w:cs="Arial"/>
          <w:sz w:val="20"/>
        </w:rPr>
        <w:t>)</w:t>
      </w:r>
    </w:p>
    <w:p w14:paraId="637E9105" w14:textId="77777777" w:rsidR="008E6DCB" w:rsidRPr="003770D7" w:rsidRDefault="008E6DCB" w:rsidP="00725E29">
      <w:pPr>
        <w:widowControl w:val="0"/>
        <w:tabs>
          <w:tab w:val="right" w:pos="709"/>
        </w:tabs>
        <w:spacing w:after="240"/>
        <w:ind w:left="709"/>
        <w:rPr>
          <w:rFonts w:cs="Arial"/>
          <w:sz w:val="20"/>
        </w:rPr>
      </w:pPr>
      <w:r w:rsidRPr="00161B06">
        <w:rPr>
          <w:rFonts w:cs="Arial"/>
          <w:sz w:val="20"/>
        </w:rPr>
        <w:t>for the purposes of section 715</w:t>
      </w:r>
      <w:r w:rsidRPr="003770D7">
        <w:rPr>
          <w:rFonts w:cs="Arial"/>
          <w:sz w:val="20"/>
        </w:rPr>
        <w:t xml:space="preserve"> of the </w:t>
      </w:r>
      <w:r w:rsidRPr="003770D7">
        <w:rPr>
          <w:rFonts w:cs="Arial"/>
          <w:i/>
          <w:sz w:val="20"/>
        </w:rPr>
        <w:t>Fair Work Act 2009</w:t>
      </w:r>
      <w:r w:rsidRPr="003770D7">
        <w:rPr>
          <w:rFonts w:cs="Arial"/>
          <w:sz w:val="20"/>
        </w:rPr>
        <w:t xml:space="preserve"> (</w:t>
      </w:r>
      <w:r w:rsidRPr="003770D7">
        <w:rPr>
          <w:rFonts w:cs="Arial"/>
          <w:b/>
          <w:sz w:val="20"/>
        </w:rPr>
        <w:t>FW Act</w:t>
      </w:r>
      <w:r w:rsidRPr="003770D7">
        <w:rPr>
          <w:rFonts w:cs="Arial"/>
          <w:sz w:val="20"/>
        </w:rPr>
        <w:t>).</w:t>
      </w:r>
    </w:p>
    <w:p w14:paraId="637E9106" w14:textId="77777777" w:rsidR="008E6DCB" w:rsidRPr="009461B2" w:rsidRDefault="008E6DCB" w:rsidP="00725E29">
      <w:pPr>
        <w:widowControl w:val="0"/>
        <w:tabs>
          <w:tab w:val="right" w:pos="9072"/>
        </w:tabs>
        <w:spacing w:before="360" w:after="240"/>
        <w:rPr>
          <w:rFonts w:cs="Arial"/>
          <w:b/>
          <w:spacing w:val="10"/>
          <w:sz w:val="20"/>
        </w:rPr>
      </w:pPr>
      <w:r w:rsidRPr="009461B2">
        <w:rPr>
          <w:rFonts w:cs="Arial"/>
          <w:b/>
          <w:spacing w:val="10"/>
          <w:sz w:val="20"/>
        </w:rPr>
        <w:t>Background</w:t>
      </w:r>
    </w:p>
    <w:p w14:paraId="637E9107" w14:textId="77777777" w:rsidR="00082B16" w:rsidRPr="00082B16" w:rsidRDefault="00082B16" w:rsidP="0081788D">
      <w:pPr>
        <w:widowControl w:val="0"/>
        <w:numPr>
          <w:ilvl w:val="0"/>
          <w:numId w:val="3"/>
        </w:numPr>
        <w:tabs>
          <w:tab w:val="right" w:pos="709"/>
        </w:tabs>
        <w:spacing w:after="240"/>
        <w:ind w:hanging="720"/>
        <w:jc w:val="both"/>
        <w:rPr>
          <w:rFonts w:cs="Arial"/>
          <w:b/>
          <w:bCs/>
          <w:sz w:val="20"/>
        </w:rPr>
      </w:pPr>
      <w:r>
        <w:rPr>
          <w:rFonts w:cs="Arial"/>
          <w:sz w:val="20"/>
        </w:rPr>
        <w:t xml:space="preserve">Paul &amp; Holly </w:t>
      </w:r>
      <w:r w:rsidR="00006568">
        <w:rPr>
          <w:rFonts w:cs="Arial"/>
          <w:sz w:val="20"/>
        </w:rPr>
        <w:t>operated</w:t>
      </w:r>
      <w:r>
        <w:rPr>
          <w:rFonts w:cs="Arial"/>
          <w:sz w:val="20"/>
        </w:rPr>
        <w:t xml:space="preserve"> a restaurant called </w:t>
      </w:r>
      <w:r w:rsidR="00C629C9">
        <w:rPr>
          <w:rFonts w:cs="Arial"/>
          <w:sz w:val="20"/>
        </w:rPr>
        <w:t>“</w:t>
      </w:r>
      <w:r>
        <w:rPr>
          <w:rFonts w:cs="Arial"/>
          <w:sz w:val="20"/>
        </w:rPr>
        <w:t>Carre Noir</w:t>
      </w:r>
      <w:r w:rsidR="00C629C9">
        <w:rPr>
          <w:rFonts w:cs="Arial"/>
          <w:sz w:val="20"/>
        </w:rPr>
        <w:t>”</w:t>
      </w:r>
      <w:r>
        <w:rPr>
          <w:rFonts w:cs="Arial"/>
          <w:sz w:val="20"/>
        </w:rPr>
        <w:t xml:space="preserve"> serving western style food to customers in a sit down restaurant environment located</w:t>
      </w:r>
      <w:r w:rsidR="0004096E">
        <w:rPr>
          <w:rFonts w:cs="Arial"/>
          <w:sz w:val="20"/>
        </w:rPr>
        <w:t xml:space="preserve"> at</w:t>
      </w:r>
      <w:r w:rsidR="00006568">
        <w:rPr>
          <w:rFonts w:cs="Arial"/>
          <w:sz w:val="20"/>
        </w:rPr>
        <w:t xml:space="preserve"> The Concourse</w:t>
      </w:r>
      <w:r w:rsidR="000D0344">
        <w:rPr>
          <w:rFonts w:cs="Arial"/>
          <w:sz w:val="20"/>
        </w:rPr>
        <w:t>,</w:t>
      </w:r>
      <w:r w:rsidR="00006568">
        <w:rPr>
          <w:rFonts w:cs="Arial"/>
          <w:sz w:val="20"/>
        </w:rPr>
        <w:t xml:space="preserve"> Victoria Avenue</w:t>
      </w:r>
      <w:r w:rsidR="000D0344">
        <w:rPr>
          <w:rFonts w:cs="Arial"/>
          <w:sz w:val="20"/>
        </w:rPr>
        <w:t>,</w:t>
      </w:r>
      <w:r w:rsidR="00006568">
        <w:rPr>
          <w:rFonts w:cs="Arial"/>
          <w:sz w:val="20"/>
        </w:rPr>
        <w:t xml:space="preserve"> </w:t>
      </w:r>
      <w:r w:rsidR="0081788D">
        <w:rPr>
          <w:rFonts w:cs="Arial"/>
          <w:sz w:val="20"/>
        </w:rPr>
        <w:t>C</w:t>
      </w:r>
      <w:r w:rsidR="00006568">
        <w:rPr>
          <w:rFonts w:cs="Arial"/>
          <w:sz w:val="20"/>
        </w:rPr>
        <w:t xml:space="preserve">hatswood, </w:t>
      </w:r>
      <w:r w:rsidR="000D0344">
        <w:rPr>
          <w:rFonts w:cs="Arial"/>
          <w:sz w:val="20"/>
        </w:rPr>
        <w:t>NSW</w:t>
      </w:r>
      <w:r>
        <w:rPr>
          <w:rFonts w:cs="Arial"/>
          <w:sz w:val="20"/>
        </w:rPr>
        <w:t>.</w:t>
      </w:r>
    </w:p>
    <w:p w14:paraId="637E9108" w14:textId="77777777" w:rsidR="002B0B64" w:rsidRPr="002B0B64" w:rsidRDefault="00082B16" w:rsidP="0081788D">
      <w:pPr>
        <w:widowControl w:val="0"/>
        <w:numPr>
          <w:ilvl w:val="0"/>
          <w:numId w:val="3"/>
        </w:numPr>
        <w:tabs>
          <w:tab w:val="right" w:pos="709"/>
        </w:tabs>
        <w:spacing w:after="240"/>
        <w:ind w:hanging="720"/>
        <w:jc w:val="both"/>
        <w:rPr>
          <w:rFonts w:cs="Arial"/>
          <w:b/>
          <w:bCs/>
          <w:sz w:val="20"/>
        </w:rPr>
      </w:pPr>
      <w:r>
        <w:rPr>
          <w:rFonts w:cs="Arial"/>
          <w:bCs/>
          <w:sz w:val="20"/>
        </w:rPr>
        <w:t>A request for assistance was made to the FWO</w:t>
      </w:r>
      <w:r w:rsidR="00B37BFA">
        <w:rPr>
          <w:rFonts w:cs="Arial"/>
          <w:bCs/>
          <w:sz w:val="20"/>
        </w:rPr>
        <w:t xml:space="preserve"> by </w:t>
      </w:r>
      <w:r w:rsidR="002B2809">
        <w:rPr>
          <w:rFonts w:cs="Arial"/>
          <w:bCs/>
          <w:sz w:val="20"/>
        </w:rPr>
        <w:t xml:space="preserve">(the </w:t>
      </w:r>
      <w:r w:rsidR="002B2809" w:rsidRPr="002B2809">
        <w:rPr>
          <w:rFonts w:cs="Arial"/>
          <w:b/>
          <w:bCs/>
          <w:sz w:val="20"/>
        </w:rPr>
        <w:t>Employee</w:t>
      </w:r>
      <w:r w:rsidR="002B2809">
        <w:rPr>
          <w:rFonts w:cs="Arial"/>
          <w:bCs/>
          <w:sz w:val="20"/>
        </w:rPr>
        <w:t>)</w:t>
      </w:r>
      <w:r w:rsidR="00931D6F">
        <w:rPr>
          <w:rFonts w:cs="Arial"/>
          <w:bCs/>
          <w:sz w:val="20"/>
        </w:rPr>
        <w:t xml:space="preserve"> </w:t>
      </w:r>
      <w:r>
        <w:rPr>
          <w:rFonts w:cs="Arial"/>
          <w:bCs/>
          <w:sz w:val="20"/>
        </w:rPr>
        <w:t>regarding Paul &amp; Holly</w:t>
      </w:r>
      <w:r w:rsidR="000D0344">
        <w:rPr>
          <w:rFonts w:cs="Arial"/>
          <w:bCs/>
          <w:sz w:val="20"/>
        </w:rPr>
        <w:t xml:space="preserve"> on </w:t>
      </w:r>
      <w:r w:rsidR="00DB58CC">
        <w:rPr>
          <w:rFonts w:cs="Arial"/>
          <w:bCs/>
          <w:sz w:val="20"/>
        </w:rPr>
        <w:t>2 April 2014</w:t>
      </w:r>
      <w:r w:rsidR="002B2809">
        <w:rPr>
          <w:rFonts w:cs="Arial"/>
          <w:bCs/>
          <w:sz w:val="20"/>
        </w:rPr>
        <w:t>. The Employee</w:t>
      </w:r>
      <w:r w:rsidR="00B37BFA">
        <w:rPr>
          <w:rFonts w:cs="Arial"/>
          <w:bCs/>
          <w:sz w:val="20"/>
        </w:rPr>
        <w:t xml:space="preserve"> </w:t>
      </w:r>
      <w:r w:rsidR="002B2809">
        <w:rPr>
          <w:rFonts w:cs="Arial"/>
          <w:bCs/>
          <w:sz w:val="20"/>
        </w:rPr>
        <w:t xml:space="preserve">was </w:t>
      </w:r>
      <w:r w:rsidR="00BE7CF7">
        <w:rPr>
          <w:rFonts w:cs="Arial"/>
          <w:bCs/>
          <w:sz w:val="20"/>
        </w:rPr>
        <w:t xml:space="preserve">sponsored by </w:t>
      </w:r>
      <w:r w:rsidR="0081788D">
        <w:rPr>
          <w:rFonts w:cs="Arial"/>
          <w:bCs/>
          <w:sz w:val="20"/>
        </w:rPr>
        <w:t>Paul &amp; Holly on a subclass 457 Temporary Work (Skilled) visa</w:t>
      </w:r>
      <w:r w:rsidR="005446A7">
        <w:rPr>
          <w:rFonts w:cs="Arial"/>
          <w:bCs/>
          <w:sz w:val="20"/>
        </w:rPr>
        <w:t xml:space="preserve"> </w:t>
      </w:r>
      <w:r w:rsidR="00D25361">
        <w:rPr>
          <w:rFonts w:cs="Arial"/>
          <w:bCs/>
          <w:sz w:val="20"/>
        </w:rPr>
        <w:t>to work as a</w:t>
      </w:r>
      <w:r w:rsidR="005446A7">
        <w:rPr>
          <w:rFonts w:cs="Arial"/>
          <w:bCs/>
          <w:sz w:val="20"/>
        </w:rPr>
        <w:t xml:space="preserve"> Cook </w:t>
      </w:r>
      <w:r w:rsidR="00D25361">
        <w:rPr>
          <w:rFonts w:cs="Arial"/>
          <w:bCs/>
          <w:sz w:val="20"/>
        </w:rPr>
        <w:t xml:space="preserve">for </w:t>
      </w:r>
      <w:r w:rsidR="005446A7">
        <w:rPr>
          <w:rFonts w:cs="Arial"/>
          <w:bCs/>
          <w:sz w:val="20"/>
        </w:rPr>
        <w:t>Carre Noir</w:t>
      </w:r>
      <w:r w:rsidR="002B0B64">
        <w:rPr>
          <w:rFonts w:cs="Arial"/>
          <w:bCs/>
          <w:sz w:val="20"/>
        </w:rPr>
        <w:t>.</w:t>
      </w:r>
    </w:p>
    <w:p w14:paraId="637E9109" w14:textId="77777777" w:rsidR="00082B16" w:rsidRPr="00D80179" w:rsidRDefault="002B0B64" w:rsidP="0081788D">
      <w:pPr>
        <w:widowControl w:val="0"/>
        <w:numPr>
          <w:ilvl w:val="0"/>
          <w:numId w:val="3"/>
        </w:numPr>
        <w:tabs>
          <w:tab w:val="right" w:pos="709"/>
        </w:tabs>
        <w:spacing w:after="240"/>
        <w:ind w:hanging="720"/>
        <w:jc w:val="both"/>
        <w:rPr>
          <w:rFonts w:cs="Arial"/>
          <w:b/>
          <w:bCs/>
          <w:sz w:val="20"/>
        </w:rPr>
      </w:pPr>
      <w:r>
        <w:rPr>
          <w:rFonts w:cs="Arial"/>
          <w:bCs/>
          <w:sz w:val="20"/>
        </w:rPr>
        <w:t xml:space="preserve">Paul &amp; Holly employed the Employee </w:t>
      </w:r>
      <w:r w:rsidR="00AA5345">
        <w:rPr>
          <w:rFonts w:cs="Arial"/>
          <w:bCs/>
          <w:sz w:val="20"/>
        </w:rPr>
        <w:t>on a full-time basis fr</w:t>
      </w:r>
      <w:r w:rsidR="002A5C24">
        <w:rPr>
          <w:rFonts w:cs="Arial"/>
          <w:bCs/>
          <w:sz w:val="20"/>
        </w:rPr>
        <w:t>om 30 May 2013</w:t>
      </w:r>
      <w:r w:rsidR="0004096E">
        <w:rPr>
          <w:rFonts w:cs="Arial"/>
          <w:bCs/>
          <w:sz w:val="20"/>
        </w:rPr>
        <w:t xml:space="preserve"> </w:t>
      </w:r>
      <w:r>
        <w:rPr>
          <w:rFonts w:cs="Arial"/>
          <w:bCs/>
          <w:sz w:val="20"/>
        </w:rPr>
        <w:t>to</w:t>
      </w:r>
      <w:r w:rsidR="0004096E">
        <w:rPr>
          <w:rFonts w:cs="Arial"/>
          <w:bCs/>
          <w:sz w:val="20"/>
        </w:rPr>
        <w:t xml:space="preserve"> 13 April 2014</w:t>
      </w:r>
      <w:r w:rsidR="00D80179">
        <w:rPr>
          <w:rFonts w:cs="Arial"/>
          <w:bCs/>
          <w:sz w:val="20"/>
        </w:rPr>
        <w:t xml:space="preserve"> </w:t>
      </w:r>
      <w:r>
        <w:rPr>
          <w:rFonts w:cs="Arial"/>
          <w:bCs/>
          <w:sz w:val="20"/>
        </w:rPr>
        <w:t xml:space="preserve">(the </w:t>
      </w:r>
      <w:r w:rsidRPr="00FD1BE2">
        <w:rPr>
          <w:rFonts w:cs="Arial"/>
          <w:b/>
          <w:bCs/>
          <w:sz w:val="20"/>
        </w:rPr>
        <w:t>Employment Period</w:t>
      </w:r>
      <w:r>
        <w:rPr>
          <w:rFonts w:cs="Arial"/>
          <w:bCs/>
          <w:sz w:val="20"/>
        </w:rPr>
        <w:t>) when the employment ended</w:t>
      </w:r>
      <w:r w:rsidR="00D25361">
        <w:rPr>
          <w:rFonts w:cs="Arial"/>
          <w:bCs/>
          <w:sz w:val="20"/>
        </w:rPr>
        <w:t>.</w:t>
      </w:r>
    </w:p>
    <w:p w14:paraId="637E910A" w14:textId="77777777" w:rsidR="002B2809" w:rsidRPr="002B2809" w:rsidRDefault="002B2809" w:rsidP="0081788D">
      <w:pPr>
        <w:widowControl w:val="0"/>
        <w:numPr>
          <w:ilvl w:val="0"/>
          <w:numId w:val="3"/>
        </w:numPr>
        <w:tabs>
          <w:tab w:val="right" w:pos="709"/>
        </w:tabs>
        <w:spacing w:after="240"/>
        <w:ind w:hanging="720"/>
        <w:jc w:val="both"/>
        <w:rPr>
          <w:rFonts w:cs="Arial"/>
          <w:b/>
          <w:bCs/>
          <w:sz w:val="20"/>
        </w:rPr>
      </w:pPr>
      <w:r>
        <w:rPr>
          <w:rFonts w:cs="Arial"/>
          <w:bCs/>
          <w:sz w:val="20"/>
        </w:rPr>
        <w:t xml:space="preserve">During the Employment Period, the terms and conditions of the Employee’s employment were governed by the </w:t>
      </w:r>
      <w:r>
        <w:rPr>
          <w:rFonts w:cs="Arial"/>
          <w:bCs/>
          <w:i/>
          <w:sz w:val="20"/>
        </w:rPr>
        <w:t>Restaurant Industry Award 2010</w:t>
      </w:r>
      <w:r>
        <w:rPr>
          <w:rFonts w:cs="Arial"/>
          <w:bCs/>
          <w:sz w:val="20"/>
        </w:rPr>
        <w:t xml:space="preserve"> (the </w:t>
      </w:r>
      <w:r>
        <w:rPr>
          <w:rFonts w:cs="Arial"/>
          <w:b/>
          <w:bCs/>
          <w:sz w:val="20"/>
        </w:rPr>
        <w:t>Restaurant Award</w:t>
      </w:r>
      <w:r>
        <w:rPr>
          <w:rFonts w:cs="Arial"/>
          <w:bCs/>
          <w:sz w:val="20"/>
        </w:rPr>
        <w:t xml:space="preserve">) and the FW Act. Paul &amp; Holly was required to pay the Employee the phased rates of pay in Schedule A to the Restaurant Award, calculated by reference </w:t>
      </w:r>
      <w:r w:rsidR="00565354">
        <w:rPr>
          <w:rFonts w:cs="Arial"/>
          <w:bCs/>
          <w:sz w:val="20"/>
        </w:rPr>
        <w:t xml:space="preserve">to </w:t>
      </w:r>
      <w:r>
        <w:rPr>
          <w:rFonts w:cs="Arial"/>
          <w:bCs/>
          <w:sz w:val="20"/>
        </w:rPr>
        <w:t xml:space="preserve">the applicable transitional instrument, namely the Australian Pay and Classification Scale derived from the Notional Agreeent Preserving the </w:t>
      </w:r>
      <w:r>
        <w:rPr>
          <w:rFonts w:cs="Arial"/>
          <w:bCs/>
          <w:i/>
          <w:sz w:val="20"/>
        </w:rPr>
        <w:t>Restaurants, &amp;C., Employees (State) Award</w:t>
      </w:r>
      <w:r>
        <w:rPr>
          <w:rFonts w:cs="Arial"/>
          <w:bCs/>
          <w:sz w:val="20"/>
        </w:rPr>
        <w:t>.</w:t>
      </w:r>
    </w:p>
    <w:p w14:paraId="637E910B" w14:textId="77777777" w:rsidR="00AA5345" w:rsidRPr="00AA5345" w:rsidRDefault="00AA5345" w:rsidP="0081788D">
      <w:pPr>
        <w:widowControl w:val="0"/>
        <w:numPr>
          <w:ilvl w:val="0"/>
          <w:numId w:val="3"/>
        </w:numPr>
        <w:tabs>
          <w:tab w:val="right" w:pos="709"/>
        </w:tabs>
        <w:spacing w:after="240"/>
        <w:ind w:hanging="720"/>
        <w:jc w:val="both"/>
        <w:rPr>
          <w:rFonts w:cs="Arial"/>
          <w:b/>
          <w:bCs/>
          <w:sz w:val="20"/>
        </w:rPr>
      </w:pPr>
      <w:r>
        <w:rPr>
          <w:rFonts w:cs="Arial"/>
          <w:bCs/>
          <w:sz w:val="20"/>
        </w:rPr>
        <w:t>During the Employment Period the E</w:t>
      </w:r>
      <w:r w:rsidRPr="00AA5345">
        <w:rPr>
          <w:rFonts w:cs="Arial"/>
          <w:bCs/>
          <w:sz w:val="20"/>
        </w:rPr>
        <w:t xml:space="preserve">mployee </w:t>
      </w:r>
      <w:r w:rsidRPr="00AA5345">
        <w:rPr>
          <w:rFonts w:cs="Arial"/>
          <w:sz w:val="20"/>
        </w:rPr>
        <w:t xml:space="preserve">performed the duties of a </w:t>
      </w:r>
      <w:r w:rsidR="0092377F">
        <w:rPr>
          <w:rFonts w:cs="Arial"/>
          <w:sz w:val="20"/>
        </w:rPr>
        <w:t>Cook Grade 4</w:t>
      </w:r>
      <w:r w:rsidRPr="00AA5345">
        <w:rPr>
          <w:rFonts w:cs="Arial"/>
          <w:sz w:val="20"/>
        </w:rPr>
        <w:t xml:space="preserve"> </w:t>
      </w:r>
      <w:r w:rsidR="002B2809">
        <w:rPr>
          <w:rFonts w:cs="Arial"/>
          <w:sz w:val="20"/>
        </w:rPr>
        <w:t xml:space="preserve">under the Restaurant Award </w:t>
      </w:r>
      <w:r w:rsidRPr="00AA5345">
        <w:rPr>
          <w:rFonts w:cs="Arial"/>
          <w:sz w:val="20"/>
        </w:rPr>
        <w:t xml:space="preserve">including ordering vegetables and materials, preparing rosters, preparing ingredients, cooking meal orders, cleaning </w:t>
      </w:r>
      <w:r>
        <w:rPr>
          <w:rFonts w:cs="Arial"/>
          <w:sz w:val="20"/>
        </w:rPr>
        <w:t xml:space="preserve">and </w:t>
      </w:r>
      <w:r w:rsidRPr="00AA5345">
        <w:rPr>
          <w:rFonts w:cs="Arial"/>
          <w:sz w:val="20"/>
        </w:rPr>
        <w:t xml:space="preserve">serving drinks including alcoholic drinks. </w:t>
      </w:r>
      <w:r w:rsidRPr="00AA5345">
        <w:rPr>
          <w:rFonts w:cs="Arial"/>
          <w:bCs/>
          <w:sz w:val="20"/>
        </w:rPr>
        <w:t xml:space="preserve"> </w:t>
      </w:r>
    </w:p>
    <w:p w14:paraId="637E910C" w14:textId="77777777" w:rsidR="0081788D" w:rsidRPr="00AA5345" w:rsidRDefault="0081788D" w:rsidP="0081788D">
      <w:pPr>
        <w:widowControl w:val="0"/>
        <w:numPr>
          <w:ilvl w:val="0"/>
          <w:numId w:val="3"/>
        </w:numPr>
        <w:tabs>
          <w:tab w:val="right" w:pos="709"/>
        </w:tabs>
        <w:spacing w:after="240"/>
        <w:ind w:hanging="720"/>
        <w:jc w:val="both"/>
        <w:rPr>
          <w:rFonts w:cs="Arial"/>
          <w:b/>
          <w:bCs/>
          <w:sz w:val="20"/>
        </w:rPr>
      </w:pPr>
      <w:r w:rsidRPr="00AA5345">
        <w:rPr>
          <w:rFonts w:cs="Arial"/>
          <w:bCs/>
          <w:sz w:val="20"/>
        </w:rPr>
        <w:t>Mr Han</w:t>
      </w:r>
      <w:r w:rsidRPr="00AA5345">
        <w:rPr>
          <w:rFonts w:cs="Arial"/>
          <w:sz w:val="20"/>
        </w:rPr>
        <w:t xml:space="preserve"> was:</w:t>
      </w:r>
    </w:p>
    <w:p w14:paraId="637E910D" w14:textId="77777777" w:rsidR="00CA070A" w:rsidRDefault="00CA070A" w:rsidP="00CA070A">
      <w:pPr>
        <w:widowControl w:val="0"/>
        <w:numPr>
          <w:ilvl w:val="1"/>
          <w:numId w:val="3"/>
        </w:numPr>
        <w:tabs>
          <w:tab w:val="right" w:pos="709"/>
        </w:tabs>
        <w:spacing w:after="240"/>
        <w:ind w:hanging="731"/>
        <w:rPr>
          <w:rFonts w:cs="Arial"/>
          <w:sz w:val="20"/>
        </w:rPr>
      </w:pPr>
      <w:r w:rsidRPr="00CA070A">
        <w:rPr>
          <w:rFonts w:cs="Arial"/>
          <w:sz w:val="20"/>
        </w:rPr>
        <w:t>at all material times principally responsible for the overall direction, management and supervision of the operations of Paul &amp; Holly in relation to industrial instruments and arrangements, setting and adjusting pay rates and determining wages and conditions of employment;</w:t>
      </w:r>
    </w:p>
    <w:p w14:paraId="637E910E" w14:textId="77777777" w:rsidR="00CA070A" w:rsidRDefault="00CA070A" w:rsidP="00CA070A">
      <w:pPr>
        <w:widowControl w:val="0"/>
        <w:numPr>
          <w:ilvl w:val="1"/>
          <w:numId w:val="3"/>
        </w:numPr>
        <w:tabs>
          <w:tab w:val="right" w:pos="709"/>
        </w:tabs>
        <w:spacing w:after="240"/>
        <w:ind w:hanging="731"/>
        <w:rPr>
          <w:rFonts w:cs="Arial"/>
          <w:sz w:val="20"/>
        </w:rPr>
      </w:pPr>
      <w:r w:rsidRPr="00CA070A">
        <w:rPr>
          <w:rFonts w:cs="Arial"/>
          <w:sz w:val="20"/>
        </w:rPr>
        <w:t>the person who made decisions on behalf of Paul &amp; Holly, or was ultimately responsible for Paul &amp; Holly’s decisions, in relation to</w:t>
      </w:r>
      <w:r w:rsidRPr="00CA070A">
        <w:rPr>
          <w:rFonts w:eastAsia="Calibri" w:cs="Arial"/>
          <w:sz w:val="20"/>
        </w:rPr>
        <w:t>:</w:t>
      </w:r>
    </w:p>
    <w:p w14:paraId="637E910F" w14:textId="77777777" w:rsidR="00CA070A" w:rsidRDefault="00CA070A" w:rsidP="00CA070A">
      <w:pPr>
        <w:widowControl w:val="0"/>
        <w:numPr>
          <w:ilvl w:val="2"/>
          <w:numId w:val="3"/>
        </w:numPr>
        <w:tabs>
          <w:tab w:val="right" w:pos="709"/>
        </w:tabs>
        <w:spacing w:after="240"/>
        <w:rPr>
          <w:rFonts w:cs="Arial"/>
          <w:sz w:val="20"/>
        </w:rPr>
      </w:pPr>
      <w:r w:rsidRPr="00CA070A">
        <w:rPr>
          <w:rFonts w:eastAsia="Calibri" w:cs="Arial"/>
          <w:sz w:val="20"/>
        </w:rPr>
        <w:t>the recruitment or engagement of employees;</w:t>
      </w:r>
    </w:p>
    <w:p w14:paraId="637E9110" w14:textId="77777777" w:rsidR="00CA070A" w:rsidRDefault="00CA070A" w:rsidP="00CA070A">
      <w:pPr>
        <w:widowControl w:val="0"/>
        <w:numPr>
          <w:ilvl w:val="2"/>
          <w:numId w:val="3"/>
        </w:numPr>
        <w:tabs>
          <w:tab w:val="right" w:pos="709"/>
        </w:tabs>
        <w:spacing w:after="240"/>
        <w:rPr>
          <w:rFonts w:cs="Arial"/>
          <w:sz w:val="20"/>
        </w:rPr>
      </w:pPr>
      <w:r w:rsidRPr="00CA070A">
        <w:rPr>
          <w:rFonts w:eastAsia="Calibri" w:cs="Arial"/>
          <w:sz w:val="20"/>
        </w:rPr>
        <w:t xml:space="preserve">the terms and conditions </w:t>
      </w:r>
      <w:r w:rsidR="00FF411B">
        <w:rPr>
          <w:rFonts w:eastAsia="Calibri" w:cs="Arial"/>
          <w:sz w:val="20"/>
        </w:rPr>
        <w:t xml:space="preserve">on </w:t>
      </w:r>
      <w:r w:rsidRPr="00CA070A">
        <w:rPr>
          <w:rFonts w:eastAsia="Calibri" w:cs="Arial"/>
          <w:sz w:val="20"/>
        </w:rPr>
        <w:t>which the employees would be engaged;</w:t>
      </w:r>
    </w:p>
    <w:p w14:paraId="637E9111" w14:textId="77777777" w:rsidR="00CA070A" w:rsidRDefault="00CA070A" w:rsidP="00CA070A">
      <w:pPr>
        <w:widowControl w:val="0"/>
        <w:numPr>
          <w:ilvl w:val="2"/>
          <w:numId w:val="3"/>
        </w:numPr>
        <w:tabs>
          <w:tab w:val="right" w:pos="709"/>
        </w:tabs>
        <w:spacing w:after="240"/>
        <w:rPr>
          <w:rFonts w:cs="Arial"/>
          <w:sz w:val="20"/>
        </w:rPr>
      </w:pPr>
      <w:r w:rsidRPr="00CA070A">
        <w:rPr>
          <w:rFonts w:eastAsia="Calibri" w:cs="Arial"/>
          <w:sz w:val="20"/>
        </w:rPr>
        <w:t>payments made to employees in relation to the performance of work; and</w:t>
      </w:r>
    </w:p>
    <w:p w14:paraId="637E9112" w14:textId="77777777" w:rsidR="00CA070A" w:rsidRPr="00CA070A" w:rsidRDefault="00CA070A" w:rsidP="00CA070A">
      <w:pPr>
        <w:widowControl w:val="0"/>
        <w:numPr>
          <w:ilvl w:val="2"/>
          <w:numId w:val="3"/>
        </w:numPr>
        <w:tabs>
          <w:tab w:val="right" w:pos="709"/>
        </w:tabs>
        <w:spacing w:after="240"/>
        <w:rPr>
          <w:rFonts w:cs="Arial"/>
          <w:sz w:val="20"/>
        </w:rPr>
      </w:pPr>
      <w:r w:rsidRPr="00CA070A">
        <w:rPr>
          <w:rFonts w:eastAsia="Calibri" w:cs="Arial"/>
          <w:sz w:val="20"/>
        </w:rPr>
        <w:t>the work to be performed by employees;</w:t>
      </w:r>
    </w:p>
    <w:p w14:paraId="637E9113" w14:textId="77777777" w:rsidR="0081788D" w:rsidRPr="00CA070A" w:rsidRDefault="00CA070A" w:rsidP="00CA070A">
      <w:pPr>
        <w:widowControl w:val="0"/>
        <w:numPr>
          <w:ilvl w:val="1"/>
          <w:numId w:val="3"/>
        </w:numPr>
        <w:tabs>
          <w:tab w:val="right" w:pos="709"/>
        </w:tabs>
        <w:spacing w:after="240"/>
        <w:ind w:hanging="731"/>
        <w:rPr>
          <w:rFonts w:cs="Arial"/>
          <w:sz w:val="20"/>
        </w:rPr>
      </w:pPr>
      <w:r w:rsidRPr="00CA070A">
        <w:rPr>
          <w:rFonts w:eastAsia="Calibri" w:cs="Arial"/>
          <w:sz w:val="20"/>
        </w:rPr>
        <w:lastRenderedPageBreak/>
        <w:t xml:space="preserve">at all material times by reason of the matters set out at </w:t>
      </w:r>
      <w:r w:rsidR="00CF7753">
        <w:rPr>
          <w:rFonts w:eastAsia="Calibri" w:cs="Arial"/>
          <w:sz w:val="20"/>
        </w:rPr>
        <w:t>8</w:t>
      </w:r>
      <w:r w:rsidR="007C71F8">
        <w:rPr>
          <w:rFonts w:eastAsia="Calibri" w:cs="Arial"/>
          <w:sz w:val="20"/>
        </w:rPr>
        <w:t xml:space="preserve"> </w:t>
      </w:r>
      <w:r w:rsidRPr="00CA070A">
        <w:rPr>
          <w:rFonts w:eastAsia="Calibri" w:cs="Arial"/>
          <w:sz w:val="20"/>
        </w:rPr>
        <w:t>(</w:t>
      </w:r>
      <w:r w:rsidR="007C71F8">
        <w:rPr>
          <w:rFonts w:eastAsia="Calibri" w:cs="Arial"/>
          <w:sz w:val="20"/>
        </w:rPr>
        <w:t>b</w:t>
      </w:r>
      <w:r w:rsidRPr="00CA070A">
        <w:rPr>
          <w:rFonts w:eastAsia="Calibri" w:cs="Arial"/>
          <w:sz w:val="20"/>
        </w:rPr>
        <w:t>) and (</w:t>
      </w:r>
      <w:r w:rsidR="007C71F8">
        <w:rPr>
          <w:rFonts w:eastAsia="Calibri" w:cs="Arial"/>
          <w:sz w:val="20"/>
        </w:rPr>
        <w:t>c</w:t>
      </w:r>
      <w:r w:rsidRPr="00CA070A">
        <w:rPr>
          <w:rFonts w:eastAsia="Calibri" w:cs="Arial"/>
          <w:sz w:val="20"/>
        </w:rPr>
        <w:t>) above, responsible in a practical sense for ensuring that Paul &amp; Holly complied with its legal obligations to its employees.</w:t>
      </w:r>
    </w:p>
    <w:p w14:paraId="637E9114" w14:textId="77777777" w:rsidR="008E6DCB" w:rsidRPr="009461B2" w:rsidRDefault="009461B2" w:rsidP="000D7220">
      <w:pPr>
        <w:widowControl w:val="0"/>
        <w:tabs>
          <w:tab w:val="right" w:pos="709"/>
        </w:tabs>
        <w:spacing w:after="240"/>
        <w:jc w:val="both"/>
        <w:rPr>
          <w:rFonts w:cs="Arial"/>
          <w:b/>
          <w:bCs/>
          <w:sz w:val="20"/>
        </w:rPr>
      </w:pPr>
      <w:r w:rsidRPr="009461B2">
        <w:rPr>
          <w:rFonts w:cs="Arial"/>
          <w:b/>
          <w:bCs/>
          <w:sz w:val="20"/>
        </w:rPr>
        <w:t>C</w:t>
      </w:r>
      <w:r w:rsidR="008E6DCB" w:rsidRPr="009461B2">
        <w:rPr>
          <w:rFonts w:cs="Arial"/>
          <w:b/>
          <w:bCs/>
          <w:sz w:val="20"/>
        </w:rPr>
        <w:t>ontraventions</w:t>
      </w:r>
    </w:p>
    <w:p w14:paraId="637E9115" w14:textId="77777777" w:rsidR="008E6DCB" w:rsidRPr="009461B2" w:rsidRDefault="000D7220" w:rsidP="0081788D">
      <w:pPr>
        <w:widowControl w:val="0"/>
        <w:numPr>
          <w:ilvl w:val="0"/>
          <w:numId w:val="3"/>
        </w:numPr>
        <w:tabs>
          <w:tab w:val="right" w:pos="709"/>
        </w:tabs>
        <w:spacing w:after="240"/>
        <w:ind w:hanging="720"/>
        <w:jc w:val="both"/>
        <w:rPr>
          <w:rFonts w:cs="Arial"/>
          <w:sz w:val="20"/>
        </w:rPr>
      </w:pPr>
      <w:bookmarkStart w:id="2" w:name="_Ref359332195"/>
      <w:r>
        <w:rPr>
          <w:rFonts w:cs="Arial"/>
          <w:sz w:val="20"/>
        </w:rPr>
        <w:t>T</w:t>
      </w:r>
      <w:r w:rsidR="008E6DCB" w:rsidRPr="009461B2">
        <w:rPr>
          <w:rFonts w:cs="Arial"/>
          <w:sz w:val="20"/>
        </w:rPr>
        <w:t xml:space="preserve">he FWO has determined, and </w:t>
      </w:r>
      <w:r w:rsidR="003E194E">
        <w:rPr>
          <w:rFonts w:cs="Arial"/>
          <w:sz w:val="20"/>
        </w:rPr>
        <w:t xml:space="preserve">Paul &amp; Holly </w:t>
      </w:r>
      <w:r w:rsidR="008E6DCB" w:rsidRPr="009461B2">
        <w:rPr>
          <w:rFonts w:cs="Arial"/>
          <w:sz w:val="20"/>
        </w:rPr>
        <w:t>admit</w:t>
      </w:r>
      <w:r w:rsidR="002B2809">
        <w:rPr>
          <w:rFonts w:cs="Arial"/>
          <w:sz w:val="20"/>
        </w:rPr>
        <w:t>s</w:t>
      </w:r>
      <w:r w:rsidR="008E6DCB" w:rsidRPr="009461B2">
        <w:rPr>
          <w:rFonts w:cs="Arial"/>
          <w:sz w:val="20"/>
        </w:rPr>
        <w:t xml:space="preserve">, that </w:t>
      </w:r>
      <w:r w:rsidR="002B2809">
        <w:rPr>
          <w:rFonts w:cs="Arial"/>
          <w:sz w:val="20"/>
        </w:rPr>
        <w:t>Paul &amp; Holly</w:t>
      </w:r>
      <w:r w:rsidR="002B2809" w:rsidRPr="009461B2">
        <w:rPr>
          <w:rFonts w:cs="Arial"/>
          <w:sz w:val="20"/>
        </w:rPr>
        <w:t xml:space="preserve"> </w:t>
      </w:r>
      <w:r w:rsidR="008E6DCB" w:rsidRPr="009461B2">
        <w:rPr>
          <w:rFonts w:cs="Arial"/>
          <w:sz w:val="20"/>
        </w:rPr>
        <w:t>contravened:</w:t>
      </w:r>
      <w:bookmarkEnd w:id="2"/>
    </w:p>
    <w:p w14:paraId="637E9116" w14:textId="77777777" w:rsidR="00FB423C" w:rsidRPr="00FB423C" w:rsidRDefault="00FB423C" w:rsidP="00FB423C">
      <w:pPr>
        <w:widowControl w:val="0"/>
        <w:tabs>
          <w:tab w:val="right" w:pos="709"/>
        </w:tabs>
        <w:spacing w:after="240"/>
        <w:ind w:left="720"/>
        <w:jc w:val="both"/>
        <w:rPr>
          <w:rFonts w:cs="Arial"/>
          <w:i/>
          <w:sz w:val="20"/>
        </w:rPr>
      </w:pPr>
      <w:r>
        <w:rPr>
          <w:rFonts w:cs="Arial"/>
          <w:i/>
          <w:sz w:val="20"/>
        </w:rPr>
        <w:tab/>
      </w:r>
      <w:r w:rsidRPr="006758EE">
        <w:rPr>
          <w:rFonts w:cs="Arial"/>
          <w:i/>
          <w:sz w:val="20"/>
        </w:rPr>
        <w:t>Wages</w:t>
      </w:r>
    </w:p>
    <w:p w14:paraId="637E9117" w14:textId="77777777" w:rsidR="00FB423C" w:rsidRPr="00FB423C" w:rsidRDefault="00FB423C" w:rsidP="00FB423C">
      <w:pPr>
        <w:widowControl w:val="0"/>
        <w:numPr>
          <w:ilvl w:val="1"/>
          <w:numId w:val="3"/>
        </w:numPr>
        <w:spacing w:after="240"/>
        <w:ind w:hanging="731"/>
        <w:jc w:val="both"/>
        <w:rPr>
          <w:rFonts w:cs="Arial"/>
          <w:spacing w:val="10"/>
          <w:sz w:val="20"/>
        </w:rPr>
      </w:pPr>
      <w:r w:rsidRPr="00FB423C">
        <w:rPr>
          <w:rFonts w:cs="Arial"/>
          <w:bCs/>
          <w:sz w:val="20"/>
        </w:rPr>
        <w:t xml:space="preserve">section </w:t>
      </w:r>
      <w:r w:rsidR="00DB58CC">
        <w:rPr>
          <w:rFonts w:cs="Arial"/>
          <w:bCs/>
          <w:sz w:val="20"/>
        </w:rPr>
        <w:t xml:space="preserve">45 of the </w:t>
      </w:r>
      <w:r w:rsidR="008E50BF">
        <w:rPr>
          <w:rFonts w:cs="Arial"/>
          <w:bCs/>
          <w:sz w:val="20"/>
        </w:rPr>
        <w:t>FW Act by failing to pay the Employee</w:t>
      </w:r>
      <w:r w:rsidRPr="00FB423C">
        <w:rPr>
          <w:rFonts w:cs="Arial"/>
          <w:bCs/>
          <w:sz w:val="20"/>
        </w:rPr>
        <w:t xml:space="preserve"> </w:t>
      </w:r>
      <w:r w:rsidR="002B2809">
        <w:rPr>
          <w:rFonts w:cs="Arial"/>
          <w:bCs/>
          <w:sz w:val="20"/>
        </w:rPr>
        <w:t>the</w:t>
      </w:r>
      <w:r w:rsidR="002B2809" w:rsidRPr="00FB423C">
        <w:rPr>
          <w:rFonts w:cs="Arial"/>
          <w:bCs/>
          <w:sz w:val="20"/>
        </w:rPr>
        <w:t xml:space="preserve"> </w:t>
      </w:r>
      <w:r w:rsidRPr="00FB423C">
        <w:rPr>
          <w:rFonts w:cs="Arial"/>
          <w:bCs/>
          <w:sz w:val="20"/>
        </w:rPr>
        <w:t>correct minimum base hourly rate of pay in accordance with clause 20.1 and cla</w:t>
      </w:r>
      <w:r w:rsidR="002B2809">
        <w:rPr>
          <w:rFonts w:cs="Arial"/>
          <w:bCs/>
          <w:sz w:val="20"/>
        </w:rPr>
        <w:t>use</w:t>
      </w:r>
      <w:r w:rsidRPr="00FB423C">
        <w:rPr>
          <w:rFonts w:cs="Arial"/>
          <w:bCs/>
          <w:sz w:val="20"/>
        </w:rPr>
        <w:t xml:space="preserve"> A.2</w:t>
      </w:r>
      <w:r w:rsidR="00553D50">
        <w:rPr>
          <w:rFonts w:cs="Arial"/>
          <w:bCs/>
          <w:sz w:val="20"/>
        </w:rPr>
        <w:t>.5</w:t>
      </w:r>
      <w:r w:rsidRPr="00FB423C">
        <w:rPr>
          <w:rFonts w:cs="Arial"/>
          <w:bCs/>
          <w:sz w:val="20"/>
        </w:rPr>
        <w:t xml:space="preserve"> of Schedule A of the Restaurant Award.</w:t>
      </w:r>
    </w:p>
    <w:p w14:paraId="637E9118" w14:textId="77777777" w:rsidR="00FB423C" w:rsidRPr="00FB423C" w:rsidRDefault="00FB423C" w:rsidP="00FB423C">
      <w:pPr>
        <w:widowControl w:val="0"/>
        <w:spacing w:after="240"/>
        <w:ind w:left="1440"/>
        <w:jc w:val="both"/>
        <w:rPr>
          <w:rFonts w:cs="Arial"/>
          <w:spacing w:val="10"/>
          <w:sz w:val="20"/>
        </w:rPr>
      </w:pPr>
      <w:r w:rsidRPr="00FB423C">
        <w:rPr>
          <w:rFonts w:cs="Arial"/>
          <w:i/>
          <w:sz w:val="20"/>
        </w:rPr>
        <w:t>Saturday Penalty Rates</w:t>
      </w:r>
    </w:p>
    <w:p w14:paraId="637E9119" w14:textId="77777777" w:rsidR="00FB423C" w:rsidRPr="00FB423C" w:rsidRDefault="00FB423C" w:rsidP="00FB423C">
      <w:pPr>
        <w:widowControl w:val="0"/>
        <w:numPr>
          <w:ilvl w:val="1"/>
          <w:numId w:val="3"/>
        </w:numPr>
        <w:spacing w:after="240"/>
        <w:ind w:hanging="731"/>
        <w:jc w:val="both"/>
        <w:rPr>
          <w:rFonts w:cs="Arial"/>
          <w:spacing w:val="10"/>
          <w:sz w:val="20"/>
        </w:rPr>
      </w:pPr>
      <w:r w:rsidRPr="00FB423C">
        <w:rPr>
          <w:rFonts w:cs="Arial"/>
          <w:sz w:val="20"/>
        </w:rPr>
        <w:t xml:space="preserve">section 45 of the FW Act by failing to pay the </w:t>
      </w:r>
      <w:r w:rsidR="00DB58CC">
        <w:rPr>
          <w:rFonts w:cs="Arial"/>
          <w:sz w:val="20"/>
        </w:rPr>
        <w:t>Employee</w:t>
      </w:r>
      <w:r w:rsidRPr="00FB423C">
        <w:rPr>
          <w:rFonts w:cs="Arial"/>
          <w:sz w:val="20"/>
        </w:rPr>
        <w:t xml:space="preserve"> the correct penalty rates for time worked on Saturdays in accordance with clause 34.1 and clause A.5</w:t>
      </w:r>
      <w:r w:rsidR="00553D50">
        <w:rPr>
          <w:rFonts w:cs="Arial"/>
          <w:sz w:val="20"/>
        </w:rPr>
        <w:t xml:space="preserve">.4 </w:t>
      </w:r>
      <w:r w:rsidRPr="00FB423C">
        <w:rPr>
          <w:rFonts w:cs="Arial"/>
          <w:sz w:val="20"/>
        </w:rPr>
        <w:t>of Schedule A of the Restaurant Award.</w:t>
      </w:r>
    </w:p>
    <w:p w14:paraId="637E911A" w14:textId="77777777" w:rsidR="00FB423C" w:rsidRDefault="00FB423C" w:rsidP="00FB423C">
      <w:pPr>
        <w:widowControl w:val="0"/>
        <w:spacing w:after="240"/>
        <w:ind w:left="1440"/>
        <w:jc w:val="both"/>
        <w:rPr>
          <w:rFonts w:cs="Arial"/>
          <w:spacing w:val="10"/>
          <w:sz w:val="20"/>
        </w:rPr>
      </w:pPr>
      <w:r w:rsidRPr="00FB423C">
        <w:rPr>
          <w:rFonts w:cs="Arial"/>
          <w:i/>
          <w:sz w:val="20"/>
        </w:rPr>
        <w:t>Sunday Penalty Rates</w:t>
      </w:r>
    </w:p>
    <w:p w14:paraId="637E911B" w14:textId="77777777" w:rsidR="00FB423C" w:rsidRPr="00DB58CC" w:rsidRDefault="00FB423C" w:rsidP="00FB423C">
      <w:pPr>
        <w:widowControl w:val="0"/>
        <w:numPr>
          <w:ilvl w:val="1"/>
          <w:numId w:val="3"/>
        </w:numPr>
        <w:spacing w:after="240"/>
        <w:ind w:hanging="731"/>
        <w:jc w:val="both"/>
        <w:rPr>
          <w:rFonts w:cs="Arial"/>
          <w:spacing w:val="10"/>
          <w:sz w:val="20"/>
        </w:rPr>
      </w:pPr>
      <w:r w:rsidRPr="00FB423C">
        <w:rPr>
          <w:rFonts w:cs="Arial"/>
          <w:sz w:val="20"/>
        </w:rPr>
        <w:t xml:space="preserve">section 45 of the FW Act by failing to pay the </w:t>
      </w:r>
      <w:r w:rsidR="00DB58CC">
        <w:rPr>
          <w:rFonts w:cs="Arial"/>
          <w:sz w:val="20"/>
        </w:rPr>
        <w:t>Employee</w:t>
      </w:r>
      <w:r w:rsidRPr="00FB423C">
        <w:rPr>
          <w:rFonts w:cs="Arial"/>
          <w:sz w:val="20"/>
        </w:rPr>
        <w:t xml:space="preserve"> the correct penalty rates for time worked on Sundays in accordance with clause 34.1 and clause A.5</w:t>
      </w:r>
      <w:r w:rsidR="00553D50">
        <w:rPr>
          <w:rFonts w:cs="Arial"/>
          <w:sz w:val="20"/>
        </w:rPr>
        <w:t>.4</w:t>
      </w:r>
      <w:r w:rsidRPr="00FB423C">
        <w:rPr>
          <w:rFonts w:cs="Arial"/>
          <w:sz w:val="20"/>
        </w:rPr>
        <w:t xml:space="preserve"> of </w:t>
      </w:r>
      <w:r w:rsidRPr="00DB58CC">
        <w:rPr>
          <w:rFonts w:cs="Arial"/>
          <w:sz w:val="20"/>
        </w:rPr>
        <w:t>Schedule A of the Restaurant Award.</w:t>
      </w:r>
    </w:p>
    <w:p w14:paraId="637E911C" w14:textId="77777777" w:rsidR="00FB423C" w:rsidRPr="00DB58CC" w:rsidRDefault="00FB423C" w:rsidP="00FB423C">
      <w:pPr>
        <w:widowControl w:val="0"/>
        <w:spacing w:after="240"/>
        <w:ind w:left="1440"/>
        <w:jc w:val="both"/>
        <w:rPr>
          <w:rFonts w:cs="Arial"/>
          <w:spacing w:val="10"/>
          <w:sz w:val="20"/>
        </w:rPr>
      </w:pPr>
      <w:r w:rsidRPr="00DB58CC">
        <w:rPr>
          <w:rFonts w:cs="Arial"/>
          <w:i/>
          <w:sz w:val="20"/>
        </w:rPr>
        <w:t>Public Holiday Penalty Rates</w:t>
      </w:r>
    </w:p>
    <w:p w14:paraId="637E911D" w14:textId="77777777" w:rsidR="00FB423C" w:rsidRPr="00DB58CC" w:rsidRDefault="00FB423C" w:rsidP="00FB423C">
      <w:pPr>
        <w:widowControl w:val="0"/>
        <w:numPr>
          <w:ilvl w:val="1"/>
          <w:numId w:val="3"/>
        </w:numPr>
        <w:spacing w:after="240"/>
        <w:ind w:hanging="731"/>
        <w:jc w:val="both"/>
        <w:rPr>
          <w:rFonts w:cs="Arial"/>
          <w:spacing w:val="10"/>
          <w:sz w:val="20"/>
        </w:rPr>
      </w:pPr>
      <w:r w:rsidRPr="00DB58CC">
        <w:rPr>
          <w:rFonts w:cs="Arial"/>
          <w:sz w:val="20"/>
        </w:rPr>
        <w:t xml:space="preserve">section 45 of the FW Act by failing to pay the </w:t>
      </w:r>
      <w:r w:rsidR="00DB58CC">
        <w:rPr>
          <w:rFonts w:cs="Arial"/>
          <w:sz w:val="20"/>
        </w:rPr>
        <w:t>Employee</w:t>
      </w:r>
      <w:r w:rsidRPr="00DB58CC">
        <w:rPr>
          <w:rFonts w:cs="Arial"/>
          <w:sz w:val="20"/>
        </w:rPr>
        <w:t xml:space="preserve"> the correct penalty rates for time worked on Public Holidays in accordance with clause 34.1 and clause A.5</w:t>
      </w:r>
      <w:r w:rsidR="00553D50">
        <w:rPr>
          <w:rFonts w:cs="Arial"/>
          <w:sz w:val="20"/>
        </w:rPr>
        <w:t>.4</w:t>
      </w:r>
      <w:r w:rsidRPr="00DB58CC">
        <w:rPr>
          <w:rFonts w:cs="Arial"/>
          <w:sz w:val="20"/>
        </w:rPr>
        <w:t xml:space="preserve"> of Schedule A of the Restaurant Award.</w:t>
      </w:r>
    </w:p>
    <w:p w14:paraId="637E911E" w14:textId="77777777" w:rsidR="00ED08B0" w:rsidRPr="00DB58CC" w:rsidRDefault="00ED08B0" w:rsidP="00ED08B0">
      <w:pPr>
        <w:widowControl w:val="0"/>
        <w:spacing w:after="240"/>
        <w:ind w:left="1440"/>
        <w:jc w:val="both"/>
        <w:rPr>
          <w:rFonts w:cs="Arial"/>
          <w:i/>
          <w:spacing w:val="10"/>
          <w:sz w:val="20"/>
        </w:rPr>
      </w:pPr>
      <w:r w:rsidRPr="00DB58CC">
        <w:rPr>
          <w:rFonts w:cs="Arial"/>
          <w:i/>
          <w:sz w:val="20"/>
        </w:rPr>
        <w:t xml:space="preserve">Overtime </w:t>
      </w:r>
    </w:p>
    <w:p w14:paraId="637E911F" w14:textId="77777777" w:rsidR="00ED08B0" w:rsidRPr="00DB58CC" w:rsidRDefault="00ED08B0" w:rsidP="00ED08B0">
      <w:pPr>
        <w:widowControl w:val="0"/>
        <w:numPr>
          <w:ilvl w:val="1"/>
          <w:numId w:val="3"/>
        </w:numPr>
        <w:spacing w:after="240"/>
        <w:ind w:hanging="731"/>
        <w:jc w:val="both"/>
        <w:rPr>
          <w:rFonts w:cs="Arial"/>
          <w:spacing w:val="10"/>
          <w:sz w:val="20"/>
        </w:rPr>
      </w:pPr>
      <w:r w:rsidRPr="00DB58CC">
        <w:rPr>
          <w:rFonts w:cs="Arial"/>
          <w:sz w:val="20"/>
        </w:rPr>
        <w:t xml:space="preserve">section 45 of the FW Act by failing to pay the </w:t>
      </w:r>
      <w:r w:rsidR="00DB58CC">
        <w:rPr>
          <w:rFonts w:cs="Arial"/>
          <w:sz w:val="20"/>
        </w:rPr>
        <w:t>Employee</w:t>
      </w:r>
      <w:r w:rsidRPr="00DB58CC">
        <w:rPr>
          <w:rFonts w:cs="Arial"/>
          <w:sz w:val="20"/>
        </w:rPr>
        <w:t xml:space="preserve"> the correct overtime rates for time worked outside of the spread of hours or rostered hours </w:t>
      </w:r>
      <w:r w:rsidR="002B2809">
        <w:rPr>
          <w:rFonts w:cs="Arial"/>
          <w:sz w:val="20"/>
        </w:rPr>
        <w:t>in accordance with</w:t>
      </w:r>
      <w:r w:rsidRPr="00DB58CC">
        <w:rPr>
          <w:rFonts w:cs="Arial"/>
          <w:sz w:val="20"/>
        </w:rPr>
        <w:t xml:space="preserve"> clause </w:t>
      </w:r>
      <w:r w:rsidRPr="00DB58CC">
        <w:rPr>
          <w:sz w:val="20"/>
        </w:rPr>
        <w:t>3</w:t>
      </w:r>
      <w:r w:rsidR="002B2809">
        <w:rPr>
          <w:sz w:val="20"/>
        </w:rPr>
        <w:t>3.2</w:t>
      </w:r>
      <w:r w:rsidRPr="00DB58CC">
        <w:rPr>
          <w:rFonts w:cs="Arial"/>
          <w:sz w:val="20"/>
        </w:rPr>
        <w:t xml:space="preserve"> of the Restaurant Award.</w:t>
      </w:r>
    </w:p>
    <w:p w14:paraId="637E9120" w14:textId="77777777" w:rsidR="00ED08B0" w:rsidRPr="00DB58CC" w:rsidRDefault="00620F19" w:rsidP="00DB58CC">
      <w:pPr>
        <w:widowControl w:val="0"/>
        <w:spacing w:after="240"/>
        <w:ind w:left="1440"/>
        <w:jc w:val="both"/>
        <w:rPr>
          <w:rFonts w:cs="Arial"/>
          <w:i/>
          <w:spacing w:val="10"/>
          <w:sz w:val="20"/>
        </w:rPr>
      </w:pPr>
      <w:r w:rsidRPr="00DB58CC">
        <w:rPr>
          <w:rFonts w:cs="Arial"/>
          <w:i/>
          <w:spacing w:val="10"/>
          <w:sz w:val="20"/>
        </w:rPr>
        <w:t>Split Shift Allowance</w:t>
      </w:r>
    </w:p>
    <w:p w14:paraId="637E9121" w14:textId="77777777" w:rsidR="00620F19" w:rsidRPr="00553D50" w:rsidRDefault="00620F19" w:rsidP="00620F19">
      <w:pPr>
        <w:widowControl w:val="0"/>
        <w:numPr>
          <w:ilvl w:val="1"/>
          <w:numId w:val="3"/>
        </w:numPr>
        <w:spacing w:after="240"/>
        <w:ind w:hanging="731"/>
        <w:jc w:val="both"/>
        <w:rPr>
          <w:rFonts w:cs="Arial"/>
          <w:spacing w:val="10"/>
          <w:sz w:val="20"/>
        </w:rPr>
      </w:pPr>
      <w:r w:rsidRPr="00DB58CC">
        <w:rPr>
          <w:rFonts w:cs="Arial"/>
          <w:sz w:val="20"/>
        </w:rPr>
        <w:t xml:space="preserve">section 45 of the FW Act by failing to pay the </w:t>
      </w:r>
      <w:r w:rsidR="00DB58CC">
        <w:rPr>
          <w:rFonts w:cs="Arial"/>
          <w:sz w:val="20"/>
        </w:rPr>
        <w:t>Employee</w:t>
      </w:r>
      <w:r w:rsidRPr="00DB58CC">
        <w:rPr>
          <w:rFonts w:cs="Arial"/>
          <w:sz w:val="20"/>
        </w:rPr>
        <w:t xml:space="preserve"> the allowance for each split </w:t>
      </w:r>
      <w:r w:rsidRPr="00553D50">
        <w:rPr>
          <w:rFonts w:cs="Arial"/>
          <w:sz w:val="20"/>
        </w:rPr>
        <w:t>shift worked in accordance with clause 24</w:t>
      </w:r>
      <w:r w:rsidRPr="00553D50">
        <w:rPr>
          <w:rFonts w:cs="Arial"/>
          <w:spacing w:val="10"/>
          <w:sz w:val="20"/>
        </w:rPr>
        <w:t>.2 of the Restaurant Award.</w:t>
      </w:r>
    </w:p>
    <w:p w14:paraId="637E9122" w14:textId="77777777" w:rsidR="00DB58CC" w:rsidRPr="00553D50" w:rsidRDefault="00DB58CC" w:rsidP="00DB58CC">
      <w:pPr>
        <w:widowControl w:val="0"/>
        <w:spacing w:after="240"/>
        <w:ind w:left="1440"/>
        <w:jc w:val="both"/>
        <w:rPr>
          <w:rFonts w:cs="Arial"/>
          <w:i/>
          <w:spacing w:val="10"/>
          <w:sz w:val="20"/>
        </w:rPr>
      </w:pPr>
      <w:r w:rsidRPr="00553D50">
        <w:rPr>
          <w:rFonts w:cs="Arial"/>
          <w:i/>
          <w:spacing w:val="10"/>
          <w:sz w:val="20"/>
        </w:rPr>
        <w:t>Annual leave</w:t>
      </w:r>
      <w:r w:rsidR="00553D50" w:rsidRPr="00553D50">
        <w:rPr>
          <w:rFonts w:cs="Arial"/>
          <w:i/>
          <w:spacing w:val="10"/>
          <w:sz w:val="20"/>
        </w:rPr>
        <w:t xml:space="preserve"> and annual leave loading </w:t>
      </w:r>
      <w:r w:rsidR="002B2809" w:rsidRPr="00553D50">
        <w:rPr>
          <w:rFonts w:cs="Arial"/>
          <w:i/>
          <w:spacing w:val="10"/>
          <w:sz w:val="20"/>
        </w:rPr>
        <w:t>on termination</w:t>
      </w:r>
    </w:p>
    <w:p w14:paraId="637E9123" w14:textId="77777777" w:rsidR="00553D50" w:rsidRPr="00553D50" w:rsidRDefault="00553D50" w:rsidP="00620F19">
      <w:pPr>
        <w:widowControl w:val="0"/>
        <w:numPr>
          <w:ilvl w:val="1"/>
          <w:numId w:val="3"/>
        </w:numPr>
        <w:spacing w:after="240"/>
        <w:ind w:hanging="731"/>
        <w:jc w:val="both"/>
        <w:rPr>
          <w:rFonts w:cs="Arial"/>
          <w:i/>
          <w:spacing w:val="10"/>
          <w:sz w:val="20"/>
        </w:rPr>
      </w:pPr>
      <w:r w:rsidRPr="00553D50">
        <w:rPr>
          <w:sz w:val="20"/>
        </w:rPr>
        <w:t>section 44 of the FW Act by failing to pay the Employee accrued annual leave entitlements on termination in accordance with section 90(2) of the FW Act.</w:t>
      </w:r>
    </w:p>
    <w:p w14:paraId="637E9124" w14:textId="77777777" w:rsidR="00DB58CC" w:rsidRPr="00553D50" w:rsidRDefault="00DB58CC" w:rsidP="00DB58CC">
      <w:pPr>
        <w:widowControl w:val="0"/>
        <w:spacing w:after="240"/>
        <w:ind w:left="1440"/>
        <w:jc w:val="both"/>
        <w:rPr>
          <w:rFonts w:cs="Arial"/>
          <w:i/>
          <w:spacing w:val="10"/>
          <w:sz w:val="20"/>
        </w:rPr>
      </w:pPr>
      <w:r w:rsidRPr="00553D50">
        <w:rPr>
          <w:rFonts w:cs="Arial"/>
          <w:i/>
          <w:spacing w:val="10"/>
          <w:sz w:val="20"/>
        </w:rPr>
        <w:t>Payment of wages</w:t>
      </w:r>
    </w:p>
    <w:p w14:paraId="637E9125" w14:textId="77777777" w:rsidR="00DB58CC" w:rsidRDefault="00DB58CC" w:rsidP="00620F19">
      <w:pPr>
        <w:widowControl w:val="0"/>
        <w:numPr>
          <w:ilvl w:val="1"/>
          <w:numId w:val="3"/>
        </w:numPr>
        <w:spacing w:after="240"/>
        <w:ind w:hanging="731"/>
        <w:jc w:val="both"/>
        <w:rPr>
          <w:rFonts w:cs="Arial"/>
          <w:spacing w:val="10"/>
          <w:sz w:val="20"/>
        </w:rPr>
      </w:pPr>
      <w:r w:rsidRPr="00DB58CC">
        <w:rPr>
          <w:rFonts w:cs="Arial"/>
          <w:sz w:val="20"/>
        </w:rPr>
        <w:t>section</w:t>
      </w:r>
      <w:r>
        <w:rPr>
          <w:rFonts w:cs="Arial"/>
          <w:sz w:val="20"/>
        </w:rPr>
        <w:t xml:space="preserve"> 45 </w:t>
      </w:r>
      <w:r w:rsidRPr="00DB58CC">
        <w:rPr>
          <w:rFonts w:cs="Arial"/>
          <w:sz w:val="20"/>
        </w:rPr>
        <w:t>of the FW Act</w:t>
      </w:r>
      <w:r>
        <w:rPr>
          <w:rFonts w:cs="Arial"/>
          <w:sz w:val="20"/>
        </w:rPr>
        <w:t xml:space="preserve"> by failing to pay the Employee wages in accordance with clause</w:t>
      </w:r>
      <w:r w:rsidR="00266C83">
        <w:rPr>
          <w:rFonts w:cs="Arial"/>
          <w:sz w:val="20"/>
        </w:rPr>
        <w:t>s</w:t>
      </w:r>
      <w:r>
        <w:rPr>
          <w:rFonts w:cs="Arial"/>
          <w:sz w:val="20"/>
        </w:rPr>
        <w:t xml:space="preserve"> 27</w:t>
      </w:r>
      <w:r w:rsidR="00266C83">
        <w:rPr>
          <w:rFonts w:cs="Arial"/>
          <w:sz w:val="20"/>
        </w:rPr>
        <w:t xml:space="preserve">.1, 27.2, 27.3 and 27.4 </w:t>
      </w:r>
      <w:r>
        <w:rPr>
          <w:rFonts w:cs="Arial"/>
          <w:sz w:val="20"/>
        </w:rPr>
        <w:t xml:space="preserve"> of the Restaurant Award.</w:t>
      </w:r>
    </w:p>
    <w:p w14:paraId="637E9126" w14:textId="77777777" w:rsidR="00DB58CC" w:rsidRPr="00CA070A" w:rsidRDefault="00DB58CC" w:rsidP="00DB58CC">
      <w:pPr>
        <w:widowControl w:val="0"/>
        <w:spacing w:after="240"/>
        <w:ind w:left="1440"/>
        <w:jc w:val="both"/>
        <w:rPr>
          <w:rFonts w:cs="Arial"/>
          <w:i/>
          <w:spacing w:val="10"/>
          <w:sz w:val="20"/>
        </w:rPr>
      </w:pPr>
      <w:r w:rsidRPr="00CA070A">
        <w:rPr>
          <w:rFonts w:cs="Arial"/>
          <w:i/>
          <w:spacing w:val="10"/>
          <w:sz w:val="20"/>
        </w:rPr>
        <w:t>Employee records</w:t>
      </w:r>
    </w:p>
    <w:p w14:paraId="637E9127" w14:textId="77777777" w:rsidR="0092377F" w:rsidRPr="0092377F" w:rsidRDefault="00584827" w:rsidP="00E36A32">
      <w:pPr>
        <w:widowControl w:val="0"/>
        <w:numPr>
          <w:ilvl w:val="1"/>
          <w:numId w:val="3"/>
        </w:numPr>
        <w:spacing w:after="240"/>
        <w:ind w:hanging="731"/>
        <w:jc w:val="both"/>
        <w:rPr>
          <w:rFonts w:cs="Arial"/>
          <w:i/>
          <w:spacing w:val="10"/>
          <w:sz w:val="20"/>
        </w:rPr>
      </w:pPr>
      <w:r w:rsidRPr="0092377F">
        <w:rPr>
          <w:rFonts w:cs="Arial"/>
          <w:spacing w:val="10"/>
          <w:sz w:val="20"/>
        </w:rPr>
        <w:t>subsection 535</w:t>
      </w:r>
      <w:r w:rsidR="00CA070A" w:rsidRPr="0092377F">
        <w:rPr>
          <w:rFonts w:cs="Arial"/>
          <w:spacing w:val="10"/>
          <w:sz w:val="20"/>
        </w:rPr>
        <w:t>(1)</w:t>
      </w:r>
      <w:r w:rsidRPr="0092377F">
        <w:rPr>
          <w:rFonts w:cs="Arial"/>
          <w:spacing w:val="10"/>
          <w:sz w:val="20"/>
        </w:rPr>
        <w:t xml:space="preserve"> of the FW Act by failing </w:t>
      </w:r>
      <w:r w:rsidR="00CA070A" w:rsidRPr="0092377F">
        <w:rPr>
          <w:rFonts w:cs="Arial"/>
          <w:sz w:val="20"/>
        </w:rPr>
        <w:t>to comply with the record-keeping provisions</w:t>
      </w:r>
      <w:r w:rsidR="0092377F" w:rsidRPr="0092377F">
        <w:rPr>
          <w:rFonts w:cs="Arial"/>
          <w:sz w:val="20"/>
        </w:rPr>
        <w:t xml:space="preserve"> contained in </w:t>
      </w:r>
      <w:r w:rsidR="00CA070A" w:rsidRPr="0092377F">
        <w:rPr>
          <w:rFonts w:cs="Arial"/>
          <w:sz w:val="20"/>
        </w:rPr>
        <w:t>regulation 3.32</w:t>
      </w:r>
      <w:r w:rsidR="0092377F">
        <w:rPr>
          <w:rFonts w:cs="Arial"/>
          <w:sz w:val="20"/>
        </w:rPr>
        <w:t xml:space="preserve">, 3.33, 3.34 and 3.44 </w:t>
      </w:r>
      <w:r w:rsidR="00CA070A" w:rsidRPr="0092377F">
        <w:rPr>
          <w:rFonts w:cs="Arial"/>
          <w:sz w:val="20"/>
        </w:rPr>
        <w:t xml:space="preserve"> </w:t>
      </w:r>
      <w:r w:rsidR="00EF4325" w:rsidRPr="0092377F">
        <w:rPr>
          <w:rFonts w:cs="Arial"/>
          <w:sz w:val="20"/>
        </w:rPr>
        <w:t xml:space="preserve">of </w:t>
      </w:r>
      <w:r w:rsidR="00CA070A" w:rsidRPr="0092377F">
        <w:rPr>
          <w:rFonts w:cs="Arial"/>
          <w:sz w:val="20"/>
        </w:rPr>
        <w:t xml:space="preserve">the </w:t>
      </w:r>
      <w:r w:rsidR="00CA070A" w:rsidRPr="0092377F">
        <w:rPr>
          <w:rFonts w:cs="Arial"/>
          <w:i/>
          <w:sz w:val="20"/>
        </w:rPr>
        <w:t xml:space="preserve">Fair Work Regulations </w:t>
      </w:r>
      <w:r w:rsidR="00CA070A" w:rsidRPr="0092377F">
        <w:rPr>
          <w:rFonts w:cs="Arial"/>
          <w:sz w:val="20"/>
        </w:rPr>
        <w:t>2009 (Cth) (</w:t>
      </w:r>
      <w:r w:rsidR="00CA070A" w:rsidRPr="0092377F">
        <w:rPr>
          <w:rFonts w:cs="Arial"/>
          <w:b/>
          <w:sz w:val="20"/>
        </w:rPr>
        <w:t>FW Regulations</w:t>
      </w:r>
      <w:r w:rsidR="00CA070A" w:rsidRPr="0092377F">
        <w:rPr>
          <w:rFonts w:cs="Arial"/>
          <w:sz w:val="20"/>
        </w:rPr>
        <w:t xml:space="preserve">) </w:t>
      </w:r>
    </w:p>
    <w:p w14:paraId="637E9128" w14:textId="77777777" w:rsidR="00DB58CC" w:rsidRPr="00CA070A" w:rsidRDefault="00DB58CC" w:rsidP="00E36A32">
      <w:pPr>
        <w:widowControl w:val="0"/>
        <w:spacing w:after="240"/>
        <w:ind w:left="1418"/>
        <w:jc w:val="both"/>
        <w:rPr>
          <w:rFonts w:cs="Arial"/>
          <w:i/>
          <w:spacing w:val="10"/>
          <w:sz w:val="20"/>
        </w:rPr>
      </w:pPr>
      <w:r w:rsidRPr="00CA070A">
        <w:rPr>
          <w:rFonts w:cs="Arial"/>
          <w:i/>
          <w:spacing w:val="10"/>
          <w:sz w:val="20"/>
        </w:rPr>
        <w:lastRenderedPageBreak/>
        <w:t>Pay slips</w:t>
      </w:r>
    </w:p>
    <w:p w14:paraId="637E9129" w14:textId="77777777" w:rsidR="005446A7" w:rsidRPr="005446A7" w:rsidRDefault="00584827" w:rsidP="005446A7">
      <w:pPr>
        <w:widowControl w:val="0"/>
        <w:numPr>
          <w:ilvl w:val="1"/>
          <w:numId w:val="3"/>
        </w:numPr>
        <w:spacing w:after="240"/>
        <w:ind w:hanging="731"/>
        <w:jc w:val="both"/>
        <w:rPr>
          <w:rFonts w:cs="Arial"/>
          <w:spacing w:val="10"/>
          <w:sz w:val="20"/>
        </w:rPr>
      </w:pPr>
      <w:r w:rsidRPr="00CA070A">
        <w:rPr>
          <w:rFonts w:cs="Arial"/>
          <w:spacing w:val="10"/>
          <w:sz w:val="20"/>
        </w:rPr>
        <w:t>section 536</w:t>
      </w:r>
      <w:r w:rsidR="00CA070A">
        <w:rPr>
          <w:rFonts w:cs="Arial"/>
          <w:spacing w:val="10"/>
          <w:sz w:val="20"/>
        </w:rPr>
        <w:t xml:space="preserve"> </w:t>
      </w:r>
      <w:r>
        <w:rPr>
          <w:rFonts w:cs="Arial"/>
          <w:spacing w:val="10"/>
          <w:sz w:val="20"/>
        </w:rPr>
        <w:t xml:space="preserve">of the FW Act by failing to issue pay slips to the Employee. </w:t>
      </w:r>
    </w:p>
    <w:p w14:paraId="637E912A" w14:textId="77777777" w:rsidR="00FB423C" w:rsidRPr="00DB58CC" w:rsidRDefault="00FB423C" w:rsidP="00FB423C">
      <w:pPr>
        <w:widowControl w:val="0"/>
        <w:tabs>
          <w:tab w:val="right" w:pos="709"/>
        </w:tabs>
        <w:spacing w:after="240"/>
        <w:ind w:left="720"/>
        <w:jc w:val="both"/>
        <w:rPr>
          <w:rFonts w:cs="Arial"/>
          <w:b/>
          <w:sz w:val="20"/>
        </w:rPr>
      </w:pPr>
      <w:r w:rsidRPr="00DB58CC">
        <w:rPr>
          <w:rFonts w:cs="Arial"/>
          <w:bCs/>
          <w:sz w:val="20"/>
        </w:rPr>
        <w:t xml:space="preserve">(collectively the </w:t>
      </w:r>
      <w:r w:rsidRPr="00DB58CC">
        <w:rPr>
          <w:rFonts w:cs="Arial"/>
          <w:b/>
          <w:bCs/>
          <w:sz w:val="20"/>
        </w:rPr>
        <w:t>Contraventions</w:t>
      </w:r>
      <w:r w:rsidRPr="00DB58CC">
        <w:rPr>
          <w:rFonts w:cs="Arial"/>
          <w:bCs/>
          <w:sz w:val="20"/>
        </w:rPr>
        <w:t>)</w:t>
      </w:r>
      <w:r w:rsidRPr="00DB58CC">
        <w:rPr>
          <w:rFonts w:cs="Arial"/>
          <w:sz w:val="20"/>
        </w:rPr>
        <w:t xml:space="preserve">   </w:t>
      </w:r>
    </w:p>
    <w:p w14:paraId="637E912B" w14:textId="77777777" w:rsidR="005446A7" w:rsidRPr="000D0344" w:rsidRDefault="005446A7" w:rsidP="0081788D">
      <w:pPr>
        <w:widowControl w:val="0"/>
        <w:numPr>
          <w:ilvl w:val="0"/>
          <w:numId w:val="3"/>
        </w:numPr>
        <w:tabs>
          <w:tab w:val="right" w:pos="709"/>
        </w:tabs>
        <w:spacing w:after="240"/>
        <w:ind w:hanging="720"/>
        <w:jc w:val="both"/>
        <w:rPr>
          <w:rFonts w:cs="Arial"/>
          <w:sz w:val="20"/>
        </w:rPr>
      </w:pPr>
      <w:r w:rsidRPr="000D0344">
        <w:rPr>
          <w:rFonts w:cs="Arial"/>
          <w:sz w:val="20"/>
        </w:rPr>
        <w:t xml:space="preserve">The FWO has determined and Mr Han admits, that he was involved </w:t>
      </w:r>
      <w:r w:rsidR="002B2809">
        <w:rPr>
          <w:rFonts w:cs="Arial"/>
          <w:sz w:val="20"/>
        </w:rPr>
        <w:t xml:space="preserve">in the Contraventions </w:t>
      </w:r>
      <w:r w:rsidRPr="000D0344">
        <w:rPr>
          <w:rFonts w:cs="Arial"/>
          <w:sz w:val="20"/>
        </w:rPr>
        <w:t>within the meaning of s</w:t>
      </w:r>
      <w:r w:rsidR="002B2809">
        <w:rPr>
          <w:rFonts w:cs="Arial"/>
          <w:sz w:val="20"/>
        </w:rPr>
        <w:t xml:space="preserve">ection </w:t>
      </w:r>
      <w:r w:rsidRPr="000D0344">
        <w:rPr>
          <w:rFonts w:cs="Arial"/>
          <w:sz w:val="20"/>
        </w:rPr>
        <w:t xml:space="preserve">550(a) </w:t>
      </w:r>
      <w:r w:rsidR="008E50BF" w:rsidRPr="000D0344">
        <w:rPr>
          <w:rFonts w:cs="Arial"/>
          <w:sz w:val="20"/>
        </w:rPr>
        <w:t>and</w:t>
      </w:r>
      <w:r w:rsidRPr="000D0344">
        <w:rPr>
          <w:rFonts w:cs="Arial"/>
          <w:sz w:val="20"/>
        </w:rPr>
        <w:t xml:space="preserve"> (c) of the FW Act.</w:t>
      </w:r>
    </w:p>
    <w:p w14:paraId="637E912C" w14:textId="77777777" w:rsidR="00FB423C" w:rsidRDefault="00FB423C" w:rsidP="0081788D">
      <w:pPr>
        <w:widowControl w:val="0"/>
        <w:numPr>
          <w:ilvl w:val="0"/>
          <w:numId w:val="3"/>
        </w:numPr>
        <w:tabs>
          <w:tab w:val="right" w:pos="709"/>
        </w:tabs>
        <w:spacing w:after="240"/>
        <w:ind w:hanging="720"/>
        <w:jc w:val="both"/>
        <w:rPr>
          <w:rFonts w:cs="Arial"/>
          <w:sz w:val="20"/>
        </w:rPr>
      </w:pPr>
      <w:r w:rsidRPr="00DB58CC">
        <w:rPr>
          <w:rFonts w:cs="Arial"/>
          <w:sz w:val="20"/>
        </w:rPr>
        <w:t xml:space="preserve">As a result of </w:t>
      </w:r>
      <w:r w:rsidRPr="00CA070A">
        <w:rPr>
          <w:rFonts w:cs="Arial"/>
          <w:sz w:val="20"/>
        </w:rPr>
        <w:t xml:space="preserve">the Contraventions, the </w:t>
      </w:r>
      <w:r w:rsidR="00DB58CC" w:rsidRPr="00CA070A">
        <w:rPr>
          <w:rFonts w:cs="Arial"/>
          <w:sz w:val="20"/>
        </w:rPr>
        <w:t>Employee</w:t>
      </w:r>
      <w:r w:rsidRPr="00CA070A">
        <w:rPr>
          <w:rFonts w:cs="Arial"/>
          <w:sz w:val="20"/>
        </w:rPr>
        <w:t xml:space="preserve"> was underpaid </w:t>
      </w:r>
      <w:r w:rsidR="00CA070A" w:rsidRPr="00CA070A">
        <w:rPr>
          <w:rFonts w:cs="Arial"/>
          <w:sz w:val="20"/>
        </w:rPr>
        <w:t>$</w:t>
      </w:r>
      <w:r w:rsidR="00BE7CF7">
        <w:rPr>
          <w:rFonts w:cs="Arial"/>
          <w:sz w:val="20"/>
        </w:rPr>
        <w:t>51,158.41</w:t>
      </w:r>
      <w:r w:rsidR="001D5F5F">
        <w:rPr>
          <w:rFonts w:cs="Arial"/>
          <w:sz w:val="20"/>
        </w:rPr>
        <w:t>.</w:t>
      </w:r>
    </w:p>
    <w:p w14:paraId="637E912D" w14:textId="77777777" w:rsidR="000F4D96" w:rsidRDefault="000F4D96" w:rsidP="0081788D">
      <w:pPr>
        <w:widowControl w:val="0"/>
        <w:numPr>
          <w:ilvl w:val="0"/>
          <w:numId w:val="3"/>
        </w:numPr>
        <w:tabs>
          <w:tab w:val="right" w:pos="709"/>
        </w:tabs>
        <w:spacing w:after="240"/>
        <w:ind w:hanging="720"/>
        <w:jc w:val="both"/>
        <w:rPr>
          <w:rFonts w:cs="Arial"/>
          <w:sz w:val="20"/>
        </w:rPr>
      </w:pPr>
      <w:r>
        <w:rPr>
          <w:rFonts w:cs="Arial"/>
          <w:sz w:val="20"/>
        </w:rPr>
        <w:t>On 12 October 2014 a payment of $4605</w:t>
      </w:r>
      <w:r w:rsidR="004B249D">
        <w:rPr>
          <w:rFonts w:cs="Arial"/>
          <w:sz w:val="20"/>
        </w:rPr>
        <w:t>.00</w:t>
      </w:r>
      <w:r>
        <w:rPr>
          <w:rFonts w:cs="Arial"/>
          <w:sz w:val="20"/>
        </w:rPr>
        <w:t xml:space="preserve"> was made to the Employee.</w:t>
      </w:r>
    </w:p>
    <w:p w14:paraId="637E912E" w14:textId="77777777" w:rsidR="004B249D" w:rsidRDefault="004B249D" w:rsidP="0081788D">
      <w:pPr>
        <w:widowControl w:val="0"/>
        <w:numPr>
          <w:ilvl w:val="0"/>
          <w:numId w:val="3"/>
        </w:numPr>
        <w:tabs>
          <w:tab w:val="right" w:pos="709"/>
        </w:tabs>
        <w:spacing w:after="240"/>
        <w:ind w:hanging="720"/>
        <w:jc w:val="both"/>
        <w:rPr>
          <w:rFonts w:cs="Arial"/>
          <w:sz w:val="20"/>
        </w:rPr>
      </w:pPr>
      <w:r>
        <w:rPr>
          <w:rFonts w:cs="Arial"/>
          <w:sz w:val="20"/>
        </w:rPr>
        <w:t>On 21 October 2014 a payment of $1535.00 was made to the Employee.</w:t>
      </w:r>
    </w:p>
    <w:p w14:paraId="637E912F" w14:textId="77777777" w:rsidR="00FB423C" w:rsidRPr="009461B2" w:rsidRDefault="00FB423C" w:rsidP="00FB423C">
      <w:pPr>
        <w:spacing w:after="240"/>
        <w:jc w:val="both"/>
        <w:rPr>
          <w:rFonts w:cs="Arial"/>
          <w:b/>
          <w:spacing w:val="10"/>
          <w:sz w:val="20"/>
        </w:rPr>
      </w:pPr>
      <w:r>
        <w:rPr>
          <w:rFonts w:cs="Arial"/>
          <w:b/>
          <w:spacing w:val="10"/>
          <w:sz w:val="20"/>
        </w:rPr>
        <w:t>Commencement of U</w:t>
      </w:r>
      <w:r w:rsidRPr="009461B2">
        <w:rPr>
          <w:rFonts w:cs="Arial"/>
          <w:b/>
          <w:spacing w:val="10"/>
          <w:sz w:val="20"/>
        </w:rPr>
        <w:t>ndertaking</w:t>
      </w:r>
    </w:p>
    <w:p w14:paraId="637E9130" w14:textId="77777777" w:rsidR="008E6DCB" w:rsidRPr="009461B2" w:rsidRDefault="00561D14" w:rsidP="0081788D">
      <w:pPr>
        <w:widowControl w:val="0"/>
        <w:numPr>
          <w:ilvl w:val="0"/>
          <w:numId w:val="3"/>
        </w:numPr>
        <w:tabs>
          <w:tab w:val="right" w:pos="709"/>
        </w:tabs>
        <w:spacing w:after="240"/>
        <w:ind w:hanging="720"/>
        <w:jc w:val="both"/>
        <w:rPr>
          <w:rFonts w:cs="Arial"/>
          <w:sz w:val="20"/>
        </w:rPr>
      </w:pPr>
      <w:r>
        <w:rPr>
          <w:rFonts w:cs="Arial"/>
          <w:sz w:val="20"/>
        </w:rPr>
        <w:t>This U</w:t>
      </w:r>
      <w:r w:rsidR="008E6DCB" w:rsidRPr="009461B2">
        <w:rPr>
          <w:rFonts w:cs="Arial"/>
          <w:sz w:val="20"/>
        </w:rPr>
        <w:t>ndertaking comes into effect when:</w:t>
      </w:r>
    </w:p>
    <w:p w14:paraId="637E9131" w14:textId="77777777" w:rsidR="008E6DCB" w:rsidRPr="009461B2" w:rsidRDefault="00561D14" w:rsidP="0081788D">
      <w:pPr>
        <w:widowControl w:val="0"/>
        <w:numPr>
          <w:ilvl w:val="1"/>
          <w:numId w:val="3"/>
        </w:numPr>
        <w:tabs>
          <w:tab w:val="right" w:pos="709"/>
        </w:tabs>
        <w:spacing w:after="240"/>
        <w:ind w:hanging="731"/>
        <w:jc w:val="both"/>
        <w:rPr>
          <w:rFonts w:cs="Arial"/>
          <w:sz w:val="20"/>
        </w:rPr>
      </w:pPr>
      <w:r>
        <w:rPr>
          <w:rFonts w:cs="Arial"/>
          <w:sz w:val="20"/>
        </w:rPr>
        <w:t>the U</w:t>
      </w:r>
      <w:r w:rsidR="008E6DCB" w:rsidRPr="009461B2">
        <w:rPr>
          <w:rFonts w:cs="Arial"/>
          <w:sz w:val="20"/>
        </w:rPr>
        <w:t xml:space="preserve">ndertaking is executed by </w:t>
      </w:r>
      <w:r w:rsidR="00F27892">
        <w:rPr>
          <w:rFonts w:cs="Arial"/>
          <w:sz w:val="20"/>
        </w:rPr>
        <w:t>Paul &amp; Holly and Mr Han</w:t>
      </w:r>
      <w:r w:rsidR="008E6DCB" w:rsidRPr="009461B2">
        <w:rPr>
          <w:rFonts w:cs="Arial"/>
          <w:sz w:val="20"/>
        </w:rPr>
        <w:t>; and</w:t>
      </w:r>
    </w:p>
    <w:p w14:paraId="637E9132" w14:textId="77777777" w:rsidR="008E6DCB" w:rsidRPr="009461B2" w:rsidRDefault="00561D14" w:rsidP="0081788D">
      <w:pPr>
        <w:widowControl w:val="0"/>
        <w:numPr>
          <w:ilvl w:val="1"/>
          <w:numId w:val="3"/>
        </w:numPr>
        <w:tabs>
          <w:tab w:val="right" w:pos="709"/>
        </w:tabs>
        <w:spacing w:after="240"/>
        <w:ind w:hanging="731"/>
        <w:jc w:val="both"/>
        <w:rPr>
          <w:rFonts w:cs="Arial"/>
          <w:sz w:val="20"/>
        </w:rPr>
      </w:pPr>
      <w:r>
        <w:rPr>
          <w:rFonts w:cs="Arial"/>
          <w:sz w:val="20"/>
        </w:rPr>
        <w:t>the FWO accepts the U</w:t>
      </w:r>
      <w:r w:rsidR="008E6DCB" w:rsidRPr="009461B2">
        <w:rPr>
          <w:rFonts w:cs="Arial"/>
          <w:sz w:val="20"/>
        </w:rPr>
        <w:t>ndertaking so executed.</w:t>
      </w:r>
    </w:p>
    <w:p w14:paraId="637E9133" w14:textId="77777777" w:rsidR="008E6DCB" w:rsidRPr="009461B2" w:rsidRDefault="00561D14" w:rsidP="0081788D">
      <w:pPr>
        <w:widowControl w:val="0"/>
        <w:numPr>
          <w:ilvl w:val="0"/>
          <w:numId w:val="3"/>
        </w:numPr>
        <w:tabs>
          <w:tab w:val="right" w:pos="709"/>
        </w:tabs>
        <w:spacing w:after="240"/>
        <w:ind w:hanging="720"/>
        <w:jc w:val="both"/>
        <w:rPr>
          <w:rFonts w:cs="Arial"/>
          <w:sz w:val="20"/>
        </w:rPr>
      </w:pPr>
      <w:r>
        <w:rPr>
          <w:rFonts w:cs="Arial"/>
          <w:sz w:val="20"/>
        </w:rPr>
        <w:t>Upon the commencement of this U</w:t>
      </w:r>
      <w:r w:rsidR="008E6DCB" w:rsidRPr="009461B2">
        <w:rPr>
          <w:rFonts w:cs="Arial"/>
          <w:sz w:val="20"/>
        </w:rPr>
        <w:t xml:space="preserve">ndertaking, </w:t>
      </w:r>
      <w:r w:rsidR="00E249F3">
        <w:rPr>
          <w:rFonts w:cs="Arial"/>
          <w:sz w:val="20"/>
        </w:rPr>
        <w:t xml:space="preserve">Paul &amp; Holly and </w:t>
      </w:r>
      <w:r w:rsidR="00F27892">
        <w:rPr>
          <w:rFonts w:cs="Arial"/>
          <w:sz w:val="20"/>
        </w:rPr>
        <w:t>Mr Han</w:t>
      </w:r>
      <w:r w:rsidR="00F27892" w:rsidRPr="009461B2">
        <w:rPr>
          <w:rFonts w:cs="Arial"/>
          <w:sz w:val="20"/>
        </w:rPr>
        <w:t xml:space="preserve"> </w:t>
      </w:r>
      <w:r w:rsidR="006B66A0" w:rsidRPr="009461B2">
        <w:rPr>
          <w:rFonts w:cs="Arial"/>
          <w:sz w:val="20"/>
        </w:rPr>
        <w:t>undertake</w:t>
      </w:r>
      <w:r w:rsidR="008E6DCB" w:rsidRPr="009461B2">
        <w:rPr>
          <w:rFonts w:cs="Arial"/>
          <w:sz w:val="20"/>
        </w:rPr>
        <w:t xml:space="preserve"> to assume the o</w:t>
      </w:r>
      <w:r w:rsidR="006B66A0" w:rsidRPr="009461B2">
        <w:rPr>
          <w:rFonts w:cs="Arial"/>
          <w:sz w:val="20"/>
        </w:rPr>
        <w:t xml:space="preserve">bligations set out </w:t>
      </w:r>
      <w:r w:rsidR="008E6DCB" w:rsidRPr="009461B2">
        <w:rPr>
          <w:rFonts w:cs="Arial"/>
          <w:sz w:val="20"/>
        </w:rPr>
        <w:t>below.</w:t>
      </w:r>
    </w:p>
    <w:bookmarkEnd w:id="0"/>
    <w:bookmarkEnd w:id="1"/>
    <w:p w14:paraId="637E9134" w14:textId="77777777" w:rsidR="008E6DCB" w:rsidRPr="009461B2" w:rsidRDefault="008E6DCB" w:rsidP="007915DC">
      <w:pPr>
        <w:keepNext/>
        <w:widowControl w:val="0"/>
        <w:tabs>
          <w:tab w:val="right" w:pos="9072"/>
        </w:tabs>
        <w:spacing w:before="360" w:after="240"/>
        <w:rPr>
          <w:rFonts w:cs="Arial"/>
          <w:b/>
          <w:spacing w:val="10"/>
          <w:sz w:val="20"/>
        </w:rPr>
      </w:pPr>
      <w:r w:rsidRPr="009461B2">
        <w:rPr>
          <w:rFonts w:cs="Arial"/>
          <w:b/>
          <w:spacing w:val="10"/>
          <w:sz w:val="20"/>
        </w:rPr>
        <w:t>Undertakings</w:t>
      </w:r>
    </w:p>
    <w:p w14:paraId="637E9135" w14:textId="77777777" w:rsidR="006B66A0" w:rsidRPr="004934F5" w:rsidRDefault="00E249F3" w:rsidP="0081788D">
      <w:pPr>
        <w:widowControl w:val="0"/>
        <w:numPr>
          <w:ilvl w:val="0"/>
          <w:numId w:val="3"/>
        </w:numPr>
        <w:tabs>
          <w:tab w:val="right" w:pos="709"/>
        </w:tabs>
        <w:spacing w:after="240"/>
        <w:ind w:hanging="720"/>
        <w:rPr>
          <w:rFonts w:cs="Arial"/>
          <w:sz w:val="20"/>
        </w:rPr>
      </w:pPr>
      <w:bookmarkStart w:id="3" w:name="_Ref359248770"/>
      <w:r>
        <w:rPr>
          <w:rFonts w:cs="Arial"/>
          <w:sz w:val="20"/>
        </w:rPr>
        <w:t>For the purposes of section 715 of the FW Act</w:t>
      </w:r>
      <w:r w:rsidR="008E6DCB" w:rsidRPr="009461B2">
        <w:rPr>
          <w:rFonts w:cs="Arial"/>
          <w:sz w:val="20"/>
        </w:rPr>
        <w:t xml:space="preserve">, </w:t>
      </w:r>
      <w:r w:rsidR="00082B16" w:rsidRPr="00E201E2">
        <w:rPr>
          <w:rFonts w:cs="Arial"/>
          <w:sz w:val="20"/>
        </w:rPr>
        <w:t>Paul &amp; Holly</w:t>
      </w:r>
      <w:r w:rsidR="002D2F9A" w:rsidRPr="00E201E2">
        <w:rPr>
          <w:rFonts w:cs="Arial"/>
          <w:sz w:val="20"/>
        </w:rPr>
        <w:t xml:space="preserve"> </w:t>
      </w:r>
      <w:r w:rsidR="00082B16" w:rsidRPr="00E201E2">
        <w:rPr>
          <w:rFonts w:cs="Arial"/>
          <w:sz w:val="20"/>
        </w:rPr>
        <w:t xml:space="preserve">and Mr Han </w:t>
      </w:r>
      <w:r w:rsidR="002641D4" w:rsidRPr="00E201E2">
        <w:rPr>
          <w:rFonts w:cs="Arial"/>
          <w:sz w:val="20"/>
        </w:rPr>
        <w:t xml:space="preserve">(both in his role at Paul &amp; Holly and as a director of other entities where specified in the following paragraphs) </w:t>
      </w:r>
      <w:r w:rsidR="006B66A0" w:rsidRPr="009461B2">
        <w:rPr>
          <w:rFonts w:cs="Arial"/>
          <w:sz w:val="20"/>
        </w:rPr>
        <w:t>undertake</w:t>
      </w:r>
      <w:r w:rsidR="008E6DCB" w:rsidRPr="009461B2">
        <w:rPr>
          <w:rFonts w:cs="Arial"/>
          <w:sz w:val="20"/>
        </w:rPr>
        <w:t xml:space="preserve"> to:</w:t>
      </w:r>
      <w:bookmarkEnd w:id="3"/>
      <w:r w:rsidR="006B66A0" w:rsidRPr="000D7220">
        <w:rPr>
          <w:rFonts w:cs="Arial"/>
          <w:b/>
          <w:i/>
          <w:sz w:val="20"/>
        </w:rPr>
        <w:tab/>
      </w:r>
    </w:p>
    <w:p w14:paraId="637E9136" w14:textId="77777777" w:rsidR="004934F5" w:rsidRPr="004934F5" w:rsidRDefault="00FF521A" w:rsidP="004934F5">
      <w:pPr>
        <w:widowControl w:val="0"/>
        <w:tabs>
          <w:tab w:val="right" w:pos="709"/>
        </w:tabs>
        <w:spacing w:after="240"/>
        <w:ind w:left="720"/>
        <w:jc w:val="both"/>
        <w:rPr>
          <w:rFonts w:cs="Arial"/>
          <w:i/>
          <w:sz w:val="20"/>
        </w:rPr>
      </w:pPr>
      <w:r>
        <w:rPr>
          <w:rFonts w:cs="Arial"/>
          <w:i/>
          <w:sz w:val="20"/>
        </w:rPr>
        <w:tab/>
      </w:r>
      <w:r w:rsidR="004934F5" w:rsidRPr="004934F5">
        <w:rPr>
          <w:rFonts w:cs="Arial"/>
          <w:i/>
          <w:sz w:val="20"/>
        </w:rPr>
        <w:t>Rectify Underpayments</w:t>
      </w:r>
    </w:p>
    <w:p w14:paraId="637E9137" w14:textId="77777777" w:rsidR="00B44490" w:rsidRDefault="00B44490" w:rsidP="00553D50">
      <w:pPr>
        <w:widowControl w:val="0"/>
        <w:numPr>
          <w:ilvl w:val="1"/>
          <w:numId w:val="3"/>
        </w:numPr>
        <w:tabs>
          <w:tab w:val="right" w:pos="709"/>
        </w:tabs>
        <w:spacing w:after="240"/>
        <w:rPr>
          <w:rFonts w:cs="Arial"/>
          <w:sz w:val="20"/>
        </w:rPr>
      </w:pPr>
      <w:bookmarkStart w:id="4" w:name="GeneralTerms"/>
      <w:bookmarkStart w:id="5" w:name="_Toc488122830"/>
      <w:bookmarkStart w:id="6" w:name="_Toc19530734"/>
      <w:bookmarkStart w:id="7" w:name="_Toc42580748"/>
      <w:bookmarkStart w:id="8" w:name="_Toc46052428"/>
      <w:bookmarkStart w:id="9" w:name="_Toc62461353"/>
      <w:bookmarkStart w:id="10" w:name="_Toc66785627"/>
      <w:bookmarkStart w:id="11" w:name="_Toc66788127"/>
      <w:bookmarkStart w:id="12" w:name="_Toc72117289"/>
      <w:bookmarkStart w:id="13" w:name="_Toc72504312"/>
      <w:bookmarkStart w:id="14" w:name="_Toc76477547"/>
      <w:bookmarkStart w:id="15" w:name="_Toc80072022"/>
      <w:bookmarkEnd w:id="4"/>
      <w:r w:rsidRPr="00B44490">
        <w:rPr>
          <w:rFonts w:cs="Arial"/>
          <w:spacing w:val="10"/>
          <w:sz w:val="20"/>
        </w:rPr>
        <w:t xml:space="preserve">pay the </w:t>
      </w:r>
      <w:r w:rsidR="002B2809">
        <w:rPr>
          <w:rFonts w:cs="Arial"/>
          <w:spacing w:val="10"/>
          <w:sz w:val="20"/>
        </w:rPr>
        <w:t>Employee the</w:t>
      </w:r>
      <w:r w:rsidR="002A5C24">
        <w:rPr>
          <w:rFonts w:cs="Arial"/>
          <w:spacing w:val="10"/>
          <w:sz w:val="20"/>
        </w:rPr>
        <w:t xml:space="preserve"> remaining </w:t>
      </w:r>
      <w:r w:rsidRPr="00B44490">
        <w:rPr>
          <w:rFonts w:cs="Arial"/>
          <w:spacing w:val="10"/>
          <w:sz w:val="20"/>
        </w:rPr>
        <w:t xml:space="preserve">amount of </w:t>
      </w:r>
      <w:r w:rsidR="00BE7CF7" w:rsidRPr="00CA070A">
        <w:rPr>
          <w:rFonts w:cs="Arial"/>
          <w:sz w:val="20"/>
        </w:rPr>
        <w:t>$</w:t>
      </w:r>
      <w:r w:rsidR="004B249D">
        <w:rPr>
          <w:rFonts w:cs="Arial"/>
          <w:sz w:val="20"/>
        </w:rPr>
        <w:t>45,018.41</w:t>
      </w:r>
      <w:r w:rsidR="002A5C24">
        <w:rPr>
          <w:rFonts w:cs="Arial"/>
          <w:sz w:val="20"/>
        </w:rPr>
        <w:t xml:space="preserve"> </w:t>
      </w:r>
      <w:r w:rsidRPr="00B44490">
        <w:rPr>
          <w:rFonts w:cs="Arial"/>
          <w:sz w:val="20"/>
        </w:rPr>
        <w:t xml:space="preserve">less taxation arising from the Contraventions </w:t>
      </w:r>
      <w:r w:rsidR="001B385D">
        <w:rPr>
          <w:rFonts w:cs="Arial"/>
          <w:sz w:val="20"/>
        </w:rPr>
        <w:t>in accordance with the following payment plan upon</w:t>
      </w:r>
      <w:r w:rsidRPr="00B44490">
        <w:rPr>
          <w:rFonts w:cs="Arial"/>
          <w:sz w:val="20"/>
        </w:rPr>
        <w:t xml:space="preserve"> the </w:t>
      </w:r>
      <w:r w:rsidR="002B2809">
        <w:rPr>
          <w:rFonts w:cs="Arial"/>
          <w:sz w:val="20"/>
        </w:rPr>
        <w:t xml:space="preserve">commencement </w:t>
      </w:r>
      <w:r w:rsidR="001B385D">
        <w:rPr>
          <w:rFonts w:cs="Arial"/>
          <w:sz w:val="20"/>
        </w:rPr>
        <w:t>of this Undertaking:</w:t>
      </w:r>
    </w:p>
    <w:p w14:paraId="637E9138" w14:textId="77777777" w:rsidR="00C2729C" w:rsidRPr="000F4D96" w:rsidRDefault="00166918" w:rsidP="00166918">
      <w:pPr>
        <w:widowControl w:val="0"/>
        <w:numPr>
          <w:ilvl w:val="2"/>
          <w:numId w:val="3"/>
        </w:numPr>
        <w:tabs>
          <w:tab w:val="right" w:pos="709"/>
        </w:tabs>
        <w:spacing w:after="240"/>
        <w:rPr>
          <w:rFonts w:cs="Arial"/>
          <w:sz w:val="20"/>
        </w:rPr>
      </w:pPr>
      <w:r w:rsidRPr="000F4D96">
        <w:rPr>
          <w:rFonts w:cs="Arial"/>
          <w:sz w:val="20"/>
        </w:rPr>
        <w:t>payment of $</w:t>
      </w:r>
      <w:r w:rsidR="004B249D">
        <w:rPr>
          <w:rFonts w:cs="Arial"/>
          <w:sz w:val="20"/>
        </w:rPr>
        <w:t>5018.41</w:t>
      </w:r>
      <w:r w:rsidRPr="000F4D96">
        <w:rPr>
          <w:rFonts w:cs="Arial"/>
          <w:sz w:val="20"/>
        </w:rPr>
        <w:t xml:space="preserve"> less taxation on</w:t>
      </w:r>
      <w:r w:rsidR="001D44AB" w:rsidRPr="000F4D96">
        <w:rPr>
          <w:rFonts w:cs="Arial"/>
          <w:sz w:val="20"/>
        </w:rPr>
        <w:t xml:space="preserve"> </w:t>
      </w:r>
      <w:r w:rsidR="00C2729C" w:rsidRPr="000F4D96">
        <w:rPr>
          <w:rFonts w:cs="Arial"/>
          <w:sz w:val="20"/>
        </w:rPr>
        <w:t>10 November 2014</w:t>
      </w:r>
    </w:p>
    <w:p w14:paraId="637E9139" w14:textId="77777777" w:rsidR="00C2729C" w:rsidRPr="000F4D96" w:rsidRDefault="00166918" w:rsidP="00166918">
      <w:pPr>
        <w:widowControl w:val="0"/>
        <w:numPr>
          <w:ilvl w:val="2"/>
          <w:numId w:val="3"/>
        </w:numPr>
        <w:tabs>
          <w:tab w:val="right" w:pos="709"/>
        </w:tabs>
        <w:spacing w:after="240"/>
        <w:rPr>
          <w:rFonts w:cs="Arial"/>
          <w:sz w:val="20"/>
        </w:rPr>
      </w:pPr>
      <w:r w:rsidRPr="000F4D96">
        <w:rPr>
          <w:rFonts w:cs="Arial"/>
          <w:sz w:val="20"/>
        </w:rPr>
        <w:t xml:space="preserve">payment of $10,000.00 less taxation on </w:t>
      </w:r>
      <w:r w:rsidR="00C2729C" w:rsidRPr="000F4D96">
        <w:rPr>
          <w:rFonts w:cs="Arial"/>
          <w:sz w:val="20"/>
        </w:rPr>
        <w:t>10 December 2014</w:t>
      </w:r>
    </w:p>
    <w:p w14:paraId="637E913A" w14:textId="77777777" w:rsidR="00C2729C" w:rsidRPr="000F4D96" w:rsidRDefault="00166918" w:rsidP="00166918">
      <w:pPr>
        <w:widowControl w:val="0"/>
        <w:numPr>
          <w:ilvl w:val="2"/>
          <w:numId w:val="3"/>
        </w:numPr>
        <w:tabs>
          <w:tab w:val="right" w:pos="709"/>
        </w:tabs>
        <w:spacing w:after="240"/>
        <w:rPr>
          <w:rFonts w:cs="Arial"/>
          <w:sz w:val="20"/>
        </w:rPr>
      </w:pPr>
      <w:r w:rsidRPr="000F4D96">
        <w:rPr>
          <w:rFonts w:cs="Arial"/>
          <w:sz w:val="20"/>
        </w:rPr>
        <w:t>payment of $10,000.00 less taxation on 1</w:t>
      </w:r>
      <w:r w:rsidR="00C2729C" w:rsidRPr="000F4D96">
        <w:rPr>
          <w:rFonts w:cs="Arial"/>
          <w:sz w:val="20"/>
        </w:rPr>
        <w:t>0</w:t>
      </w:r>
      <w:r w:rsidR="002A5C24">
        <w:rPr>
          <w:rFonts w:cs="Arial"/>
          <w:sz w:val="20"/>
        </w:rPr>
        <w:t xml:space="preserve"> January 2015</w:t>
      </w:r>
    </w:p>
    <w:p w14:paraId="637E913B" w14:textId="77777777" w:rsidR="00C2729C" w:rsidRPr="000F4D96" w:rsidRDefault="00166918" w:rsidP="00166918">
      <w:pPr>
        <w:widowControl w:val="0"/>
        <w:numPr>
          <w:ilvl w:val="2"/>
          <w:numId w:val="3"/>
        </w:numPr>
        <w:tabs>
          <w:tab w:val="right" w:pos="709"/>
        </w:tabs>
        <w:spacing w:after="240"/>
        <w:rPr>
          <w:rFonts w:cs="Arial"/>
          <w:sz w:val="20"/>
        </w:rPr>
      </w:pPr>
      <w:r w:rsidRPr="000F4D96">
        <w:rPr>
          <w:rFonts w:cs="Arial"/>
          <w:sz w:val="20"/>
        </w:rPr>
        <w:t>payment of $10,000.00 less taxation on</w:t>
      </w:r>
      <w:r w:rsidR="001D44AB" w:rsidRPr="000F4D96">
        <w:rPr>
          <w:rFonts w:cs="Arial"/>
          <w:sz w:val="20"/>
        </w:rPr>
        <w:t xml:space="preserve"> on </w:t>
      </w:r>
      <w:r w:rsidR="002A5C24">
        <w:rPr>
          <w:rFonts w:cs="Arial"/>
          <w:sz w:val="20"/>
        </w:rPr>
        <w:t>10 February 2015</w:t>
      </w:r>
    </w:p>
    <w:p w14:paraId="637E913C" w14:textId="77777777" w:rsidR="00C2729C" w:rsidRPr="000F4D96" w:rsidRDefault="00166918" w:rsidP="00166918">
      <w:pPr>
        <w:widowControl w:val="0"/>
        <w:numPr>
          <w:ilvl w:val="2"/>
          <w:numId w:val="3"/>
        </w:numPr>
        <w:tabs>
          <w:tab w:val="right" w:pos="709"/>
        </w:tabs>
        <w:spacing w:after="240"/>
        <w:rPr>
          <w:rFonts w:cs="Arial"/>
          <w:sz w:val="20"/>
        </w:rPr>
      </w:pPr>
      <w:r w:rsidRPr="000F4D96">
        <w:rPr>
          <w:rFonts w:cs="Arial"/>
          <w:sz w:val="20"/>
        </w:rPr>
        <w:t xml:space="preserve">payment of </w:t>
      </w:r>
      <w:r w:rsidR="001D44AB" w:rsidRPr="000F4D96">
        <w:rPr>
          <w:rFonts w:cs="Arial"/>
          <w:sz w:val="20"/>
        </w:rPr>
        <w:t>$</w:t>
      </w:r>
      <w:r w:rsidR="000F4D96" w:rsidRPr="000F4D96">
        <w:rPr>
          <w:rFonts w:cs="Arial"/>
          <w:sz w:val="20"/>
        </w:rPr>
        <w:t>10,000.00</w:t>
      </w:r>
      <w:r w:rsidR="001D44AB" w:rsidRPr="000F4D96">
        <w:rPr>
          <w:rFonts w:cs="Arial"/>
          <w:sz w:val="20"/>
        </w:rPr>
        <w:t xml:space="preserve"> less taxation on </w:t>
      </w:r>
      <w:r w:rsidR="002A5C24">
        <w:rPr>
          <w:rFonts w:cs="Arial"/>
          <w:sz w:val="20"/>
        </w:rPr>
        <w:t>10 March 2015</w:t>
      </w:r>
      <w:r w:rsidR="002B2809" w:rsidRPr="000F4D96">
        <w:rPr>
          <w:rFonts w:cs="Arial"/>
          <w:sz w:val="20"/>
        </w:rPr>
        <w:t>;</w:t>
      </w:r>
    </w:p>
    <w:p w14:paraId="637E913D" w14:textId="77777777" w:rsidR="00166918" w:rsidRPr="00166918" w:rsidRDefault="002B2809" w:rsidP="00C2729C">
      <w:pPr>
        <w:widowControl w:val="0"/>
        <w:numPr>
          <w:ilvl w:val="1"/>
          <w:numId w:val="3"/>
        </w:numPr>
        <w:tabs>
          <w:tab w:val="right" w:pos="709"/>
        </w:tabs>
        <w:spacing w:after="240"/>
        <w:ind w:hanging="731"/>
        <w:rPr>
          <w:rFonts w:cs="Arial"/>
          <w:sz w:val="20"/>
        </w:rPr>
      </w:pPr>
      <w:r>
        <w:rPr>
          <w:rFonts w:cs="Arial"/>
          <w:sz w:val="20"/>
        </w:rPr>
        <w:t>p</w:t>
      </w:r>
      <w:r w:rsidR="00166918">
        <w:rPr>
          <w:rFonts w:cs="Arial"/>
          <w:sz w:val="20"/>
        </w:rPr>
        <w:t>rovide evidence of each payment to the FWO within 7 days of payment</w:t>
      </w:r>
      <w:r>
        <w:rPr>
          <w:rFonts w:cs="Arial"/>
          <w:sz w:val="20"/>
        </w:rPr>
        <w:t xml:space="preserve"> being made;</w:t>
      </w:r>
    </w:p>
    <w:p w14:paraId="637E913E" w14:textId="77777777" w:rsidR="00B44490" w:rsidRPr="00C2729C" w:rsidRDefault="00B44490" w:rsidP="00C2729C">
      <w:pPr>
        <w:widowControl w:val="0"/>
        <w:numPr>
          <w:ilvl w:val="1"/>
          <w:numId w:val="3"/>
        </w:numPr>
        <w:tabs>
          <w:tab w:val="right" w:pos="709"/>
        </w:tabs>
        <w:spacing w:after="240"/>
        <w:ind w:hanging="731"/>
        <w:rPr>
          <w:rFonts w:cs="Arial"/>
          <w:sz w:val="20"/>
        </w:rPr>
      </w:pPr>
      <w:r w:rsidRPr="00B44490">
        <w:rPr>
          <w:sz w:val="20"/>
        </w:rPr>
        <w:t xml:space="preserve">rectify on a voluntary basis </w:t>
      </w:r>
      <w:r w:rsidR="000D0344">
        <w:rPr>
          <w:sz w:val="20"/>
        </w:rPr>
        <w:t xml:space="preserve">within 60 days </w:t>
      </w:r>
      <w:r w:rsidRPr="00B44490">
        <w:rPr>
          <w:sz w:val="20"/>
        </w:rPr>
        <w:t>any additional wage disputes received by and to the satisfaction of the FWO</w:t>
      </w:r>
      <w:r w:rsidR="002B2809">
        <w:rPr>
          <w:sz w:val="20"/>
        </w:rPr>
        <w:t>;</w:t>
      </w:r>
    </w:p>
    <w:p w14:paraId="637E913F" w14:textId="77777777" w:rsidR="00F54B1F" w:rsidRPr="00B44490" w:rsidRDefault="00DB32DA" w:rsidP="00F54B1F">
      <w:pPr>
        <w:widowControl w:val="0"/>
        <w:tabs>
          <w:tab w:val="right" w:pos="709"/>
        </w:tabs>
        <w:spacing w:after="240"/>
        <w:ind w:left="720"/>
        <w:jc w:val="both"/>
        <w:rPr>
          <w:rFonts w:cs="Arial"/>
          <w:i/>
          <w:sz w:val="20"/>
        </w:rPr>
      </w:pPr>
      <w:r>
        <w:rPr>
          <w:rFonts w:cs="Arial"/>
          <w:i/>
          <w:sz w:val="20"/>
        </w:rPr>
        <w:tab/>
      </w:r>
      <w:r w:rsidR="00F54B1F" w:rsidRPr="00B44490">
        <w:rPr>
          <w:rFonts w:cs="Arial"/>
          <w:i/>
          <w:sz w:val="20"/>
        </w:rPr>
        <w:t>Public Notices</w:t>
      </w:r>
    </w:p>
    <w:p w14:paraId="637E9140" w14:textId="77777777" w:rsidR="00A16BAB" w:rsidRPr="00B44490" w:rsidRDefault="005C5EA3" w:rsidP="0081788D">
      <w:pPr>
        <w:widowControl w:val="0"/>
        <w:numPr>
          <w:ilvl w:val="1"/>
          <w:numId w:val="3"/>
        </w:numPr>
        <w:tabs>
          <w:tab w:val="right" w:pos="709"/>
        </w:tabs>
        <w:spacing w:after="240"/>
        <w:ind w:hanging="731"/>
        <w:rPr>
          <w:rFonts w:cs="Arial"/>
          <w:sz w:val="20"/>
        </w:rPr>
      </w:pPr>
      <w:r w:rsidRPr="00B44490">
        <w:rPr>
          <w:rFonts w:cs="Arial"/>
          <w:sz w:val="20"/>
        </w:rPr>
        <w:t xml:space="preserve">place </w:t>
      </w:r>
      <w:r w:rsidR="00A16BAB" w:rsidRPr="00B44490">
        <w:rPr>
          <w:rFonts w:cs="Arial"/>
          <w:sz w:val="20"/>
        </w:rPr>
        <w:t xml:space="preserve">a public notice in </w:t>
      </w:r>
      <w:r w:rsidRPr="00B44490">
        <w:rPr>
          <w:rFonts w:cs="Arial"/>
          <w:sz w:val="20"/>
        </w:rPr>
        <w:t xml:space="preserve">the </w:t>
      </w:r>
      <w:r w:rsidR="002B3639">
        <w:rPr>
          <w:rFonts w:cs="Arial"/>
          <w:sz w:val="20"/>
        </w:rPr>
        <w:t xml:space="preserve">Friday </w:t>
      </w:r>
      <w:r w:rsidRPr="00B44490">
        <w:rPr>
          <w:rFonts w:cs="Arial"/>
          <w:sz w:val="20"/>
        </w:rPr>
        <w:t xml:space="preserve">edition of </w:t>
      </w:r>
      <w:r w:rsidR="002B3639">
        <w:rPr>
          <w:rFonts w:cs="Arial"/>
          <w:sz w:val="20"/>
        </w:rPr>
        <w:t xml:space="preserve">the </w:t>
      </w:r>
      <w:r w:rsidR="002B3639" w:rsidRPr="002B3639">
        <w:rPr>
          <w:rFonts w:cs="Arial"/>
          <w:sz w:val="20"/>
        </w:rPr>
        <w:t>North Shore Times</w:t>
      </w:r>
      <w:r w:rsidR="002B3639">
        <w:rPr>
          <w:rFonts w:cs="Arial"/>
          <w:sz w:val="20"/>
        </w:rPr>
        <w:t xml:space="preserve"> </w:t>
      </w:r>
      <w:r w:rsidR="00A16BAB" w:rsidRPr="00B44490">
        <w:rPr>
          <w:rFonts w:cs="Arial"/>
          <w:sz w:val="20"/>
        </w:rPr>
        <w:t>(</w:t>
      </w:r>
      <w:r w:rsidR="00A16BAB" w:rsidRPr="00B44490">
        <w:rPr>
          <w:rFonts w:cs="Arial"/>
          <w:b/>
          <w:sz w:val="20"/>
        </w:rPr>
        <w:t>Public Notice</w:t>
      </w:r>
      <w:r w:rsidR="00A16BAB" w:rsidRPr="00B44490">
        <w:rPr>
          <w:rFonts w:cs="Arial"/>
          <w:sz w:val="20"/>
        </w:rPr>
        <w:t xml:space="preserve">) within 28 days of the </w:t>
      </w:r>
      <w:r w:rsidR="002B2809">
        <w:rPr>
          <w:rFonts w:cs="Arial"/>
          <w:sz w:val="20"/>
        </w:rPr>
        <w:t>commencement</w:t>
      </w:r>
      <w:r w:rsidR="002B2809" w:rsidRPr="00B44490">
        <w:rPr>
          <w:rFonts w:cs="Arial"/>
          <w:sz w:val="20"/>
        </w:rPr>
        <w:t xml:space="preserve"> </w:t>
      </w:r>
      <w:r w:rsidR="00A16BAB" w:rsidRPr="00B44490">
        <w:rPr>
          <w:rFonts w:cs="Arial"/>
          <w:sz w:val="20"/>
        </w:rPr>
        <w:t xml:space="preserve">of this Undertaking </w:t>
      </w:r>
      <w:r w:rsidRPr="00B44490">
        <w:rPr>
          <w:rFonts w:cs="Arial"/>
          <w:sz w:val="20"/>
        </w:rPr>
        <w:t>in the terms set out in Attachment A;</w:t>
      </w:r>
    </w:p>
    <w:p w14:paraId="637E9141" w14:textId="77777777" w:rsidR="00A16BAB" w:rsidRPr="00B44490" w:rsidRDefault="005C5EA3" w:rsidP="0081788D">
      <w:pPr>
        <w:widowControl w:val="0"/>
        <w:numPr>
          <w:ilvl w:val="1"/>
          <w:numId w:val="3"/>
        </w:numPr>
        <w:tabs>
          <w:tab w:val="right" w:pos="709"/>
        </w:tabs>
        <w:spacing w:after="240"/>
        <w:ind w:hanging="731"/>
        <w:rPr>
          <w:rFonts w:cs="Arial"/>
          <w:sz w:val="20"/>
        </w:rPr>
      </w:pPr>
      <w:r w:rsidRPr="00B44490">
        <w:rPr>
          <w:rFonts w:cs="Arial"/>
          <w:sz w:val="20"/>
        </w:rPr>
        <w:lastRenderedPageBreak/>
        <w:t xml:space="preserve">provide </w:t>
      </w:r>
      <w:r w:rsidR="00A16BAB" w:rsidRPr="00B44490">
        <w:rPr>
          <w:rFonts w:cs="Arial"/>
          <w:sz w:val="20"/>
        </w:rPr>
        <w:t xml:space="preserve">a copy of the </w:t>
      </w:r>
      <w:r w:rsidR="00A16BAB" w:rsidRPr="00553D50">
        <w:rPr>
          <w:rFonts w:cs="Arial"/>
          <w:sz w:val="20"/>
        </w:rPr>
        <w:t>Public Notice</w:t>
      </w:r>
      <w:r w:rsidR="00A16BAB" w:rsidRPr="00B44490">
        <w:rPr>
          <w:rFonts w:cs="Arial"/>
          <w:b/>
          <w:sz w:val="20"/>
        </w:rPr>
        <w:t xml:space="preserve"> </w:t>
      </w:r>
      <w:r w:rsidR="00AA0B87">
        <w:rPr>
          <w:rFonts w:cs="Arial"/>
          <w:sz w:val="20"/>
        </w:rPr>
        <w:t>to the FWO</w:t>
      </w:r>
      <w:r w:rsidR="00565354">
        <w:rPr>
          <w:rFonts w:cs="Arial"/>
          <w:sz w:val="20"/>
        </w:rPr>
        <w:t xml:space="preserve"> </w:t>
      </w:r>
      <w:r w:rsidR="00A16BAB" w:rsidRPr="00B44490">
        <w:rPr>
          <w:rFonts w:cs="Arial"/>
          <w:sz w:val="20"/>
        </w:rPr>
        <w:t xml:space="preserve">within 7 days of </w:t>
      </w:r>
      <w:r w:rsidR="00AA0B87">
        <w:rPr>
          <w:rFonts w:cs="Arial"/>
          <w:sz w:val="20"/>
        </w:rPr>
        <w:t xml:space="preserve">its </w:t>
      </w:r>
      <w:r w:rsidR="00A16BAB" w:rsidRPr="00B44490">
        <w:rPr>
          <w:rFonts w:cs="Arial"/>
          <w:sz w:val="20"/>
        </w:rPr>
        <w:t>publication;</w:t>
      </w:r>
    </w:p>
    <w:p w14:paraId="637E9142" w14:textId="77777777" w:rsidR="00F54B1F" w:rsidRPr="00B44490" w:rsidRDefault="00DB32DA" w:rsidP="00F54B1F">
      <w:pPr>
        <w:widowControl w:val="0"/>
        <w:tabs>
          <w:tab w:val="right" w:pos="709"/>
        </w:tabs>
        <w:spacing w:after="240"/>
        <w:ind w:left="720"/>
        <w:jc w:val="both"/>
        <w:rPr>
          <w:rFonts w:cs="Arial"/>
          <w:i/>
          <w:sz w:val="20"/>
        </w:rPr>
      </w:pPr>
      <w:r>
        <w:rPr>
          <w:rFonts w:cs="Arial"/>
          <w:i/>
          <w:sz w:val="20"/>
        </w:rPr>
        <w:tab/>
      </w:r>
      <w:r w:rsidR="00F54B1F" w:rsidRPr="00B44490">
        <w:rPr>
          <w:rFonts w:cs="Arial"/>
          <w:i/>
          <w:sz w:val="20"/>
        </w:rPr>
        <w:t>Apology</w:t>
      </w:r>
    </w:p>
    <w:p w14:paraId="637E9143" w14:textId="77777777" w:rsidR="00AA0B87" w:rsidRDefault="00AA0B87" w:rsidP="00F54B1F">
      <w:pPr>
        <w:widowControl w:val="0"/>
        <w:numPr>
          <w:ilvl w:val="1"/>
          <w:numId w:val="3"/>
        </w:numPr>
        <w:tabs>
          <w:tab w:val="right" w:pos="709"/>
        </w:tabs>
        <w:spacing w:after="240"/>
        <w:ind w:hanging="731"/>
        <w:rPr>
          <w:rFonts w:cs="Arial"/>
          <w:sz w:val="20"/>
        </w:rPr>
      </w:pPr>
      <w:r>
        <w:rPr>
          <w:rFonts w:cs="Arial"/>
          <w:sz w:val="20"/>
        </w:rPr>
        <w:t xml:space="preserve">within 14 days of the commencement of this Undertaking, </w:t>
      </w:r>
      <w:r w:rsidR="005C5EA3" w:rsidRPr="00B44490">
        <w:rPr>
          <w:rFonts w:cs="Arial"/>
          <w:sz w:val="20"/>
        </w:rPr>
        <w:t>s</w:t>
      </w:r>
      <w:r w:rsidR="000D0344">
        <w:rPr>
          <w:rFonts w:cs="Arial"/>
          <w:sz w:val="20"/>
        </w:rPr>
        <w:t>end a written</w:t>
      </w:r>
      <w:r w:rsidR="004C268A" w:rsidRPr="00B44490">
        <w:rPr>
          <w:rFonts w:cs="Arial"/>
          <w:sz w:val="20"/>
        </w:rPr>
        <w:t xml:space="preserve"> </w:t>
      </w:r>
      <w:r w:rsidR="004C268A" w:rsidRPr="00553D50">
        <w:rPr>
          <w:rFonts w:cs="Arial"/>
          <w:sz w:val="20"/>
        </w:rPr>
        <w:t>apology</w:t>
      </w:r>
      <w:r w:rsidR="004C268A" w:rsidRPr="00B44490">
        <w:rPr>
          <w:rFonts w:cs="Arial"/>
          <w:sz w:val="20"/>
        </w:rPr>
        <w:t xml:space="preserve"> to </w:t>
      </w:r>
      <w:r w:rsidR="000D0344">
        <w:rPr>
          <w:rFonts w:cs="Arial"/>
          <w:sz w:val="20"/>
        </w:rPr>
        <w:t>the Employee</w:t>
      </w:r>
      <w:r w:rsidR="004C268A" w:rsidRPr="00B44490">
        <w:rPr>
          <w:rFonts w:cs="Arial"/>
          <w:sz w:val="20"/>
        </w:rPr>
        <w:t xml:space="preserve"> </w:t>
      </w:r>
      <w:r w:rsidR="005C5EA3" w:rsidRPr="00B44490">
        <w:rPr>
          <w:rFonts w:cs="Arial"/>
          <w:sz w:val="20"/>
        </w:rPr>
        <w:t xml:space="preserve">in the terms set out in Attachment B; </w:t>
      </w:r>
    </w:p>
    <w:p w14:paraId="637E9144" w14:textId="77777777" w:rsidR="00F54B1F" w:rsidRPr="00B44490" w:rsidRDefault="00AA0B87" w:rsidP="00F54B1F">
      <w:pPr>
        <w:widowControl w:val="0"/>
        <w:numPr>
          <w:ilvl w:val="1"/>
          <w:numId w:val="3"/>
        </w:numPr>
        <w:tabs>
          <w:tab w:val="right" w:pos="709"/>
        </w:tabs>
        <w:spacing w:after="240"/>
        <w:ind w:hanging="731"/>
        <w:rPr>
          <w:rFonts w:cs="Arial"/>
          <w:sz w:val="20"/>
        </w:rPr>
      </w:pPr>
      <w:r>
        <w:rPr>
          <w:rFonts w:cs="Arial"/>
          <w:sz w:val="20"/>
        </w:rPr>
        <w:t>within 7 days of the written apology being sent to the Employee, provide a copy of the apology to the FWO;</w:t>
      </w:r>
    </w:p>
    <w:p w14:paraId="637E9145" w14:textId="77777777" w:rsidR="00F54B1F" w:rsidRPr="00B44490" w:rsidRDefault="00DB32DA" w:rsidP="00F54B1F">
      <w:pPr>
        <w:widowControl w:val="0"/>
        <w:tabs>
          <w:tab w:val="right" w:pos="709"/>
        </w:tabs>
        <w:spacing w:after="240"/>
        <w:ind w:left="360"/>
        <w:jc w:val="both"/>
        <w:rPr>
          <w:rFonts w:cs="Arial"/>
          <w:i/>
          <w:sz w:val="20"/>
        </w:rPr>
      </w:pPr>
      <w:r>
        <w:rPr>
          <w:rFonts w:cs="Arial"/>
          <w:i/>
          <w:sz w:val="20"/>
        </w:rPr>
        <w:tab/>
      </w:r>
      <w:r w:rsidR="00F54B1F" w:rsidRPr="00B44490">
        <w:rPr>
          <w:rFonts w:cs="Arial"/>
          <w:i/>
          <w:sz w:val="20"/>
        </w:rPr>
        <w:tab/>
      </w:r>
      <w:bookmarkStart w:id="16" w:name="_GoBack"/>
      <w:bookmarkEnd w:id="16"/>
      <w:r w:rsidR="00F54B1F" w:rsidRPr="00B44490">
        <w:rPr>
          <w:rFonts w:cs="Arial"/>
          <w:i/>
          <w:sz w:val="20"/>
        </w:rPr>
        <w:tab/>
        <w:t>FWO My Account Registration</w:t>
      </w:r>
    </w:p>
    <w:p w14:paraId="637E9146" w14:textId="09374868" w:rsidR="00F54B1F" w:rsidRPr="00B44490" w:rsidRDefault="00F54B1F" w:rsidP="00F54B1F">
      <w:pPr>
        <w:widowControl w:val="0"/>
        <w:numPr>
          <w:ilvl w:val="1"/>
          <w:numId w:val="3"/>
        </w:numPr>
        <w:tabs>
          <w:tab w:val="right" w:pos="709"/>
        </w:tabs>
        <w:spacing w:after="240"/>
        <w:ind w:hanging="731"/>
        <w:rPr>
          <w:rFonts w:cs="Arial"/>
          <w:sz w:val="20"/>
        </w:rPr>
      </w:pPr>
      <w:r w:rsidRPr="00B44490">
        <w:rPr>
          <w:rFonts w:cs="Arial"/>
          <w:sz w:val="20"/>
        </w:rPr>
        <w:t xml:space="preserve">within </w:t>
      </w:r>
      <w:r w:rsidR="00FF411B">
        <w:rPr>
          <w:rFonts w:cs="Arial"/>
          <w:sz w:val="20"/>
        </w:rPr>
        <w:t>7</w:t>
      </w:r>
      <w:r w:rsidRPr="00B44490">
        <w:rPr>
          <w:rFonts w:cs="Arial"/>
          <w:sz w:val="20"/>
        </w:rPr>
        <w:t xml:space="preserve">days of the </w:t>
      </w:r>
      <w:r w:rsidR="00AA0B87">
        <w:rPr>
          <w:rFonts w:cs="Arial"/>
          <w:sz w:val="20"/>
        </w:rPr>
        <w:t>commencement</w:t>
      </w:r>
      <w:r w:rsidR="00AA0B87" w:rsidRPr="00B44490">
        <w:rPr>
          <w:rFonts w:cs="Arial"/>
          <w:sz w:val="20"/>
        </w:rPr>
        <w:t xml:space="preserve"> </w:t>
      </w:r>
      <w:r w:rsidRPr="00B44490">
        <w:rPr>
          <w:rFonts w:cs="Arial"/>
          <w:sz w:val="20"/>
        </w:rPr>
        <w:t xml:space="preserve">of this </w:t>
      </w:r>
      <w:r w:rsidR="00FF411B">
        <w:rPr>
          <w:rFonts w:cs="Arial"/>
          <w:sz w:val="20"/>
        </w:rPr>
        <w:t>U</w:t>
      </w:r>
      <w:r w:rsidRPr="00B44490">
        <w:rPr>
          <w:rFonts w:cs="Arial"/>
          <w:sz w:val="20"/>
        </w:rPr>
        <w:t xml:space="preserve">ndertaking, register with the FWO ‘My Account’ portal at </w:t>
      </w:r>
      <w:r w:rsidRPr="00AB73C5">
        <w:rPr>
          <w:rFonts w:cs="Arial"/>
          <w:sz w:val="20"/>
        </w:rPr>
        <w:t>www.fairwork.gov.au</w:t>
      </w:r>
      <w:r w:rsidRPr="00B44490">
        <w:rPr>
          <w:rFonts w:cs="Arial"/>
          <w:sz w:val="20"/>
        </w:rPr>
        <w:t xml:space="preserve"> and complet</w:t>
      </w:r>
      <w:r w:rsidR="00AA0B87">
        <w:rPr>
          <w:rFonts w:cs="Arial"/>
          <w:sz w:val="20"/>
        </w:rPr>
        <w:t>e</w:t>
      </w:r>
      <w:r w:rsidRPr="00B44490">
        <w:rPr>
          <w:rFonts w:cs="Arial"/>
          <w:sz w:val="20"/>
        </w:rPr>
        <w:t xml:space="preserve"> the profile, minimum pay rates and Award options</w:t>
      </w:r>
      <w:r w:rsidR="00AA0B87">
        <w:rPr>
          <w:rFonts w:cs="Arial"/>
          <w:sz w:val="20"/>
        </w:rPr>
        <w:t>;</w:t>
      </w:r>
    </w:p>
    <w:p w14:paraId="637E9147" w14:textId="77777777" w:rsidR="00F54B1F" w:rsidRPr="00B44490" w:rsidRDefault="00F54B1F" w:rsidP="0068695B">
      <w:pPr>
        <w:widowControl w:val="0"/>
        <w:numPr>
          <w:ilvl w:val="1"/>
          <w:numId w:val="3"/>
        </w:numPr>
        <w:tabs>
          <w:tab w:val="right" w:pos="709"/>
        </w:tabs>
        <w:spacing w:after="240"/>
        <w:ind w:hanging="731"/>
        <w:rPr>
          <w:rFonts w:cs="Arial"/>
          <w:sz w:val="20"/>
        </w:rPr>
      </w:pPr>
      <w:r w:rsidRPr="00B44490">
        <w:rPr>
          <w:rFonts w:cs="Arial"/>
          <w:sz w:val="20"/>
        </w:rPr>
        <w:t xml:space="preserve">within 14 days of the </w:t>
      </w:r>
      <w:r w:rsidR="00AA0B87">
        <w:rPr>
          <w:rFonts w:cs="Arial"/>
          <w:sz w:val="20"/>
        </w:rPr>
        <w:t>commencement</w:t>
      </w:r>
      <w:r w:rsidR="00AA0B87" w:rsidRPr="00B44490">
        <w:rPr>
          <w:rFonts w:cs="Arial"/>
          <w:sz w:val="20"/>
        </w:rPr>
        <w:t xml:space="preserve"> </w:t>
      </w:r>
      <w:r w:rsidRPr="00B44490">
        <w:rPr>
          <w:rFonts w:cs="Arial"/>
          <w:sz w:val="20"/>
        </w:rPr>
        <w:t xml:space="preserve">of </w:t>
      </w:r>
      <w:r w:rsidR="00AA0B87">
        <w:rPr>
          <w:rFonts w:cs="Arial"/>
          <w:sz w:val="20"/>
        </w:rPr>
        <w:t>this</w:t>
      </w:r>
      <w:r w:rsidR="00AA0B87" w:rsidRPr="00B44490">
        <w:rPr>
          <w:rFonts w:cs="Arial"/>
          <w:sz w:val="20"/>
        </w:rPr>
        <w:t xml:space="preserve"> </w:t>
      </w:r>
      <w:r w:rsidRPr="00B44490">
        <w:rPr>
          <w:rFonts w:cs="Arial"/>
          <w:sz w:val="20"/>
        </w:rPr>
        <w:t xml:space="preserve">Undertaking provide to the FWO </w:t>
      </w:r>
      <w:r w:rsidR="00FF411B">
        <w:rPr>
          <w:rFonts w:cs="Arial"/>
          <w:sz w:val="20"/>
        </w:rPr>
        <w:t xml:space="preserve">the </w:t>
      </w:r>
      <w:r w:rsidRPr="00B44490">
        <w:rPr>
          <w:rFonts w:cs="Arial"/>
          <w:sz w:val="20"/>
        </w:rPr>
        <w:t>‘My Account’ registration number</w:t>
      </w:r>
      <w:r w:rsidR="00AA0B87">
        <w:rPr>
          <w:rFonts w:cs="Arial"/>
          <w:sz w:val="20"/>
        </w:rPr>
        <w:t xml:space="preserve"> for Paul &amp; Holly</w:t>
      </w:r>
      <w:r w:rsidR="00565354">
        <w:rPr>
          <w:rFonts w:cs="Arial"/>
          <w:sz w:val="20"/>
        </w:rPr>
        <w:t>;</w:t>
      </w:r>
    </w:p>
    <w:p w14:paraId="637E9148" w14:textId="460E65EA" w:rsidR="00B44490" w:rsidRDefault="00F54B1F" w:rsidP="0068695B">
      <w:pPr>
        <w:widowControl w:val="0"/>
        <w:numPr>
          <w:ilvl w:val="1"/>
          <w:numId w:val="3"/>
        </w:numPr>
        <w:tabs>
          <w:tab w:val="right" w:pos="709"/>
        </w:tabs>
        <w:spacing w:after="240"/>
        <w:ind w:hanging="731"/>
        <w:rPr>
          <w:rFonts w:cs="Arial"/>
          <w:sz w:val="20"/>
        </w:rPr>
      </w:pPr>
      <w:r w:rsidRPr="00B44490">
        <w:rPr>
          <w:rFonts w:cs="Arial"/>
          <w:sz w:val="20"/>
        </w:rPr>
        <w:t xml:space="preserve">within 21 days of the </w:t>
      </w:r>
      <w:r w:rsidR="00AA0B87">
        <w:rPr>
          <w:rFonts w:cs="Arial"/>
          <w:sz w:val="20"/>
        </w:rPr>
        <w:t>commencement</w:t>
      </w:r>
      <w:r w:rsidR="00AA0B87" w:rsidRPr="00B44490">
        <w:rPr>
          <w:rFonts w:cs="Arial"/>
          <w:sz w:val="20"/>
        </w:rPr>
        <w:t xml:space="preserve"> </w:t>
      </w:r>
      <w:r w:rsidRPr="00B44490">
        <w:rPr>
          <w:rFonts w:cs="Arial"/>
          <w:sz w:val="20"/>
        </w:rPr>
        <w:t xml:space="preserve">of </w:t>
      </w:r>
      <w:r w:rsidR="00AA0B87">
        <w:rPr>
          <w:rFonts w:cs="Arial"/>
          <w:sz w:val="20"/>
        </w:rPr>
        <w:t>this</w:t>
      </w:r>
      <w:r w:rsidR="00AA0B87" w:rsidRPr="00B44490">
        <w:rPr>
          <w:rFonts w:cs="Arial"/>
          <w:sz w:val="20"/>
        </w:rPr>
        <w:t xml:space="preserve"> </w:t>
      </w:r>
      <w:r w:rsidRPr="00B44490">
        <w:rPr>
          <w:rFonts w:cs="Arial"/>
          <w:sz w:val="20"/>
        </w:rPr>
        <w:t xml:space="preserve">Undertaking, at a mutually agreed time and location, demonstrate </w:t>
      </w:r>
      <w:r w:rsidR="00AA0B87">
        <w:rPr>
          <w:rFonts w:cs="Arial"/>
          <w:sz w:val="20"/>
        </w:rPr>
        <w:t xml:space="preserve">knowledge </w:t>
      </w:r>
      <w:r w:rsidRPr="00B44490">
        <w:rPr>
          <w:rFonts w:cs="Arial"/>
          <w:sz w:val="20"/>
        </w:rPr>
        <w:t xml:space="preserve">to a FWO Fair Work Inspector via </w:t>
      </w:r>
      <w:r w:rsidRPr="00AB73C5">
        <w:rPr>
          <w:rFonts w:cs="Arial"/>
          <w:sz w:val="20"/>
        </w:rPr>
        <w:t>www.fairwork.gov.au</w:t>
      </w:r>
      <w:r w:rsidRPr="00B44490">
        <w:rPr>
          <w:rFonts w:cs="Arial"/>
          <w:sz w:val="20"/>
        </w:rPr>
        <w:t xml:space="preserve"> ‘My Account’</w:t>
      </w:r>
      <w:r w:rsidR="00AA0B87">
        <w:rPr>
          <w:rFonts w:cs="Arial"/>
          <w:sz w:val="20"/>
        </w:rPr>
        <w:t xml:space="preserve"> of the</w:t>
      </w:r>
      <w:r w:rsidRPr="00B44490">
        <w:rPr>
          <w:rFonts w:cs="Arial"/>
          <w:sz w:val="20"/>
        </w:rPr>
        <w:t xml:space="preserve"> current </w:t>
      </w:r>
      <w:r w:rsidR="00B44490">
        <w:rPr>
          <w:rFonts w:cs="Arial"/>
          <w:sz w:val="20"/>
        </w:rPr>
        <w:t xml:space="preserve">Restaurant </w:t>
      </w:r>
      <w:r w:rsidRPr="00B44490">
        <w:rPr>
          <w:rFonts w:cs="Arial"/>
          <w:sz w:val="20"/>
        </w:rPr>
        <w:t xml:space="preserve">Award minimum </w:t>
      </w:r>
      <w:r w:rsidR="00AA0B87">
        <w:rPr>
          <w:rFonts w:cs="Arial"/>
          <w:sz w:val="20"/>
        </w:rPr>
        <w:t xml:space="preserve">and penalty </w:t>
      </w:r>
      <w:r w:rsidRPr="00B44490">
        <w:rPr>
          <w:rFonts w:cs="Arial"/>
          <w:sz w:val="20"/>
        </w:rPr>
        <w:t xml:space="preserve">rates </w:t>
      </w:r>
      <w:r w:rsidR="00AA0B87">
        <w:rPr>
          <w:rFonts w:cs="Arial"/>
          <w:sz w:val="20"/>
        </w:rPr>
        <w:t xml:space="preserve">of pay; </w:t>
      </w:r>
    </w:p>
    <w:p w14:paraId="637E9149" w14:textId="77777777" w:rsidR="00F54B1F" w:rsidRPr="00B44490" w:rsidRDefault="00B44490" w:rsidP="0068695B">
      <w:pPr>
        <w:widowControl w:val="0"/>
        <w:tabs>
          <w:tab w:val="right" w:pos="709"/>
        </w:tabs>
        <w:spacing w:after="240"/>
        <w:rPr>
          <w:rFonts w:cs="Arial"/>
          <w:sz w:val="20"/>
        </w:rPr>
      </w:pPr>
      <w:r>
        <w:rPr>
          <w:rFonts w:cs="Arial"/>
          <w:sz w:val="20"/>
        </w:rPr>
        <w:tab/>
      </w:r>
      <w:r w:rsidR="00DB32DA">
        <w:rPr>
          <w:rFonts w:cs="Arial"/>
          <w:sz w:val="20"/>
        </w:rPr>
        <w:tab/>
      </w:r>
      <w:r>
        <w:rPr>
          <w:rFonts w:cs="Arial"/>
          <w:sz w:val="20"/>
        </w:rPr>
        <w:tab/>
      </w:r>
      <w:r w:rsidR="00F54B1F" w:rsidRPr="00C64047">
        <w:rPr>
          <w:rFonts w:cs="Arial"/>
          <w:i/>
          <w:sz w:val="20"/>
        </w:rPr>
        <w:t>Self-audits</w:t>
      </w:r>
      <w:r w:rsidR="00AA0B87">
        <w:rPr>
          <w:rFonts w:cs="Arial"/>
          <w:i/>
          <w:sz w:val="20"/>
        </w:rPr>
        <w:t xml:space="preserve">, </w:t>
      </w:r>
      <w:r w:rsidR="00F54B1F" w:rsidRPr="00C64047">
        <w:rPr>
          <w:rFonts w:cs="Arial"/>
          <w:i/>
          <w:sz w:val="20"/>
        </w:rPr>
        <w:t>Reporting</w:t>
      </w:r>
      <w:r w:rsidR="00AA0B87">
        <w:rPr>
          <w:rFonts w:cs="Arial"/>
          <w:i/>
          <w:sz w:val="20"/>
        </w:rPr>
        <w:t xml:space="preserve"> and Future Workplace Relations Compliance</w:t>
      </w:r>
    </w:p>
    <w:p w14:paraId="637E914A" w14:textId="77777777" w:rsidR="00AA0B87" w:rsidRDefault="00AA0B87" w:rsidP="005D24B9">
      <w:pPr>
        <w:widowControl w:val="0"/>
        <w:numPr>
          <w:ilvl w:val="1"/>
          <w:numId w:val="3"/>
        </w:numPr>
        <w:tabs>
          <w:tab w:val="right" w:pos="709"/>
        </w:tabs>
        <w:spacing w:after="240"/>
        <w:ind w:hanging="731"/>
        <w:rPr>
          <w:rFonts w:cs="Arial"/>
          <w:sz w:val="20"/>
        </w:rPr>
      </w:pPr>
      <w:r>
        <w:rPr>
          <w:rFonts w:cs="Arial"/>
          <w:sz w:val="20"/>
        </w:rPr>
        <w:t>if</w:t>
      </w:r>
      <w:r w:rsidR="002641D4">
        <w:rPr>
          <w:rFonts w:cs="Arial"/>
          <w:sz w:val="20"/>
        </w:rPr>
        <w:t xml:space="preserve"> Paul &amp; Holly</w:t>
      </w:r>
      <w:r>
        <w:rPr>
          <w:rFonts w:cs="Arial"/>
          <w:sz w:val="20"/>
        </w:rPr>
        <w:t xml:space="preserve"> employ</w:t>
      </w:r>
      <w:r w:rsidR="009E1511">
        <w:rPr>
          <w:rFonts w:cs="Arial"/>
          <w:sz w:val="20"/>
        </w:rPr>
        <w:t>s</w:t>
      </w:r>
      <w:r>
        <w:rPr>
          <w:rFonts w:cs="Arial"/>
          <w:sz w:val="20"/>
        </w:rPr>
        <w:t xml:space="preserve"> employees within three years of the commencement of this Undertaking:</w:t>
      </w:r>
    </w:p>
    <w:p w14:paraId="637E914B" w14:textId="77777777" w:rsidR="00AA0B87" w:rsidRDefault="00AA0B87" w:rsidP="0068695B">
      <w:pPr>
        <w:widowControl w:val="0"/>
        <w:numPr>
          <w:ilvl w:val="2"/>
          <w:numId w:val="3"/>
        </w:numPr>
        <w:tabs>
          <w:tab w:val="right" w:pos="709"/>
        </w:tabs>
        <w:spacing w:after="240"/>
        <w:rPr>
          <w:rFonts w:cs="Arial"/>
          <w:sz w:val="20"/>
        </w:rPr>
      </w:pPr>
      <w:r>
        <w:rPr>
          <w:rFonts w:cs="Arial"/>
          <w:sz w:val="20"/>
        </w:rPr>
        <w:t>inform the FWO within 14 days of the first employee commencing employment;</w:t>
      </w:r>
    </w:p>
    <w:p w14:paraId="637E914C" w14:textId="77777777" w:rsidR="00CC56DB" w:rsidRDefault="00CC56DB" w:rsidP="0068695B">
      <w:pPr>
        <w:widowControl w:val="0"/>
        <w:numPr>
          <w:ilvl w:val="2"/>
          <w:numId w:val="3"/>
        </w:numPr>
        <w:tabs>
          <w:tab w:val="right" w:pos="709"/>
        </w:tabs>
        <w:spacing w:after="240"/>
        <w:rPr>
          <w:rFonts w:cs="Arial"/>
          <w:sz w:val="20"/>
        </w:rPr>
      </w:pPr>
      <w:r>
        <w:rPr>
          <w:rFonts w:cs="Arial"/>
          <w:sz w:val="20"/>
        </w:rPr>
        <w:t xml:space="preserve">ensure that </w:t>
      </w:r>
      <w:r w:rsidR="009E1511">
        <w:rPr>
          <w:rFonts w:cs="Arial"/>
          <w:sz w:val="20"/>
        </w:rPr>
        <w:t xml:space="preserve">it </w:t>
      </w:r>
      <w:r>
        <w:rPr>
          <w:rFonts w:cs="Arial"/>
          <w:sz w:val="20"/>
        </w:rPr>
        <w:t>compl</w:t>
      </w:r>
      <w:r w:rsidR="009E1511">
        <w:rPr>
          <w:rFonts w:cs="Arial"/>
          <w:sz w:val="20"/>
        </w:rPr>
        <w:t>ies</w:t>
      </w:r>
      <w:r>
        <w:rPr>
          <w:rFonts w:cs="Arial"/>
          <w:sz w:val="20"/>
        </w:rPr>
        <w:t xml:space="preserve"> at all times and in all respects with the FW Act, FW Regulations and the Restaurant Award;</w:t>
      </w:r>
    </w:p>
    <w:p w14:paraId="637E914D" w14:textId="77777777" w:rsidR="005D24B9" w:rsidRPr="001C3F27" w:rsidRDefault="005D24B9" w:rsidP="0068695B">
      <w:pPr>
        <w:widowControl w:val="0"/>
        <w:numPr>
          <w:ilvl w:val="2"/>
          <w:numId w:val="3"/>
        </w:numPr>
        <w:tabs>
          <w:tab w:val="right" w:pos="709"/>
        </w:tabs>
        <w:spacing w:after="240"/>
        <w:rPr>
          <w:rFonts w:cs="Arial"/>
          <w:sz w:val="20"/>
        </w:rPr>
      </w:pPr>
      <w:r w:rsidRPr="001C3F27">
        <w:rPr>
          <w:rFonts w:cs="Arial"/>
          <w:sz w:val="20"/>
        </w:rPr>
        <w:t xml:space="preserve">have completed by an external accounting professional (e.g. Certified Practicing Accountant), audit specialist or employment law specialist </w:t>
      </w:r>
      <w:r w:rsidRPr="00E00E20">
        <w:rPr>
          <w:rFonts w:cs="Arial"/>
          <w:sz w:val="20"/>
        </w:rPr>
        <w:t>(at the expense of Paul &amp; Holly</w:t>
      </w:r>
      <w:r w:rsidR="00AA0B87" w:rsidRPr="00E00E20">
        <w:rPr>
          <w:rFonts w:cs="Arial"/>
          <w:sz w:val="20"/>
        </w:rPr>
        <w:t>)</w:t>
      </w:r>
      <w:r w:rsidRPr="00E00E20">
        <w:rPr>
          <w:rFonts w:cs="Arial"/>
          <w:sz w:val="20"/>
        </w:rPr>
        <w:t xml:space="preserve"> </w:t>
      </w:r>
      <w:r w:rsidRPr="001C3F27">
        <w:rPr>
          <w:rFonts w:cs="Arial"/>
          <w:sz w:val="20"/>
        </w:rPr>
        <w:t xml:space="preserve">an audit of </w:t>
      </w:r>
      <w:r w:rsidR="002641D4">
        <w:rPr>
          <w:rFonts w:cs="Arial"/>
          <w:sz w:val="20"/>
        </w:rPr>
        <w:t>Paul &amp; Holly’s</w:t>
      </w:r>
      <w:r w:rsidR="00565354">
        <w:rPr>
          <w:rFonts w:cs="Arial"/>
          <w:sz w:val="20"/>
        </w:rPr>
        <w:t xml:space="preserve"> </w:t>
      </w:r>
      <w:r w:rsidRPr="001C3F27">
        <w:rPr>
          <w:rFonts w:cs="Arial"/>
          <w:sz w:val="20"/>
        </w:rPr>
        <w:t xml:space="preserve">compliance with Commonwealth workplace laws every six months for a period of 3 years from the </w:t>
      </w:r>
      <w:r w:rsidR="00AA0B87">
        <w:rPr>
          <w:rFonts w:cs="Arial"/>
          <w:sz w:val="20"/>
        </w:rPr>
        <w:t>commencement</w:t>
      </w:r>
      <w:r w:rsidR="00AA0B87" w:rsidRPr="001C3F27">
        <w:rPr>
          <w:rFonts w:cs="Arial"/>
          <w:sz w:val="20"/>
        </w:rPr>
        <w:t xml:space="preserve"> </w:t>
      </w:r>
      <w:r w:rsidRPr="001C3F27">
        <w:rPr>
          <w:rFonts w:cs="Arial"/>
          <w:sz w:val="20"/>
        </w:rPr>
        <w:t>of this Undertaking. Specifically:</w:t>
      </w:r>
    </w:p>
    <w:p w14:paraId="637E914E" w14:textId="77777777" w:rsidR="005D24B9" w:rsidRPr="001C3F27" w:rsidRDefault="00571CC9" w:rsidP="0068695B">
      <w:pPr>
        <w:widowControl w:val="0"/>
        <w:numPr>
          <w:ilvl w:val="3"/>
          <w:numId w:val="3"/>
        </w:numPr>
        <w:tabs>
          <w:tab w:val="right" w:pos="709"/>
        </w:tabs>
        <w:spacing w:after="240"/>
        <w:rPr>
          <w:rFonts w:cs="Arial"/>
          <w:sz w:val="20"/>
        </w:rPr>
      </w:pPr>
      <w:r w:rsidRPr="001C3F27">
        <w:rPr>
          <w:rFonts w:cs="Arial"/>
          <w:sz w:val="20"/>
        </w:rPr>
        <w:t>compliance must be</w:t>
      </w:r>
      <w:r w:rsidR="005D24B9" w:rsidRPr="001C3F27">
        <w:rPr>
          <w:rFonts w:cs="Arial"/>
          <w:sz w:val="20"/>
        </w:rPr>
        <w:t xml:space="preserve"> demonstrate</w:t>
      </w:r>
      <w:r w:rsidRPr="001C3F27">
        <w:rPr>
          <w:rFonts w:cs="Arial"/>
          <w:sz w:val="20"/>
        </w:rPr>
        <w:t>d</w:t>
      </w:r>
      <w:r w:rsidR="005D24B9" w:rsidRPr="001C3F27">
        <w:rPr>
          <w:rFonts w:cs="Arial"/>
          <w:sz w:val="20"/>
        </w:rPr>
        <w:t xml:space="preserve"> relating to the wages and entitlements of its employees and </w:t>
      </w:r>
      <w:r w:rsidR="00AA0B87">
        <w:rPr>
          <w:rFonts w:cs="Arial"/>
          <w:sz w:val="20"/>
        </w:rPr>
        <w:t>any</w:t>
      </w:r>
      <w:r w:rsidR="00AA0B87" w:rsidRPr="001C3F27">
        <w:rPr>
          <w:rFonts w:cs="Arial"/>
          <w:sz w:val="20"/>
        </w:rPr>
        <w:t xml:space="preserve"> </w:t>
      </w:r>
      <w:r w:rsidR="005D24B9" w:rsidRPr="001C3F27">
        <w:rPr>
          <w:rFonts w:cs="Arial"/>
          <w:sz w:val="20"/>
        </w:rPr>
        <w:t>Contraventions identified;</w:t>
      </w:r>
    </w:p>
    <w:p w14:paraId="637E914F" w14:textId="77777777" w:rsidR="005D24B9" w:rsidRPr="001C3F27" w:rsidRDefault="005D24B9" w:rsidP="0068695B">
      <w:pPr>
        <w:widowControl w:val="0"/>
        <w:numPr>
          <w:ilvl w:val="3"/>
          <w:numId w:val="3"/>
        </w:numPr>
        <w:tabs>
          <w:tab w:val="right" w:pos="709"/>
        </w:tabs>
        <w:spacing w:after="240"/>
        <w:rPr>
          <w:rFonts w:cs="Arial"/>
          <w:sz w:val="20"/>
        </w:rPr>
      </w:pPr>
      <w:r w:rsidRPr="001C3F27">
        <w:rPr>
          <w:rFonts w:cs="Arial"/>
          <w:sz w:val="20"/>
        </w:rPr>
        <w:t xml:space="preserve">the audit is to include the one  full single pay period after the commencement of the sixth and twelfth month </w:t>
      </w:r>
      <w:r w:rsidR="00AA0B87">
        <w:rPr>
          <w:rFonts w:cs="Arial"/>
          <w:sz w:val="20"/>
        </w:rPr>
        <w:t>after the engagement of the first employee</w:t>
      </w:r>
      <w:r w:rsidRPr="001C3F27">
        <w:rPr>
          <w:rFonts w:cs="Arial"/>
          <w:sz w:val="20"/>
        </w:rPr>
        <w:t>; and</w:t>
      </w:r>
    </w:p>
    <w:p w14:paraId="637E9150" w14:textId="77777777" w:rsidR="002641D4" w:rsidRDefault="005D24B9" w:rsidP="0068695B">
      <w:pPr>
        <w:widowControl w:val="0"/>
        <w:numPr>
          <w:ilvl w:val="3"/>
          <w:numId w:val="3"/>
        </w:numPr>
        <w:tabs>
          <w:tab w:val="right" w:pos="709"/>
        </w:tabs>
        <w:spacing w:after="240"/>
        <w:rPr>
          <w:rFonts w:cs="Arial"/>
          <w:sz w:val="20"/>
        </w:rPr>
      </w:pPr>
      <w:r w:rsidRPr="001C3F27">
        <w:rPr>
          <w:rFonts w:cs="Arial"/>
          <w:sz w:val="20"/>
        </w:rPr>
        <w:t xml:space="preserve">a copy of the audit </w:t>
      </w:r>
      <w:r w:rsidR="00571CC9" w:rsidRPr="001C3F27">
        <w:rPr>
          <w:rFonts w:cs="Arial"/>
          <w:sz w:val="20"/>
        </w:rPr>
        <w:t>must be supplied to</w:t>
      </w:r>
      <w:r w:rsidRPr="001C3F27">
        <w:rPr>
          <w:rFonts w:cs="Arial"/>
          <w:sz w:val="20"/>
        </w:rPr>
        <w:t xml:space="preserve"> the FWO within seven  days of its completion.</w:t>
      </w:r>
    </w:p>
    <w:p w14:paraId="637E9151" w14:textId="77777777" w:rsidR="005D24B9" w:rsidRDefault="002641D4" w:rsidP="004775FD">
      <w:pPr>
        <w:widowControl w:val="0"/>
        <w:numPr>
          <w:ilvl w:val="1"/>
          <w:numId w:val="3"/>
        </w:numPr>
        <w:tabs>
          <w:tab w:val="right" w:pos="709"/>
        </w:tabs>
        <w:spacing w:after="240"/>
        <w:ind w:hanging="731"/>
        <w:rPr>
          <w:rFonts w:cs="Arial"/>
          <w:sz w:val="20"/>
        </w:rPr>
      </w:pPr>
      <w:r>
        <w:rPr>
          <w:rFonts w:cs="Arial"/>
          <w:sz w:val="20"/>
        </w:rPr>
        <w:t>take all reasonable steps to ensure that any entities in which Mr Han holds the role of director comply at all times, and in all respects with applicable Commonwealth workplace laws and instruments, including but not limited to the Modern Award and the FW Act, by developing systems and processes to promote ongoing compliance with those requirements. In particular, develop and implement demonstrable systems and processes to:</w:t>
      </w:r>
    </w:p>
    <w:p w14:paraId="637E9152" w14:textId="77777777" w:rsidR="002641D4" w:rsidRDefault="002641D4" w:rsidP="002641D4">
      <w:pPr>
        <w:widowControl w:val="0"/>
        <w:numPr>
          <w:ilvl w:val="2"/>
          <w:numId w:val="3"/>
        </w:numPr>
        <w:tabs>
          <w:tab w:val="right" w:pos="709"/>
        </w:tabs>
        <w:spacing w:after="240"/>
        <w:rPr>
          <w:rFonts w:cs="Arial"/>
          <w:sz w:val="20"/>
        </w:rPr>
      </w:pPr>
      <w:r>
        <w:rPr>
          <w:rFonts w:cs="Arial"/>
          <w:sz w:val="20"/>
        </w:rPr>
        <w:t xml:space="preserve">ensure employees receive the correct minimum rates of pay and </w:t>
      </w:r>
      <w:r>
        <w:rPr>
          <w:rFonts w:cs="Arial"/>
          <w:sz w:val="20"/>
        </w:rPr>
        <w:lastRenderedPageBreak/>
        <w:t>entitlements;</w:t>
      </w:r>
    </w:p>
    <w:p w14:paraId="637E9153" w14:textId="77777777" w:rsidR="002641D4" w:rsidRDefault="002641D4" w:rsidP="002641D4">
      <w:pPr>
        <w:widowControl w:val="0"/>
        <w:numPr>
          <w:ilvl w:val="2"/>
          <w:numId w:val="3"/>
        </w:numPr>
        <w:tabs>
          <w:tab w:val="right" w:pos="709"/>
        </w:tabs>
        <w:spacing w:after="240"/>
        <w:rPr>
          <w:rFonts w:cs="Arial"/>
          <w:sz w:val="20"/>
        </w:rPr>
      </w:pPr>
      <w:r>
        <w:rPr>
          <w:rFonts w:cs="Arial"/>
          <w:sz w:val="20"/>
        </w:rPr>
        <w:t>keep accurate and complete records to ensure employees receive their correct wages and entitlements; and</w:t>
      </w:r>
    </w:p>
    <w:p w14:paraId="637E9154" w14:textId="77777777" w:rsidR="002641D4" w:rsidRPr="001C3F27" w:rsidRDefault="002641D4" w:rsidP="002641D4">
      <w:pPr>
        <w:widowControl w:val="0"/>
        <w:numPr>
          <w:ilvl w:val="2"/>
          <w:numId w:val="3"/>
        </w:numPr>
        <w:tabs>
          <w:tab w:val="right" w:pos="709"/>
        </w:tabs>
        <w:spacing w:after="240"/>
        <w:rPr>
          <w:rFonts w:cs="Arial"/>
          <w:sz w:val="20"/>
        </w:rPr>
      </w:pPr>
      <w:r>
        <w:rPr>
          <w:rFonts w:cs="Arial"/>
          <w:sz w:val="20"/>
        </w:rPr>
        <w:t>issue pay slips within one working day of paying an amount to each employee.</w:t>
      </w:r>
    </w:p>
    <w:p w14:paraId="637E9155" w14:textId="77777777" w:rsidR="002B2809" w:rsidRPr="00E00E20" w:rsidRDefault="00AA0B87" w:rsidP="002B2809">
      <w:pPr>
        <w:widowControl w:val="0"/>
        <w:tabs>
          <w:tab w:val="right" w:pos="709"/>
        </w:tabs>
        <w:spacing w:after="240"/>
        <w:ind w:left="709"/>
        <w:rPr>
          <w:rFonts w:cs="Arial"/>
          <w:i/>
          <w:sz w:val="20"/>
        </w:rPr>
      </w:pPr>
      <w:r w:rsidRPr="00E00E20">
        <w:rPr>
          <w:rFonts w:cs="Arial"/>
          <w:i/>
          <w:sz w:val="20"/>
        </w:rPr>
        <w:tab/>
      </w:r>
      <w:r w:rsidRPr="00E00E20">
        <w:rPr>
          <w:rFonts w:cs="Arial"/>
          <w:i/>
          <w:sz w:val="20"/>
        </w:rPr>
        <w:tab/>
      </w:r>
      <w:r w:rsidR="002B2809" w:rsidRPr="00E00E20">
        <w:rPr>
          <w:rFonts w:cs="Arial"/>
          <w:i/>
          <w:sz w:val="20"/>
        </w:rPr>
        <w:t>Broader community workplace relations education</w:t>
      </w:r>
    </w:p>
    <w:p w14:paraId="637E9156" w14:textId="77777777" w:rsidR="002B2809" w:rsidRPr="00AA0B87" w:rsidRDefault="002B2809" w:rsidP="002B2809">
      <w:pPr>
        <w:pStyle w:val="ListParagraph"/>
        <w:numPr>
          <w:ilvl w:val="1"/>
          <w:numId w:val="3"/>
        </w:numPr>
        <w:spacing w:after="240"/>
        <w:ind w:left="1418" w:hanging="709"/>
        <w:rPr>
          <w:sz w:val="20"/>
        </w:rPr>
      </w:pPr>
      <w:bookmarkStart w:id="17" w:name="_Ref390944008"/>
      <w:r w:rsidRPr="00AA0B87">
        <w:rPr>
          <w:sz w:val="20"/>
        </w:rPr>
        <w:t xml:space="preserve">make a donation of </w:t>
      </w:r>
      <w:r w:rsidR="00AA0B87">
        <w:rPr>
          <w:sz w:val="20"/>
        </w:rPr>
        <w:t>$1,000</w:t>
      </w:r>
      <w:r w:rsidRPr="00AA0B87">
        <w:rPr>
          <w:sz w:val="20"/>
        </w:rPr>
        <w:t xml:space="preserve"> within 60 days of the commencement of the Undertaking to </w:t>
      </w:r>
      <w:r w:rsidR="00AA0B87">
        <w:rPr>
          <w:sz w:val="20"/>
        </w:rPr>
        <w:t>the Working Women’s Centre to fund education about workplace rights under the FW Act</w:t>
      </w:r>
      <w:bookmarkEnd w:id="17"/>
      <w:r w:rsidR="00AA0B87">
        <w:rPr>
          <w:sz w:val="20"/>
        </w:rPr>
        <w:t>;</w:t>
      </w:r>
    </w:p>
    <w:p w14:paraId="637E9157" w14:textId="77777777" w:rsidR="002B2809" w:rsidRPr="00AA0B87" w:rsidRDefault="002B2809" w:rsidP="002B2809">
      <w:pPr>
        <w:pStyle w:val="ListParagraph"/>
        <w:numPr>
          <w:ilvl w:val="1"/>
          <w:numId w:val="3"/>
        </w:numPr>
        <w:spacing w:after="240"/>
        <w:ind w:left="1418" w:hanging="709"/>
        <w:rPr>
          <w:sz w:val="20"/>
        </w:rPr>
      </w:pPr>
      <w:r w:rsidRPr="00AA0B87">
        <w:rPr>
          <w:sz w:val="20"/>
        </w:rPr>
        <w:t xml:space="preserve">provide proof of the payment referred to in </w:t>
      </w:r>
      <w:r w:rsidR="00AA0B87">
        <w:rPr>
          <w:sz w:val="20"/>
        </w:rPr>
        <w:t>14(</w:t>
      </w:r>
      <w:r w:rsidR="00CA040D">
        <w:rPr>
          <w:sz w:val="20"/>
        </w:rPr>
        <w:t>m</w:t>
      </w:r>
      <w:r w:rsidR="00AA0B87">
        <w:rPr>
          <w:sz w:val="20"/>
        </w:rPr>
        <w:t>) above</w:t>
      </w:r>
      <w:r w:rsidRPr="00AA0B87">
        <w:rPr>
          <w:sz w:val="20"/>
        </w:rPr>
        <w:t xml:space="preserve"> to the FWO within 7  days of it being made;</w:t>
      </w:r>
    </w:p>
    <w:p w14:paraId="637E9158" w14:textId="77777777" w:rsidR="008E6DCB" w:rsidRPr="009461B2" w:rsidRDefault="008E6DCB" w:rsidP="000D7220">
      <w:pPr>
        <w:widowControl w:val="0"/>
        <w:tabs>
          <w:tab w:val="right" w:pos="709"/>
        </w:tabs>
        <w:spacing w:after="240"/>
        <w:jc w:val="both"/>
        <w:rPr>
          <w:rFonts w:cs="Arial"/>
          <w:b/>
          <w:spacing w:val="10"/>
          <w:sz w:val="20"/>
        </w:rPr>
      </w:pPr>
      <w:r w:rsidRPr="009461B2">
        <w:rPr>
          <w:rFonts w:cs="Arial"/>
          <w:b/>
          <w:spacing w:val="10"/>
          <w:sz w:val="20"/>
        </w:rPr>
        <w:t>Acknowledgements</w:t>
      </w:r>
    </w:p>
    <w:p w14:paraId="637E9159" w14:textId="77777777" w:rsidR="008E6DCB" w:rsidRPr="009461B2" w:rsidRDefault="008B2011" w:rsidP="0081788D">
      <w:pPr>
        <w:widowControl w:val="0"/>
        <w:numPr>
          <w:ilvl w:val="0"/>
          <w:numId w:val="3"/>
        </w:numPr>
        <w:tabs>
          <w:tab w:val="right" w:pos="709"/>
        </w:tabs>
        <w:spacing w:after="240"/>
        <w:ind w:hanging="720"/>
        <w:jc w:val="both"/>
        <w:rPr>
          <w:rFonts w:cs="Arial"/>
          <w:sz w:val="20"/>
        </w:rPr>
      </w:pPr>
      <w:r>
        <w:rPr>
          <w:rFonts w:cs="Arial"/>
          <w:sz w:val="20"/>
        </w:rPr>
        <w:t xml:space="preserve">Paul &amp; </w:t>
      </w:r>
      <w:r w:rsidR="005C732B">
        <w:rPr>
          <w:rFonts w:cs="Arial"/>
          <w:sz w:val="20"/>
        </w:rPr>
        <w:t xml:space="preserve">Holly and </w:t>
      </w:r>
      <w:r>
        <w:rPr>
          <w:rFonts w:cs="Arial"/>
          <w:sz w:val="20"/>
        </w:rPr>
        <w:t>Mr Han</w:t>
      </w:r>
      <w:r w:rsidR="008E6DCB" w:rsidRPr="009461B2">
        <w:rPr>
          <w:rFonts w:cs="Arial"/>
          <w:sz w:val="20"/>
        </w:rPr>
        <w:t xml:space="preserve"> acknowledge that:</w:t>
      </w:r>
    </w:p>
    <w:p w14:paraId="637E915A" w14:textId="491060AE" w:rsidR="008E6DCB" w:rsidRPr="00AD2CC5" w:rsidRDefault="00AD2CC5" w:rsidP="0081788D">
      <w:pPr>
        <w:widowControl w:val="0"/>
        <w:numPr>
          <w:ilvl w:val="1"/>
          <w:numId w:val="3"/>
        </w:numPr>
        <w:spacing w:after="240"/>
        <w:ind w:hanging="731"/>
        <w:jc w:val="both"/>
        <w:rPr>
          <w:rFonts w:cs="Arial"/>
          <w:sz w:val="20"/>
        </w:rPr>
      </w:pPr>
      <w:r>
        <w:rPr>
          <w:rFonts w:cs="Arial"/>
          <w:sz w:val="20"/>
        </w:rPr>
        <w:t xml:space="preserve">the FWO may </w:t>
      </w:r>
      <w:r w:rsidR="008E6DCB" w:rsidRPr="00725E29">
        <w:rPr>
          <w:rFonts w:cs="Arial"/>
          <w:sz w:val="20"/>
        </w:rPr>
        <w:t xml:space="preserve">make this </w:t>
      </w:r>
      <w:r w:rsidR="00561D14" w:rsidRPr="00725E29">
        <w:rPr>
          <w:rFonts w:cs="Arial"/>
          <w:sz w:val="20"/>
        </w:rPr>
        <w:t>U</w:t>
      </w:r>
      <w:r w:rsidR="006B66A0" w:rsidRPr="00725E29">
        <w:rPr>
          <w:rFonts w:cs="Arial"/>
          <w:sz w:val="20"/>
        </w:rPr>
        <w:t xml:space="preserve">ndertaking </w:t>
      </w:r>
      <w:r w:rsidR="00561D14" w:rsidRPr="00725E29">
        <w:rPr>
          <w:rFonts w:cs="Arial"/>
          <w:sz w:val="20"/>
        </w:rPr>
        <w:t xml:space="preserve">(including any attachments) </w:t>
      </w:r>
      <w:r w:rsidR="008E6DCB" w:rsidRPr="00725E29">
        <w:rPr>
          <w:rFonts w:cs="Arial"/>
          <w:sz w:val="20"/>
        </w:rPr>
        <w:t>available for public insp</w:t>
      </w:r>
      <w:r w:rsidR="00725E29" w:rsidRPr="00725E29">
        <w:rPr>
          <w:rFonts w:cs="Arial"/>
          <w:sz w:val="20"/>
        </w:rPr>
        <w:t>ection, including by posting</w:t>
      </w:r>
      <w:r w:rsidR="00725E29">
        <w:rPr>
          <w:rFonts w:cs="Arial"/>
          <w:sz w:val="20"/>
        </w:rPr>
        <w:t xml:space="preserve"> it to</w:t>
      </w:r>
      <w:r w:rsidR="00725E29" w:rsidRPr="00725E29">
        <w:rPr>
          <w:rFonts w:cs="Arial"/>
          <w:sz w:val="20"/>
        </w:rPr>
        <w:t xml:space="preserve"> its web</w:t>
      </w:r>
      <w:r w:rsidR="008E6DCB" w:rsidRPr="00725E29">
        <w:rPr>
          <w:rFonts w:cs="Arial"/>
          <w:sz w:val="20"/>
        </w:rPr>
        <w:t xml:space="preserve">site </w:t>
      </w:r>
      <w:r w:rsidR="008E6DCB" w:rsidRPr="00725E29">
        <w:rPr>
          <w:sz w:val="20"/>
        </w:rPr>
        <w:t xml:space="preserve">at </w:t>
      </w:r>
      <w:r w:rsidR="003770D7" w:rsidRPr="00AB73C5">
        <w:rPr>
          <w:sz w:val="20"/>
        </w:rPr>
        <w:t>www.fairwork.gov.au</w:t>
      </w:r>
      <w:r w:rsidR="008E6DCB" w:rsidRPr="00725E29">
        <w:rPr>
          <w:sz w:val="20"/>
        </w:rPr>
        <w:t xml:space="preserve"> (</w:t>
      </w:r>
      <w:r w:rsidR="008E6DCB" w:rsidRPr="00725E29">
        <w:rPr>
          <w:rFonts w:cs="Arial"/>
          <w:sz w:val="20"/>
        </w:rPr>
        <w:t xml:space="preserve">subject to the FWO taking any necessary steps to </w:t>
      </w:r>
      <w:r w:rsidR="007274AA" w:rsidRPr="00725E29">
        <w:rPr>
          <w:rFonts w:cs="Arial"/>
          <w:sz w:val="20"/>
        </w:rPr>
        <w:t>redact</w:t>
      </w:r>
      <w:r w:rsidR="008E6DCB" w:rsidRPr="00AD2CC5">
        <w:rPr>
          <w:rFonts w:cs="Arial"/>
          <w:sz w:val="20"/>
        </w:rPr>
        <w:t xml:space="preserve"> the names</w:t>
      </w:r>
      <w:r w:rsidR="007274AA" w:rsidRPr="00AD2CC5">
        <w:rPr>
          <w:rFonts w:cs="Arial"/>
          <w:sz w:val="20"/>
        </w:rPr>
        <w:t xml:space="preserve"> of individuals not party to the </w:t>
      </w:r>
      <w:r w:rsidR="00561D14" w:rsidRPr="00AD2CC5">
        <w:rPr>
          <w:rFonts w:cs="Arial"/>
          <w:sz w:val="20"/>
        </w:rPr>
        <w:t>U</w:t>
      </w:r>
      <w:r w:rsidR="007274AA" w:rsidRPr="00AD2CC5">
        <w:rPr>
          <w:rFonts w:cs="Arial"/>
          <w:sz w:val="20"/>
        </w:rPr>
        <w:t>ndertaking</w:t>
      </w:r>
      <w:r w:rsidR="008E6DCB" w:rsidRPr="00AD2CC5">
        <w:rPr>
          <w:rFonts w:cs="Arial"/>
          <w:sz w:val="20"/>
        </w:rPr>
        <w:t>);</w:t>
      </w:r>
    </w:p>
    <w:p w14:paraId="637E915B" w14:textId="77777777" w:rsidR="00AD2CC5" w:rsidRDefault="00AD2CC5" w:rsidP="0081788D">
      <w:pPr>
        <w:widowControl w:val="0"/>
        <w:numPr>
          <w:ilvl w:val="1"/>
          <w:numId w:val="3"/>
        </w:numPr>
        <w:spacing w:after="240"/>
        <w:ind w:hanging="731"/>
        <w:jc w:val="both"/>
        <w:rPr>
          <w:rFonts w:cs="Arial"/>
          <w:sz w:val="20"/>
        </w:rPr>
      </w:pPr>
      <w:r>
        <w:rPr>
          <w:rFonts w:cs="Arial"/>
          <w:sz w:val="20"/>
        </w:rPr>
        <w:t xml:space="preserve">the FWO may </w:t>
      </w:r>
      <w:r w:rsidR="008E6DCB" w:rsidRPr="009461B2">
        <w:rPr>
          <w:rFonts w:cs="Arial"/>
          <w:sz w:val="20"/>
        </w:rPr>
        <w:t xml:space="preserve">release a copy of this </w:t>
      </w:r>
      <w:r w:rsidR="00561D14">
        <w:rPr>
          <w:rFonts w:cs="Arial"/>
          <w:sz w:val="20"/>
        </w:rPr>
        <w:t>U</w:t>
      </w:r>
      <w:r w:rsidR="006B66A0" w:rsidRPr="009461B2">
        <w:rPr>
          <w:rFonts w:cs="Arial"/>
          <w:sz w:val="20"/>
        </w:rPr>
        <w:t>ndertaking</w:t>
      </w:r>
      <w:r w:rsidR="008E6DCB" w:rsidRPr="009461B2">
        <w:rPr>
          <w:rFonts w:cs="Arial"/>
          <w:sz w:val="20"/>
        </w:rPr>
        <w:t xml:space="preserve"> pursuant to any relevant request under the </w:t>
      </w:r>
      <w:r w:rsidR="008E6DCB" w:rsidRPr="009461B2">
        <w:rPr>
          <w:rFonts w:cs="Arial"/>
          <w:i/>
          <w:sz w:val="20"/>
        </w:rPr>
        <w:t>Freedom of Information Act 1982</w:t>
      </w:r>
      <w:r w:rsidR="008E6DCB" w:rsidRPr="009461B2">
        <w:rPr>
          <w:rFonts w:cs="Arial"/>
          <w:sz w:val="20"/>
        </w:rPr>
        <w:t xml:space="preserve"> (Cth);</w:t>
      </w:r>
    </w:p>
    <w:p w14:paraId="637E915C" w14:textId="77777777" w:rsidR="00AD2CC5" w:rsidRDefault="00AD2CC5" w:rsidP="0081788D">
      <w:pPr>
        <w:widowControl w:val="0"/>
        <w:numPr>
          <w:ilvl w:val="1"/>
          <w:numId w:val="3"/>
        </w:numPr>
        <w:spacing w:after="240"/>
        <w:ind w:hanging="731"/>
        <w:jc w:val="both"/>
        <w:rPr>
          <w:rFonts w:cs="Arial"/>
          <w:sz w:val="20"/>
        </w:rPr>
      </w:pPr>
      <w:r>
        <w:rPr>
          <w:rFonts w:cs="Arial"/>
          <w:sz w:val="20"/>
        </w:rPr>
        <w:t xml:space="preserve">the FWO may </w:t>
      </w:r>
      <w:r w:rsidR="008E6DCB" w:rsidRPr="00AD2CC5">
        <w:rPr>
          <w:rFonts w:cs="Arial"/>
          <w:sz w:val="20"/>
        </w:rPr>
        <w:t xml:space="preserve">issue a media release in relation to this </w:t>
      </w:r>
      <w:r w:rsidR="00561D14" w:rsidRPr="00AD2CC5">
        <w:rPr>
          <w:rFonts w:cs="Arial"/>
          <w:sz w:val="20"/>
        </w:rPr>
        <w:t>U</w:t>
      </w:r>
      <w:r w:rsidR="006B66A0" w:rsidRPr="00AD2CC5">
        <w:rPr>
          <w:rFonts w:cs="Arial"/>
          <w:sz w:val="20"/>
        </w:rPr>
        <w:t>ndertaking</w:t>
      </w:r>
      <w:r w:rsidRPr="00AD2CC5">
        <w:rPr>
          <w:rFonts w:cs="Arial"/>
          <w:sz w:val="20"/>
        </w:rPr>
        <w:t xml:space="preserve"> and </w:t>
      </w:r>
      <w:r w:rsidR="008E6DCB" w:rsidRPr="00AD2CC5">
        <w:rPr>
          <w:rFonts w:cs="Arial"/>
          <w:sz w:val="20"/>
        </w:rPr>
        <w:t xml:space="preserve">from time to time, publicly refer to the </w:t>
      </w:r>
      <w:r w:rsidR="00561D14" w:rsidRPr="00AD2CC5">
        <w:rPr>
          <w:rFonts w:cs="Arial"/>
          <w:sz w:val="20"/>
        </w:rPr>
        <w:t>U</w:t>
      </w:r>
      <w:r w:rsidR="006B66A0" w:rsidRPr="00AD2CC5">
        <w:rPr>
          <w:rFonts w:cs="Arial"/>
          <w:sz w:val="20"/>
        </w:rPr>
        <w:t>ndertaking</w:t>
      </w:r>
      <w:r w:rsidR="008E6DCB" w:rsidRPr="00AD2CC5">
        <w:rPr>
          <w:rFonts w:cs="Arial"/>
          <w:sz w:val="20"/>
        </w:rPr>
        <w:t xml:space="preserve"> and its terms;</w:t>
      </w:r>
    </w:p>
    <w:p w14:paraId="637E915D" w14:textId="77777777" w:rsidR="008E6DCB" w:rsidRPr="00AD2CC5" w:rsidRDefault="008E6DCB" w:rsidP="0081788D">
      <w:pPr>
        <w:widowControl w:val="0"/>
        <w:numPr>
          <w:ilvl w:val="1"/>
          <w:numId w:val="3"/>
        </w:numPr>
        <w:spacing w:after="240"/>
        <w:ind w:hanging="731"/>
        <w:jc w:val="both"/>
        <w:rPr>
          <w:rFonts w:cs="Arial"/>
          <w:sz w:val="20"/>
        </w:rPr>
      </w:pPr>
      <w:r w:rsidRPr="00AD2CC5">
        <w:rPr>
          <w:rFonts w:cs="Arial"/>
          <w:sz w:val="20"/>
        </w:rPr>
        <w:t xml:space="preserve">the admissions made in </w:t>
      </w:r>
      <w:r w:rsidR="00561D14" w:rsidRPr="00AD2CC5">
        <w:rPr>
          <w:rFonts w:cs="Arial"/>
          <w:sz w:val="20"/>
        </w:rPr>
        <w:t>the Undertaking</w:t>
      </w:r>
      <w:r w:rsidR="00AD2CC5">
        <w:rPr>
          <w:rFonts w:cs="Arial"/>
          <w:sz w:val="20"/>
        </w:rPr>
        <w:t xml:space="preserve"> may be relied upon by the FWO</w:t>
      </w:r>
      <w:r w:rsidR="00561D14" w:rsidRPr="00AD2CC5">
        <w:rPr>
          <w:rFonts w:cs="Arial"/>
          <w:sz w:val="20"/>
        </w:rPr>
        <w:t xml:space="preserve"> </w:t>
      </w:r>
      <w:r w:rsidRPr="00AD2CC5">
        <w:rPr>
          <w:rFonts w:cs="Arial"/>
          <w:sz w:val="20"/>
        </w:rPr>
        <w:t xml:space="preserve">in respect of any future decision about enforcement action to be taken </w:t>
      </w:r>
      <w:r w:rsidR="00561D14" w:rsidRPr="00AD2CC5">
        <w:rPr>
          <w:rFonts w:cs="Arial"/>
          <w:sz w:val="20"/>
        </w:rPr>
        <w:t>in relation to</w:t>
      </w:r>
      <w:r w:rsidRPr="00AD2CC5">
        <w:rPr>
          <w:rFonts w:cs="Arial"/>
          <w:sz w:val="20"/>
        </w:rPr>
        <w:t xml:space="preserve"> any future non-compliance </w:t>
      </w:r>
      <w:r w:rsidR="007274AA" w:rsidRPr="00AD2CC5">
        <w:rPr>
          <w:rFonts w:cs="Arial"/>
          <w:sz w:val="20"/>
        </w:rPr>
        <w:t xml:space="preserve">with Commonwealth workplace relations obligations </w:t>
      </w:r>
      <w:r w:rsidR="00D27DB8">
        <w:rPr>
          <w:rFonts w:cs="Arial"/>
          <w:sz w:val="20"/>
        </w:rPr>
        <w:t xml:space="preserve">by Paul &amp; Holly and/or </w:t>
      </w:r>
      <w:r w:rsidR="008B2011">
        <w:rPr>
          <w:rFonts w:cs="Arial"/>
          <w:sz w:val="20"/>
        </w:rPr>
        <w:t>Mr Han</w:t>
      </w:r>
      <w:r w:rsidR="006B66A0" w:rsidRPr="00AD2CC5">
        <w:rPr>
          <w:rFonts w:cs="Arial"/>
          <w:sz w:val="20"/>
        </w:rPr>
        <w:t>;</w:t>
      </w:r>
    </w:p>
    <w:p w14:paraId="637E915E" w14:textId="77777777" w:rsidR="008E6DCB" w:rsidRPr="009461B2" w:rsidRDefault="008E6DCB" w:rsidP="0081788D">
      <w:pPr>
        <w:widowControl w:val="0"/>
        <w:numPr>
          <w:ilvl w:val="1"/>
          <w:numId w:val="3"/>
        </w:numPr>
        <w:spacing w:after="240"/>
        <w:ind w:hanging="731"/>
        <w:jc w:val="both"/>
        <w:rPr>
          <w:rFonts w:cs="Arial"/>
          <w:sz w:val="20"/>
        </w:rPr>
      </w:pPr>
      <w:r w:rsidRPr="009461B2">
        <w:rPr>
          <w:rFonts w:cs="Arial"/>
          <w:sz w:val="20"/>
        </w:rPr>
        <w:t xml:space="preserve">consistent with the Note to section 715(4) of the FW Act, </w:t>
      </w:r>
      <w:r w:rsidR="00561D14">
        <w:rPr>
          <w:rFonts w:cs="Arial"/>
          <w:sz w:val="20"/>
        </w:rPr>
        <w:t>this U</w:t>
      </w:r>
      <w:r w:rsidRPr="009461B2">
        <w:rPr>
          <w:rFonts w:cs="Arial"/>
          <w:sz w:val="20"/>
        </w:rPr>
        <w:t>ndertaking in no way derogates from the rights and remedies available to any other person arising fr</w:t>
      </w:r>
      <w:r w:rsidR="00561D14">
        <w:rPr>
          <w:rFonts w:cs="Arial"/>
          <w:sz w:val="20"/>
        </w:rPr>
        <w:t>om the conduct set out in this U</w:t>
      </w:r>
      <w:r w:rsidRPr="009461B2">
        <w:rPr>
          <w:rFonts w:cs="Arial"/>
          <w:sz w:val="20"/>
        </w:rPr>
        <w:t xml:space="preserve">ndertaking; </w:t>
      </w:r>
    </w:p>
    <w:p w14:paraId="637E915F" w14:textId="77777777" w:rsidR="008E6DCB" w:rsidRPr="00AD2CC5" w:rsidRDefault="008E6DCB" w:rsidP="0081788D">
      <w:pPr>
        <w:widowControl w:val="0"/>
        <w:numPr>
          <w:ilvl w:val="1"/>
          <w:numId w:val="3"/>
        </w:numPr>
        <w:spacing w:after="240"/>
        <w:ind w:hanging="731"/>
        <w:jc w:val="both"/>
        <w:rPr>
          <w:rFonts w:cs="Arial"/>
          <w:sz w:val="20"/>
        </w:rPr>
      </w:pPr>
      <w:r w:rsidRPr="009461B2">
        <w:rPr>
          <w:rFonts w:cs="Arial"/>
          <w:sz w:val="20"/>
        </w:rPr>
        <w:t xml:space="preserve">if </w:t>
      </w:r>
      <w:r w:rsidR="006B66A0" w:rsidRPr="009461B2">
        <w:rPr>
          <w:rFonts w:cs="Arial"/>
          <w:sz w:val="20"/>
        </w:rPr>
        <w:t xml:space="preserve">the FWO considers that </w:t>
      </w:r>
      <w:r w:rsidR="008B2011">
        <w:rPr>
          <w:rFonts w:cs="Arial"/>
          <w:sz w:val="20"/>
        </w:rPr>
        <w:t>Paul &amp; Holly and</w:t>
      </w:r>
      <w:r w:rsidR="00B44490">
        <w:rPr>
          <w:rFonts w:cs="Arial"/>
          <w:sz w:val="20"/>
        </w:rPr>
        <w:t>/or</w:t>
      </w:r>
      <w:r w:rsidR="008B2011">
        <w:rPr>
          <w:rFonts w:cs="Arial"/>
          <w:sz w:val="20"/>
        </w:rPr>
        <w:t xml:space="preserve"> Mr Han</w:t>
      </w:r>
      <w:r w:rsidR="008B2011" w:rsidRPr="009461B2">
        <w:rPr>
          <w:rFonts w:cs="Arial"/>
          <w:sz w:val="20"/>
        </w:rPr>
        <w:t xml:space="preserve"> </w:t>
      </w:r>
      <w:r w:rsidR="006B66A0" w:rsidRPr="009461B2">
        <w:rPr>
          <w:rFonts w:cs="Arial"/>
          <w:sz w:val="20"/>
        </w:rPr>
        <w:t>ha</w:t>
      </w:r>
      <w:r w:rsidR="008B2011">
        <w:rPr>
          <w:rFonts w:cs="Arial"/>
          <w:sz w:val="20"/>
        </w:rPr>
        <w:t>ve</w:t>
      </w:r>
      <w:r w:rsidR="006B66A0" w:rsidRPr="009461B2">
        <w:rPr>
          <w:rFonts w:cs="Arial"/>
          <w:sz w:val="20"/>
        </w:rPr>
        <w:t xml:space="preserve"> </w:t>
      </w:r>
      <w:r w:rsidRPr="009461B2">
        <w:rPr>
          <w:rFonts w:cs="Arial"/>
          <w:sz w:val="20"/>
        </w:rPr>
        <w:t>contravene</w:t>
      </w:r>
      <w:r w:rsidR="006B66A0" w:rsidRPr="009461B2">
        <w:rPr>
          <w:rFonts w:cs="Arial"/>
          <w:sz w:val="20"/>
        </w:rPr>
        <w:t>d</w:t>
      </w:r>
      <w:r w:rsidRPr="009461B2">
        <w:rPr>
          <w:rFonts w:cs="Arial"/>
          <w:sz w:val="20"/>
        </w:rPr>
        <w:t xml:space="preserve"> any of the terms of this </w:t>
      </w:r>
      <w:r w:rsidR="00561D14">
        <w:rPr>
          <w:rFonts w:cs="Arial"/>
          <w:sz w:val="20"/>
        </w:rPr>
        <w:t>U</w:t>
      </w:r>
      <w:r w:rsidR="006B66A0" w:rsidRPr="009461B2">
        <w:rPr>
          <w:rFonts w:cs="Arial"/>
          <w:sz w:val="20"/>
        </w:rPr>
        <w:t>ndertaking</w:t>
      </w:r>
      <w:r w:rsidR="00AD2CC5">
        <w:rPr>
          <w:rFonts w:cs="Arial"/>
          <w:sz w:val="20"/>
        </w:rPr>
        <w:t xml:space="preserve"> </w:t>
      </w:r>
      <w:r w:rsidRPr="00AD2CC5">
        <w:rPr>
          <w:rFonts w:cs="Arial"/>
          <w:sz w:val="20"/>
        </w:rPr>
        <w:t xml:space="preserve">the FWO may apply to any of the Courts set out in section 715(6) of the FW Act, for orders under section 715(7) of the FW Act; </w:t>
      </w:r>
    </w:p>
    <w:p w14:paraId="637E9160" w14:textId="77777777" w:rsidR="00AA0B87" w:rsidRDefault="005C5EA3" w:rsidP="0081788D">
      <w:pPr>
        <w:widowControl w:val="0"/>
        <w:numPr>
          <w:ilvl w:val="1"/>
          <w:numId w:val="3"/>
        </w:numPr>
        <w:spacing w:after="240"/>
        <w:ind w:hanging="731"/>
        <w:jc w:val="both"/>
        <w:rPr>
          <w:rFonts w:cs="Arial"/>
          <w:sz w:val="20"/>
        </w:rPr>
      </w:pPr>
      <w:r>
        <w:rPr>
          <w:rFonts w:cs="Arial"/>
          <w:sz w:val="20"/>
        </w:rPr>
        <w:t>c</w:t>
      </w:r>
      <w:r w:rsidRPr="009461B2">
        <w:rPr>
          <w:rFonts w:cs="Arial"/>
          <w:sz w:val="20"/>
        </w:rPr>
        <w:t xml:space="preserve">onsistent </w:t>
      </w:r>
      <w:r w:rsidR="006B66A0" w:rsidRPr="009461B2">
        <w:rPr>
          <w:rFonts w:cs="Arial"/>
          <w:sz w:val="20"/>
        </w:rPr>
        <w:t>with section 715(3) of the FW Act</w:t>
      </w:r>
      <w:r w:rsidR="00D27DB8">
        <w:rPr>
          <w:rFonts w:cs="Arial"/>
          <w:sz w:val="20"/>
        </w:rPr>
        <w:t>, Paul &amp; Holly</w:t>
      </w:r>
      <w:r w:rsidR="00474278">
        <w:rPr>
          <w:rFonts w:cs="Arial"/>
          <w:sz w:val="20"/>
        </w:rPr>
        <w:t xml:space="preserve"> </w:t>
      </w:r>
      <w:r w:rsidR="00D27DB8">
        <w:rPr>
          <w:rFonts w:cs="Arial"/>
          <w:sz w:val="20"/>
        </w:rPr>
        <w:t xml:space="preserve">and/or </w:t>
      </w:r>
      <w:r w:rsidR="008B2011">
        <w:rPr>
          <w:rFonts w:cs="Arial"/>
          <w:sz w:val="20"/>
        </w:rPr>
        <w:t>Mr Han</w:t>
      </w:r>
      <w:r w:rsidR="006B66A0" w:rsidRPr="009461B2">
        <w:rPr>
          <w:rFonts w:cs="Arial"/>
          <w:sz w:val="20"/>
        </w:rPr>
        <w:t xml:space="preserve"> </w:t>
      </w:r>
      <w:r w:rsidR="00561D14">
        <w:rPr>
          <w:rFonts w:cs="Arial"/>
          <w:sz w:val="20"/>
        </w:rPr>
        <w:t>may withdraw from or vary this U</w:t>
      </w:r>
      <w:r w:rsidR="006B66A0" w:rsidRPr="009461B2">
        <w:rPr>
          <w:rFonts w:cs="Arial"/>
          <w:sz w:val="20"/>
        </w:rPr>
        <w:t>ndertaking at any time, but only with the consent of the FWO</w:t>
      </w:r>
      <w:r w:rsidR="00A10746">
        <w:rPr>
          <w:rFonts w:cs="Arial"/>
          <w:sz w:val="20"/>
        </w:rPr>
        <w:t>.</w:t>
      </w:r>
    </w:p>
    <w:p w14:paraId="637E9161" w14:textId="77777777" w:rsidR="00725E29" w:rsidRPr="00B44490" w:rsidRDefault="008E6DCB" w:rsidP="00725E29">
      <w:pPr>
        <w:pageBreakBefore/>
        <w:widowControl w:val="0"/>
        <w:tabs>
          <w:tab w:val="right" w:pos="9072"/>
        </w:tabs>
        <w:spacing w:after="240"/>
        <w:rPr>
          <w:rFonts w:cs="Arial"/>
          <w:b/>
          <w:spacing w:val="10"/>
          <w:sz w:val="20"/>
        </w:rPr>
      </w:pPr>
      <w:r w:rsidRPr="00B44490">
        <w:rPr>
          <w:rFonts w:cs="Arial"/>
          <w:b/>
          <w:spacing w:val="10"/>
          <w:sz w:val="20"/>
        </w:rPr>
        <w:lastRenderedPageBreak/>
        <w:t>Executed as an undertaking</w:t>
      </w:r>
    </w:p>
    <w:p w14:paraId="637E9162" w14:textId="77777777" w:rsidR="008E6DCB" w:rsidRPr="00B44490" w:rsidRDefault="008E6DCB" w:rsidP="00B44490">
      <w:pPr>
        <w:rPr>
          <w:rFonts w:cs="Arial"/>
          <w:sz w:val="20"/>
        </w:rPr>
      </w:pPr>
      <w:r w:rsidRPr="00B44490">
        <w:rPr>
          <w:rFonts w:cs="Arial"/>
          <w:caps/>
          <w:sz w:val="20"/>
        </w:rPr>
        <w:t>Executed</w:t>
      </w:r>
      <w:r w:rsidRPr="00B44490">
        <w:rPr>
          <w:rFonts w:cs="Arial"/>
          <w:sz w:val="20"/>
        </w:rPr>
        <w:t xml:space="preserve"> by</w:t>
      </w:r>
      <w:r w:rsidR="00B44490" w:rsidRPr="00B44490">
        <w:rPr>
          <w:rFonts w:cs="Arial"/>
          <w:sz w:val="20"/>
        </w:rPr>
        <w:t xml:space="preserve"> Paul &amp; Holly Pty Ltd (ACN </w:t>
      </w:r>
      <w:r w:rsidR="00B44490" w:rsidRPr="00B44490">
        <w:rPr>
          <w:rFonts w:cs="Arial"/>
          <w:sz w:val="20"/>
          <w:lang w:eastAsia="en-AU"/>
        </w:rPr>
        <w:t>149 800 500)</w:t>
      </w:r>
      <w:r w:rsidRPr="00B44490">
        <w:rPr>
          <w:rFonts w:cs="Arial"/>
          <w:spacing w:val="10"/>
          <w:sz w:val="20"/>
        </w:rPr>
        <w:t xml:space="preserve"> </w:t>
      </w:r>
      <w:r w:rsidRPr="00B44490">
        <w:rPr>
          <w:rFonts w:cs="Arial"/>
          <w:sz w:val="20"/>
        </w:rPr>
        <w:t xml:space="preserve">in accordance with section 127(1) of the </w:t>
      </w:r>
      <w:r w:rsidRPr="00B44490">
        <w:rPr>
          <w:rFonts w:cs="Arial"/>
          <w:i/>
          <w:sz w:val="20"/>
        </w:rPr>
        <w:t>Corporations Act 2001</w:t>
      </w:r>
      <w:r w:rsidR="00EA0260" w:rsidRPr="00B44490">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318"/>
        <w:gridCol w:w="4420"/>
      </w:tblGrid>
      <w:tr w:rsidR="008E6DCB" w:rsidRPr="009461B2" w14:paraId="637E9166" w14:textId="77777777" w:rsidTr="00AD2CC5">
        <w:tc>
          <w:tcPr>
            <w:tcW w:w="4528" w:type="dxa"/>
            <w:tcBorders>
              <w:top w:val="nil"/>
              <w:left w:val="nil"/>
              <w:bottom w:val="single" w:sz="4" w:space="0" w:color="auto"/>
              <w:right w:val="nil"/>
            </w:tcBorders>
          </w:tcPr>
          <w:p w14:paraId="637E9163" w14:textId="77777777" w:rsidR="008E6DCB" w:rsidRPr="009461B2" w:rsidRDefault="008E6DCB" w:rsidP="006B66A0">
            <w:pPr>
              <w:tabs>
                <w:tab w:val="right" w:pos="4111"/>
              </w:tabs>
              <w:spacing w:after="240"/>
              <w:rPr>
                <w:rFonts w:cs="Arial"/>
                <w:sz w:val="20"/>
              </w:rPr>
            </w:pPr>
          </w:p>
        </w:tc>
        <w:tc>
          <w:tcPr>
            <w:tcW w:w="319" w:type="dxa"/>
            <w:tcBorders>
              <w:top w:val="nil"/>
              <w:left w:val="nil"/>
              <w:bottom w:val="nil"/>
              <w:right w:val="nil"/>
            </w:tcBorders>
          </w:tcPr>
          <w:p w14:paraId="637E9164" w14:textId="77777777" w:rsidR="008E6DCB" w:rsidRPr="009461B2" w:rsidRDefault="008E6DCB" w:rsidP="006B66A0">
            <w:pPr>
              <w:spacing w:after="240"/>
              <w:rPr>
                <w:rFonts w:cs="Arial"/>
                <w:sz w:val="20"/>
              </w:rPr>
            </w:pPr>
          </w:p>
        </w:tc>
        <w:tc>
          <w:tcPr>
            <w:tcW w:w="4439" w:type="dxa"/>
            <w:tcBorders>
              <w:top w:val="nil"/>
              <w:left w:val="nil"/>
              <w:bottom w:val="single" w:sz="4" w:space="0" w:color="auto"/>
              <w:right w:val="nil"/>
            </w:tcBorders>
          </w:tcPr>
          <w:p w14:paraId="637E9165" w14:textId="77777777" w:rsidR="008E6DCB" w:rsidRPr="009461B2" w:rsidRDefault="008E6DCB" w:rsidP="006B66A0">
            <w:pPr>
              <w:spacing w:after="240"/>
              <w:rPr>
                <w:rFonts w:cs="Arial"/>
                <w:sz w:val="20"/>
              </w:rPr>
            </w:pPr>
          </w:p>
        </w:tc>
      </w:tr>
      <w:tr w:rsidR="008E6DCB" w:rsidRPr="009461B2" w14:paraId="637E916A" w14:textId="77777777" w:rsidTr="00AD2CC5">
        <w:trPr>
          <w:trHeight w:val="193"/>
        </w:trPr>
        <w:tc>
          <w:tcPr>
            <w:tcW w:w="4528" w:type="dxa"/>
            <w:tcBorders>
              <w:top w:val="single" w:sz="4" w:space="0" w:color="auto"/>
              <w:left w:val="nil"/>
              <w:bottom w:val="nil"/>
              <w:right w:val="nil"/>
            </w:tcBorders>
          </w:tcPr>
          <w:p w14:paraId="637E9167" w14:textId="77777777" w:rsidR="008E6DCB" w:rsidRPr="009461B2" w:rsidRDefault="008E6DCB" w:rsidP="006B66A0">
            <w:pPr>
              <w:spacing w:after="240"/>
              <w:rPr>
                <w:rFonts w:cs="Arial"/>
                <w:sz w:val="20"/>
              </w:rPr>
            </w:pPr>
            <w:r w:rsidRPr="009461B2">
              <w:rPr>
                <w:rFonts w:cs="Arial"/>
                <w:sz w:val="20"/>
              </w:rPr>
              <w:t xml:space="preserve">(Signature of </w:t>
            </w:r>
            <w:r w:rsidR="006B66A0" w:rsidRPr="009461B2">
              <w:rPr>
                <w:rFonts w:cs="Arial"/>
                <w:sz w:val="20"/>
              </w:rPr>
              <w:t>d</w:t>
            </w:r>
            <w:r w:rsidRPr="009461B2">
              <w:rPr>
                <w:rFonts w:cs="Arial"/>
                <w:sz w:val="20"/>
              </w:rPr>
              <w:t>irector)</w:t>
            </w:r>
          </w:p>
        </w:tc>
        <w:tc>
          <w:tcPr>
            <w:tcW w:w="319" w:type="dxa"/>
            <w:tcBorders>
              <w:top w:val="nil"/>
              <w:left w:val="nil"/>
              <w:bottom w:val="nil"/>
              <w:right w:val="nil"/>
            </w:tcBorders>
          </w:tcPr>
          <w:p w14:paraId="637E9168" w14:textId="77777777" w:rsidR="008E6DCB" w:rsidRPr="009461B2" w:rsidRDefault="008E6DCB" w:rsidP="006B66A0">
            <w:pPr>
              <w:spacing w:after="240"/>
              <w:rPr>
                <w:rFonts w:cs="Arial"/>
                <w:sz w:val="20"/>
              </w:rPr>
            </w:pPr>
          </w:p>
        </w:tc>
        <w:tc>
          <w:tcPr>
            <w:tcW w:w="4439" w:type="dxa"/>
            <w:tcBorders>
              <w:top w:val="single" w:sz="4" w:space="0" w:color="auto"/>
              <w:left w:val="nil"/>
              <w:bottom w:val="nil"/>
              <w:right w:val="nil"/>
            </w:tcBorders>
          </w:tcPr>
          <w:p w14:paraId="637E9169" w14:textId="77777777" w:rsidR="008E6DCB" w:rsidRPr="009461B2" w:rsidRDefault="008E6DCB" w:rsidP="006B66A0">
            <w:pPr>
              <w:spacing w:after="240"/>
              <w:rPr>
                <w:rFonts w:cs="Arial"/>
                <w:sz w:val="20"/>
              </w:rPr>
            </w:pPr>
            <w:r w:rsidRPr="009461B2">
              <w:rPr>
                <w:rFonts w:cs="Arial"/>
                <w:sz w:val="20"/>
              </w:rPr>
              <w:t xml:space="preserve">(Signature of </w:t>
            </w:r>
            <w:r w:rsidR="006B66A0" w:rsidRPr="009461B2">
              <w:rPr>
                <w:rFonts w:cs="Arial"/>
                <w:sz w:val="20"/>
              </w:rPr>
              <w:t>director/company s</w:t>
            </w:r>
            <w:r w:rsidRPr="009461B2">
              <w:rPr>
                <w:rFonts w:cs="Arial"/>
                <w:sz w:val="20"/>
              </w:rPr>
              <w:t>ecretary)</w:t>
            </w:r>
          </w:p>
        </w:tc>
      </w:tr>
      <w:tr w:rsidR="008E6DCB" w:rsidRPr="009461B2" w14:paraId="637E916E" w14:textId="77777777" w:rsidTr="00AD2CC5">
        <w:trPr>
          <w:trHeight w:val="517"/>
        </w:trPr>
        <w:tc>
          <w:tcPr>
            <w:tcW w:w="4528" w:type="dxa"/>
            <w:tcBorders>
              <w:top w:val="nil"/>
              <w:left w:val="nil"/>
              <w:right w:val="nil"/>
            </w:tcBorders>
          </w:tcPr>
          <w:p w14:paraId="637E916B" w14:textId="77777777" w:rsidR="008E6DCB" w:rsidRPr="009461B2" w:rsidRDefault="008E6DCB" w:rsidP="006B66A0">
            <w:pPr>
              <w:spacing w:after="240"/>
              <w:rPr>
                <w:rFonts w:cs="Arial"/>
                <w:sz w:val="20"/>
              </w:rPr>
            </w:pPr>
          </w:p>
        </w:tc>
        <w:tc>
          <w:tcPr>
            <w:tcW w:w="319" w:type="dxa"/>
            <w:tcBorders>
              <w:top w:val="nil"/>
              <w:left w:val="nil"/>
              <w:bottom w:val="nil"/>
              <w:right w:val="nil"/>
            </w:tcBorders>
          </w:tcPr>
          <w:p w14:paraId="637E916C" w14:textId="77777777" w:rsidR="008E6DCB" w:rsidRPr="009461B2" w:rsidRDefault="008E6DCB" w:rsidP="006B66A0">
            <w:pPr>
              <w:spacing w:after="240"/>
              <w:rPr>
                <w:rFonts w:cs="Arial"/>
                <w:sz w:val="20"/>
              </w:rPr>
            </w:pPr>
          </w:p>
        </w:tc>
        <w:tc>
          <w:tcPr>
            <w:tcW w:w="4439" w:type="dxa"/>
            <w:tcBorders>
              <w:top w:val="nil"/>
              <w:left w:val="nil"/>
              <w:right w:val="nil"/>
            </w:tcBorders>
          </w:tcPr>
          <w:p w14:paraId="637E916D" w14:textId="77777777" w:rsidR="008E6DCB" w:rsidRPr="009461B2" w:rsidRDefault="008E6DCB" w:rsidP="006B66A0">
            <w:pPr>
              <w:spacing w:after="240"/>
              <w:rPr>
                <w:rFonts w:cs="Arial"/>
                <w:sz w:val="20"/>
              </w:rPr>
            </w:pPr>
          </w:p>
        </w:tc>
      </w:tr>
    </w:tbl>
    <w:p w14:paraId="637E916F" w14:textId="77777777" w:rsidR="008E6DCB" w:rsidRPr="009461B2" w:rsidRDefault="008E6DCB" w:rsidP="006B66A0">
      <w:pPr>
        <w:pStyle w:val="Headersub"/>
        <w:widowControl w:val="0"/>
        <w:tabs>
          <w:tab w:val="left" w:pos="4820"/>
        </w:tabs>
        <w:spacing w:after="240"/>
        <w:rPr>
          <w:rFonts w:cs="Arial"/>
          <w:sz w:val="20"/>
        </w:rPr>
      </w:pPr>
      <w:r w:rsidRPr="009461B2">
        <w:rPr>
          <w:rFonts w:cs="Arial"/>
          <w:sz w:val="20"/>
        </w:rPr>
        <w:t xml:space="preserve">(Name of </w:t>
      </w:r>
      <w:r w:rsidR="006B66A0" w:rsidRPr="009461B2">
        <w:rPr>
          <w:rFonts w:cs="Arial"/>
          <w:sz w:val="20"/>
        </w:rPr>
        <w:t>d</w:t>
      </w:r>
      <w:r w:rsidRPr="009461B2">
        <w:rPr>
          <w:rFonts w:cs="Arial"/>
          <w:sz w:val="20"/>
        </w:rPr>
        <w:t>irector)</w:t>
      </w:r>
      <w:r w:rsidRPr="009461B2">
        <w:rPr>
          <w:rFonts w:cs="Arial"/>
          <w:sz w:val="20"/>
        </w:rPr>
        <w:tab/>
        <w:t xml:space="preserve">(Name of </w:t>
      </w:r>
      <w:r w:rsidR="006B66A0" w:rsidRPr="009461B2">
        <w:rPr>
          <w:rFonts w:cs="Arial"/>
          <w:sz w:val="20"/>
        </w:rPr>
        <w:t>director/company secretary</w:t>
      </w:r>
      <w:r w:rsidRPr="009461B2">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319"/>
        <w:gridCol w:w="4417"/>
      </w:tblGrid>
      <w:tr w:rsidR="00EA0260" w:rsidRPr="009461B2" w14:paraId="637E9173" w14:textId="77777777" w:rsidTr="00AD2CC5">
        <w:trPr>
          <w:trHeight w:val="517"/>
        </w:trPr>
        <w:tc>
          <w:tcPr>
            <w:tcW w:w="4528" w:type="dxa"/>
            <w:tcBorders>
              <w:top w:val="nil"/>
              <w:left w:val="nil"/>
              <w:right w:val="nil"/>
            </w:tcBorders>
          </w:tcPr>
          <w:p w14:paraId="637E9170" w14:textId="77777777" w:rsidR="00EA0260" w:rsidRPr="009461B2" w:rsidRDefault="00EA0260" w:rsidP="006B66A0">
            <w:pPr>
              <w:spacing w:after="240"/>
              <w:rPr>
                <w:rFonts w:cs="Arial"/>
                <w:sz w:val="20"/>
              </w:rPr>
            </w:pPr>
          </w:p>
        </w:tc>
        <w:tc>
          <w:tcPr>
            <w:tcW w:w="319" w:type="dxa"/>
            <w:tcBorders>
              <w:top w:val="nil"/>
              <w:left w:val="nil"/>
              <w:bottom w:val="nil"/>
              <w:right w:val="nil"/>
            </w:tcBorders>
          </w:tcPr>
          <w:p w14:paraId="637E9171" w14:textId="77777777" w:rsidR="00EA0260" w:rsidRPr="009461B2" w:rsidRDefault="00EA0260" w:rsidP="006B66A0">
            <w:pPr>
              <w:spacing w:after="240"/>
              <w:rPr>
                <w:rFonts w:cs="Arial"/>
                <w:sz w:val="20"/>
              </w:rPr>
            </w:pPr>
          </w:p>
        </w:tc>
        <w:tc>
          <w:tcPr>
            <w:tcW w:w="4439" w:type="dxa"/>
            <w:tcBorders>
              <w:top w:val="nil"/>
              <w:left w:val="nil"/>
              <w:right w:val="nil"/>
            </w:tcBorders>
          </w:tcPr>
          <w:p w14:paraId="637E9172" w14:textId="77777777" w:rsidR="00EA0260" w:rsidRPr="009461B2" w:rsidRDefault="00EA0260" w:rsidP="006B66A0">
            <w:pPr>
              <w:spacing w:after="240"/>
              <w:rPr>
                <w:rFonts w:cs="Arial"/>
                <w:sz w:val="20"/>
              </w:rPr>
            </w:pPr>
          </w:p>
        </w:tc>
      </w:tr>
    </w:tbl>
    <w:p w14:paraId="637E9174" w14:textId="77777777" w:rsidR="00EA0260" w:rsidRPr="009461B2" w:rsidRDefault="00EA0260" w:rsidP="006B66A0">
      <w:pPr>
        <w:pStyle w:val="Headersub"/>
        <w:widowControl w:val="0"/>
        <w:tabs>
          <w:tab w:val="left" w:pos="4820"/>
        </w:tabs>
        <w:spacing w:after="240"/>
        <w:rPr>
          <w:rFonts w:cs="Arial"/>
          <w:sz w:val="20"/>
        </w:rPr>
      </w:pPr>
      <w:r w:rsidRPr="009461B2">
        <w:rPr>
          <w:rFonts w:cs="Arial"/>
          <w:sz w:val="20"/>
        </w:rPr>
        <w:t>(Date)</w:t>
      </w:r>
      <w:r w:rsidRPr="009461B2">
        <w:rPr>
          <w:rFonts w:cs="Arial"/>
          <w:sz w:val="20"/>
        </w:rPr>
        <w:tab/>
        <w:t>(Date)</w:t>
      </w:r>
    </w:p>
    <w:p w14:paraId="637E9175" w14:textId="77777777" w:rsidR="008E6DCB" w:rsidRPr="009461B2" w:rsidRDefault="00EA0260" w:rsidP="006B66A0">
      <w:pPr>
        <w:pStyle w:val="Headersub"/>
        <w:widowControl w:val="0"/>
        <w:tabs>
          <w:tab w:val="left" w:pos="4820"/>
        </w:tabs>
        <w:spacing w:after="240"/>
        <w:rPr>
          <w:rFonts w:cs="Arial"/>
          <w:sz w:val="20"/>
        </w:rPr>
      </w:pPr>
      <w:r w:rsidRPr="009461B2">
        <w:rPr>
          <w:rFonts w:cs="Arial"/>
          <w:sz w:val="20"/>
        </w:rPr>
        <w:t>in the presence of:</w:t>
      </w:r>
      <w:r w:rsidRPr="009461B2">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318"/>
        <w:gridCol w:w="4418"/>
      </w:tblGrid>
      <w:tr w:rsidR="008E6DCB" w:rsidRPr="009461B2" w14:paraId="637E9179" w14:textId="77777777" w:rsidTr="00AD2CC5">
        <w:tc>
          <w:tcPr>
            <w:tcW w:w="4528" w:type="dxa"/>
            <w:tcBorders>
              <w:top w:val="nil"/>
              <w:left w:val="nil"/>
              <w:bottom w:val="single" w:sz="4" w:space="0" w:color="auto"/>
              <w:right w:val="nil"/>
            </w:tcBorders>
          </w:tcPr>
          <w:p w14:paraId="637E9176" w14:textId="77777777" w:rsidR="008E6DCB" w:rsidRPr="009461B2" w:rsidRDefault="008E6DCB" w:rsidP="006B66A0">
            <w:pPr>
              <w:tabs>
                <w:tab w:val="right" w:pos="4111"/>
              </w:tabs>
              <w:spacing w:after="240"/>
              <w:rPr>
                <w:rFonts w:cs="Arial"/>
                <w:sz w:val="20"/>
              </w:rPr>
            </w:pPr>
          </w:p>
        </w:tc>
        <w:tc>
          <w:tcPr>
            <w:tcW w:w="319" w:type="dxa"/>
            <w:tcBorders>
              <w:top w:val="nil"/>
              <w:left w:val="nil"/>
              <w:bottom w:val="nil"/>
              <w:right w:val="nil"/>
            </w:tcBorders>
          </w:tcPr>
          <w:p w14:paraId="637E9177" w14:textId="77777777" w:rsidR="008E6DCB" w:rsidRPr="009461B2" w:rsidRDefault="008E6DCB" w:rsidP="006B66A0">
            <w:pPr>
              <w:spacing w:after="240"/>
              <w:rPr>
                <w:rFonts w:cs="Arial"/>
                <w:sz w:val="20"/>
              </w:rPr>
            </w:pPr>
          </w:p>
        </w:tc>
        <w:tc>
          <w:tcPr>
            <w:tcW w:w="4439" w:type="dxa"/>
            <w:tcBorders>
              <w:top w:val="nil"/>
              <w:left w:val="nil"/>
              <w:bottom w:val="single" w:sz="4" w:space="0" w:color="auto"/>
              <w:right w:val="nil"/>
            </w:tcBorders>
          </w:tcPr>
          <w:p w14:paraId="637E9178" w14:textId="77777777" w:rsidR="008E6DCB" w:rsidRPr="009461B2" w:rsidRDefault="008E6DCB" w:rsidP="006B66A0">
            <w:pPr>
              <w:spacing w:after="240"/>
              <w:rPr>
                <w:rFonts w:cs="Arial"/>
                <w:sz w:val="20"/>
              </w:rPr>
            </w:pPr>
          </w:p>
        </w:tc>
      </w:tr>
      <w:tr w:rsidR="008E6DCB" w:rsidRPr="009461B2" w14:paraId="637E917D" w14:textId="77777777" w:rsidTr="00AD2CC5">
        <w:trPr>
          <w:trHeight w:val="193"/>
        </w:trPr>
        <w:tc>
          <w:tcPr>
            <w:tcW w:w="4528" w:type="dxa"/>
            <w:tcBorders>
              <w:top w:val="single" w:sz="4" w:space="0" w:color="auto"/>
              <w:left w:val="nil"/>
              <w:bottom w:val="nil"/>
              <w:right w:val="nil"/>
            </w:tcBorders>
          </w:tcPr>
          <w:p w14:paraId="637E917A" w14:textId="77777777" w:rsidR="008E6DCB" w:rsidRPr="009461B2" w:rsidRDefault="008E6DCB" w:rsidP="006B66A0">
            <w:pPr>
              <w:spacing w:after="240"/>
              <w:rPr>
                <w:rFonts w:cs="Arial"/>
                <w:sz w:val="20"/>
              </w:rPr>
            </w:pPr>
            <w:r w:rsidRPr="009461B2">
              <w:rPr>
                <w:rFonts w:cs="Arial"/>
                <w:sz w:val="20"/>
              </w:rPr>
              <w:t xml:space="preserve">(Signature of </w:t>
            </w:r>
            <w:r w:rsidR="006B66A0" w:rsidRPr="009461B2">
              <w:rPr>
                <w:rFonts w:cs="Arial"/>
                <w:sz w:val="20"/>
              </w:rPr>
              <w:t>w</w:t>
            </w:r>
            <w:r w:rsidR="00EA0260" w:rsidRPr="009461B2">
              <w:rPr>
                <w:rFonts w:cs="Arial"/>
                <w:sz w:val="20"/>
              </w:rPr>
              <w:t>itness</w:t>
            </w:r>
            <w:r w:rsidRPr="009461B2">
              <w:rPr>
                <w:rFonts w:cs="Arial"/>
                <w:sz w:val="20"/>
              </w:rPr>
              <w:t>)</w:t>
            </w:r>
          </w:p>
        </w:tc>
        <w:tc>
          <w:tcPr>
            <w:tcW w:w="319" w:type="dxa"/>
            <w:tcBorders>
              <w:top w:val="nil"/>
              <w:left w:val="nil"/>
              <w:bottom w:val="nil"/>
              <w:right w:val="nil"/>
            </w:tcBorders>
          </w:tcPr>
          <w:p w14:paraId="637E917B" w14:textId="77777777" w:rsidR="008E6DCB" w:rsidRPr="009461B2" w:rsidRDefault="008E6DCB" w:rsidP="006B66A0">
            <w:pPr>
              <w:spacing w:after="240"/>
              <w:rPr>
                <w:rFonts w:cs="Arial"/>
                <w:sz w:val="20"/>
              </w:rPr>
            </w:pPr>
          </w:p>
        </w:tc>
        <w:tc>
          <w:tcPr>
            <w:tcW w:w="4439" w:type="dxa"/>
            <w:tcBorders>
              <w:top w:val="single" w:sz="4" w:space="0" w:color="auto"/>
              <w:left w:val="nil"/>
              <w:bottom w:val="nil"/>
              <w:right w:val="nil"/>
            </w:tcBorders>
          </w:tcPr>
          <w:p w14:paraId="637E917C" w14:textId="77777777" w:rsidR="008E6DCB" w:rsidRPr="009461B2" w:rsidRDefault="008E6DCB" w:rsidP="006B66A0">
            <w:pPr>
              <w:spacing w:after="240"/>
              <w:rPr>
                <w:rFonts w:cs="Arial"/>
                <w:sz w:val="20"/>
              </w:rPr>
            </w:pPr>
            <w:r w:rsidRPr="009461B2">
              <w:rPr>
                <w:rFonts w:cs="Arial"/>
                <w:sz w:val="20"/>
              </w:rPr>
              <w:t xml:space="preserve">(Signature of </w:t>
            </w:r>
            <w:r w:rsidR="006B66A0" w:rsidRPr="009461B2">
              <w:rPr>
                <w:rFonts w:cs="Arial"/>
                <w:sz w:val="20"/>
              </w:rPr>
              <w:t>w</w:t>
            </w:r>
            <w:r w:rsidR="00EA0260" w:rsidRPr="009461B2">
              <w:rPr>
                <w:rFonts w:cs="Arial"/>
                <w:sz w:val="20"/>
              </w:rPr>
              <w:t>itness</w:t>
            </w:r>
            <w:r w:rsidRPr="009461B2">
              <w:rPr>
                <w:rFonts w:cs="Arial"/>
                <w:sz w:val="20"/>
              </w:rPr>
              <w:t>)</w:t>
            </w:r>
          </w:p>
        </w:tc>
      </w:tr>
      <w:tr w:rsidR="008E6DCB" w:rsidRPr="009461B2" w14:paraId="637E9181" w14:textId="77777777" w:rsidTr="00AD2CC5">
        <w:trPr>
          <w:trHeight w:val="517"/>
        </w:trPr>
        <w:tc>
          <w:tcPr>
            <w:tcW w:w="4528" w:type="dxa"/>
            <w:tcBorders>
              <w:top w:val="nil"/>
              <w:left w:val="nil"/>
              <w:right w:val="nil"/>
            </w:tcBorders>
          </w:tcPr>
          <w:p w14:paraId="637E917E" w14:textId="77777777" w:rsidR="008E6DCB" w:rsidRPr="009461B2" w:rsidRDefault="008E6DCB" w:rsidP="006B66A0">
            <w:pPr>
              <w:spacing w:after="240"/>
              <w:rPr>
                <w:rFonts w:cs="Arial"/>
                <w:sz w:val="20"/>
              </w:rPr>
            </w:pPr>
          </w:p>
        </w:tc>
        <w:tc>
          <w:tcPr>
            <w:tcW w:w="319" w:type="dxa"/>
            <w:tcBorders>
              <w:top w:val="nil"/>
              <w:left w:val="nil"/>
              <w:bottom w:val="nil"/>
              <w:right w:val="nil"/>
            </w:tcBorders>
          </w:tcPr>
          <w:p w14:paraId="637E917F" w14:textId="77777777" w:rsidR="008E6DCB" w:rsidRPr="009461B2" w:rsidRDefault="008E6DCB" w:rsidP="006B66A0">
            <w:pPr>
              <w:spacing w:after="240"/>
              <w:rPr>
                <w:rFonts w:cs="Arial"/>
                <w:sz w:val="20"/>
              </w:rPr>
            </w:pPr>
          </w:p>
        </w:tc>
        <w:tc>
          <w:tcPr>
            <w:tcW w:w="4439" w:type="dxa"/>
            <w:tcBorders>
              <w:top w:val="nil"/>
              <w:left w:val="nil"/>
              <w:right w:val="nil"/>
            </w:tcBorders>
          </w:tcPr>
          <w:p w14:paraId="637E9180" w14:textId="77777777" w:rsidR="008E6DCB" w:rsidRPr="009461B2" w:rsidRDefault="008E6DCB" w:rsidP="006B66A0">
            <w:pPr>
              <w:spacing w:after="240"/>
              <w:rPr>
                <w:rFonts w:cs="Arial"/>
                <w:sz w:val="20"/>
              </w:rPr>
            </w:pPr>
          </w:p>
        </w:tc>
      </w:tr>
    </w:tbl>
    <w:p w14:paraId="637E9182" w14:textId="77777777" w:rsidR="008E6DCB" w:rsidRPr="009461B2" w:rsidRDefault="008E6DCB" w:rsidP="006B66A0">
      <w:pPr>
        <w:pStyle w:val="Headersub"/>
        <w:widowControl w:val="0"/>
        <w:tabs>
          <w:tab w:val="left" w:pos="4820"/>
        </w:tabs>
        <w:spacing w:after="240"/>
        <w:rPr>
          <w:rFonts w:cs="Arial"/>
          <w:sz w:val="20"/>
        </w:rPr>
      </w:pPr>
      <w:r w:rsidRPr="009461B2">
        <w:rPr>
          <w:rFonts w:cs="Arial"/>
          <w:sz w:val="20"/>
        </w:rPr>
        <w:t xml:space="preserve">(Name of </w:t>
      </w:r>
      <w:r w:rsidR="006B66A0" w:rsidRPr="009461B2">
        <w:rPr>
          <w:rFonts w:cs="Arial"/>
          <w:sz w:val="20"/>
        </w:rPr>
        <w:t>w</w:t>
      </w:r>
      <w:r w:rsidR="00EA0260" w:rsidRPr="009461B2">
        <w:rPr>
          <w:rFonts w:cs="Arial"/>
          <w:sz w:val="20"/>
        </w:rPr>
        <w:t>itness</w:t>
      </w:r>
      <w:r w:rsidRPr="009461B2">
        <w:rPr>
          <w:rFonts w:cs="Arial"/>
          <w:sz w:val="20"/>
        </w:rPr>
        <w:t>)</w:t>
      </w:r>
      <w:r w:rsidRPr="009461B2">
        <w:rPr>
          <w:rFonts w:cs="Arial"/>
          <w:sz w:val="20"/>
        </w:rPr>
        <w:tab/>
        <w:t xml:space="preserve">(Name of </w:t>
      </w:r>
      <w:r w:rsidR="006B66A0" w:rsidRPr="009461B2">
        <w:rPr>
          <w:rFonts w:cs="Arial"/>
          <w:sz w:val="20"/>
        </w:rPr>
        <w:t>w</w:t>
      </w:r>
      <w:r w:rsidR="00EA0260" w:rsidRPr="009461B2">
        <w:rPr>
          <w:rFonts w:cs="Arial"/>
          <w:sz w:val="20"/>
        </w:rPr>
        <w:t>itness</w:t>
      </w:r>
      <w:r w:rsidRPr="009461B2">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319"/>
        <w:gridCol w:w="4415"/>
      </w:tblGrid>
      <w:tr w:rsidR="00EA0260" w:rsidRPr="009461B2" w14:paraId="637E9198" w14:textId="77777777" w:rsidTr="00EA0260">
        <w:tc>
          <w:tcPr>
            <w:tcW w:w="9286" w:type="dxa"/>
            <w:gridSpan w:val="3"/>
            <w:tcBorders>
              <w:top w:val="nil"/>
              <w:left w:val="nil"/>
              <w:bottom w:val="nil"/>
              <w:right w:val="nil"/>
            </w:tcBorders>
          </w:tcPr>
          <w:p w14:paraId="637E9183" w14:textId="77777777" w:rsidR="00E249F3" w:rsidRDefault="00E249F3" w:rsidP="006B66A0">
            <w:pPr>
              <w:tabs>
                <w:tab w:val="right" w:pos="4111"/>
              </w:tabs>
              <w:spacing w:after="240"/>
              <w:rPr>
                <w:rFonts w:cs="Arial"/>
                <w:caps/>
                <w:sz w:val="20"/>
              </w:rPr>
            </w:pPr>
          </w:p>
          <w:p w14:paraId="637E9184" w14:textId="77777777" w:rsidR="006B66A0" w:rsidRPr="009461B2" w:rsidRDefault="006B66A0" w:rsidP="006B66A0">
            <w:pPr>
              <w:tabs>
                <w:tab w:val="right" w:pos="4111"/>
              </w:tabs>
              <w:spacing w:after="240"/>
              <w:rPr>
                <w:rFonts w:cs="Arial"/>
                <w:sz w:val="20"/>
              </w:rPr>
            </w:pPr>
            <w:r w:rsidRPr="009461B2">
              <w:rPr>
                <w:rFonts w:cs="Arial"/>
                <w:caps/>
                <w:sz w:val="20"/>
              </w:rPr>
              <w:t>Executed</w:t>
            </w:r>
            <w:r w:rsidRPr="009461B2">
              <w:rPr>
                <w:rFonts w:cs="Arial"/>
                <w:sz w:val="20"/>
              </w:rPr>
              <w:t xml:space="preserve"> by </w:t>
            </w:r>
            <w:r w:rsidR="00B44490">
              <w:rPr>
                <w:rFonts w:cs="Arial"/>
                <w:spacing w:val="10"/>
                <w:sz w:val="20"/>
              </w:rPr>
              <w:t>Mr Samuel Han: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315"/>
              <w:gridCol w:w="4311"/>
            </w:tblGrid>
            <w:tr w:rsidR="006B66A0" w:rsidRPr="009461B2" w14:paraId="637E9188" w14:textId="77777777" w:rsidTr="006B66A0">
              <w:tc>
                <w:tcPr>
                  <w:tcW w:w="4421" w:type="dxa"/>
                  <w:tcBorders>
                    <w:top w:val="nil"/>
                    <w:left w:val="nil"/>
                    <w:bottom w:val="single" w:sz="4" w:space="0" w:color="auto"/>
                    <w:right w:val="nil"/>
                  </w:tcBorders>
                </w:tcPr>
                <w:p w14:paraId="637E9185" w14:textId="77777777" w:rsidR="006B66A0" w:rsidRPr="009461B2" w:rsidRDefault="006B66A0" w:rsidP="006B66A0">
                  <w:pPr>
                    <w:tabs>
                      <w:tab w:val="right" w:pos="4111"/>
                    </w:tabs>
                    <w:spacing w:after="240"/>
                    <w:rPr>
                      <w:rFonts w:cs="Arial"/>
                      <w:sz w:val="20"/>
                    </w:rPr>
                  </w:pPr>
                </w:p>
              </w:tc>
              <w:tc>
                <w:tcPr>
                  <w:tcW w:w="316" w:type="dxa"/>
                  <w:tcBorders>
                    <w:top w:val="nil"/>
                    <w:left w:val="nil"/>
                    <w:bottom w:val="nil"/>
                    <w:right w:val="nil"/>
                  </w:tcBorders>
                </w:tcPr>
                <w:p w14:paraId="637E9186" w14:textId="77777777" w:rsidR="006B66A0" w:rsidRPr="009461B2" w:rsidRDefault="006B66A0" w:rsidP="006B66A0">
                  <w:pPr>
                    <w:spacing w:after="240"/>
                    <w:rPr>
                      <w:rFonts w:cs="Arial"/>
                      <w:sz w:val="20"/>
                    </w:rPr>
                  </w:pPr>
                </w:p>
              </w:tc>
              <w:tc>
                <w:tcPr>
                  <w:tcW w:w="4333" w:type="dxa"/>
                  <w:tcBorders>
                    <w:top w:val="nil"/>
                    <w:left w:val="nil"/>
                    <w:bottom w:val="single" w:sz="4" w:space="0" w:color="auto"/>
                    <w:right w:val="nil"/>
                  </w:tcBorders>
                </w:tcPr>
                <w:p w14:paraId="637E9187" w14:textId="77777777" w:rsidR="006B66A0" w:rsidRPr="009461B2" w:rsidRDefault="006B66A0" w:rsidP="006B66A0">
                  <w:pPr>
                    <w:spacing w:after="240"/>
                    <w:rPr>
                      <w:rFonts w:cs="Arial"/>
                      <w:sz w:val="20"/>
                    </w:rPr>
                  </w:pPr>
                </w:p>
              </w:tc>
            </w:tr>
            <w:tr w:rsidR="006B66A0" w:rsidRPr="009461B2" w14:paraId="637E918C" w14:textId="77777777" w:rsidTr="006B66A0">
              <w:trPr>
                <w:trHeight w:val="193"/>
              </w:trPr>
              <w:tc>
                <w:tcPr>
                  <w:tcW w:w="4421" w:type="dxa"/>
                  <w:tcBorders>
                    <w:top w:val="single" w:sz="4" w:space="0" w:color="auto"/>
                    <w:left w:val="nil"/>
                    <w:bottom w:val="nil"/>
                    <w:right w:val="nil"/>
                  </w:tcBorders>
                </w:tcPr>
                <w:p w14:paraId="637E9189" w14:textId="77777777" w:rsidR="006B66A0" w:rsidRPr="009461B2" w:rsidRDefault="00B44490" w:rsidP="00B44490">
                  <w:pPr>
                    <w:spacing w:after="240"/>
                    <w:jc w:val="both"/>
                    <w:rPr>
                      <w:rFonts w:cs="Arial"/>
                      <w:sz w:val="20"/>
                    </w:rPr>
                  </w:pPr>
                  <w:r>
                    <w:rPr>
                      <w:rFonts w:cs="Arial"/>
                      <w:sz w:val="20"/>
                    </w:rPr>
                    <w:t>Samuel Han</w:t>
                  </w:r>
                </w:p>
              </w:tc>
              <w:tc>
                <w:tcPr>
                  <w:tcW w:w="316" w:type="dxa"/>
                  <w:tcBorders>
                    <w:top w:val="nil"/>
                    <w:left w:val="nil"/>
                    <w:bottom w:val="nil"/>
                    <w:right w:val="nil"/>
                  </w:tcBorders>
                </w:tcPr>
                <w:p w14:paraId="637E918A" w14:textId="77777777" w:rsidR="006B66A0" w:rsidRPr="009461B2" w:rsidRDefault="006B66A0" w:rsidP="006B66A0">
                  <w:pPr>
                    <w:spacing w:after="240"/>
                    <w:rPr>
                      <w:rFonts w:cs="Arial"/>
                      <w:sz w:val="20"/>
                    </w:rPr>
                  </w:pPr>
                </w:p>
              </w:tc>
              <w:tc>
                <w:tcPr>
                  <w:tcW w:w="4333" w:type="dxa"/>
                  <w:tcBorders>
                    <w:top w:val="single" w:sz="4" w:space="0" w:color="auto"/>
                    <w:left w:val="nil"/>
                    <w:bottom w:val="nil"/>
                    <w:right w:val="nil"/>
                  </w:tcBorders>
                </w:tcPr>
                <w:p w14:paraId="637E918B" w14:textId="77777777" w:rsidR="006B66A0" w:rsidRPr="009461B2" w:rsidRDefault="006B66A0" w:rsidP="006B66A0">
                  <w:pPr>
                    <w:spacing w:after="240"/>
                    <w:rPr>
                      <w:rFonts w:cs="Arial"/>
                      <w:sz w:val="20"/>
                    </w:rPr>
                  </w:pPr>
                  <w:r w:rsidRPr="009461B2">
                    <w:rPr>
                      <w:rFonts w:cs="Arial"/>
                      <w:sz w:val="20"/>
                    </w:rPr>
                    <w:t>(Date)</w:t>
                  </w:r>
                </w:p>
              </w:tc>
            </w:tr>
          </w:tbl>
          <w:p w14:paraId="637E918D" w14:textId="77777777" w:rsidR="006B66A0" w:rsidRPr="009461B2" w:rsidRDefault="006B66A0" w:rsidP="006B66A0">
            <w:pPr>
              <w:pStyle w:val="Headersub"/>
              <w:widowControl w:val="0"/>
              <w:tabs>
                <w:tab w:val="left" w:pos="4820"/>
              </w:tabs>
              <w:spacing w:after="240"/>
              <w:rPr>
                <w:rFonts w:cs="Arial"/>
                <w:sz w:val="20"/>
              </w:rPr>
            </w:pPr>
            <w:r w:rsidRPr="009461B2">
              <w:rPr>
                <w:rFonts w:cs="Arial"/>
                <w:sz w:val="20"/>
              </w:rPr>
              <w:t>in the presence of:</w:t>
            </w:r>
            <w:r w:rsidRPr="009461B2">
              <w:rPr>
                <w:rFonts w:cs="Arial"/>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2"/>
              <w:gridCol w:w="315"/>
              <w:gridCol w:w="4309"/>
            </w:tblGrid>
            <w:tr w:rsidR="006B66A0" w:rsidRPr="009461B2" w14:paraId="637E9191" w14:textId="77777777" w:rsidTr="006B66A0">
              <w:tc>
                <w:tcPr>
                  <w:tcW w:w="4423" w:type="dxa"/>
                  <w:tcBorders>
                    <w:top w:val="nil"/>
                    <w:left w:val="nil"/>
                    <w:bottom w:val="single" w:sz="4" w:space="0" w:color="auto"/>
                    <w:right w:val="nil"/>
                  </w:tcBorders>
                </w:tcPr>
                <w:p w14:paraId="637E918E" w14:textId="77777777" w:rsidR="006B66A0" w:rsidRPr="009461B2" w:rsidRDefault="006B66A0" w:rsidP="006B66A0">
                  <w:pPr>
                    <w:tabs>
                      <w:tab w:val="right" w:pos="4111"/>
                    </w:tabs>
                    <w:spacing w:after="240"/>
                    <w:rPr>
                      <w:rFonts w:cs="Arial"/>
                      <w:sz w:val="20"/>
                    </w:rPr>
                  </w:pPr>
                </w:p>
              </w:tc>
              <w:tc>
                <w:tcPr>
                  <w:tcW w:w="316" w:type="dxa"/>
                  <w:tcBorders>
                    <w:top w:val="nil"/>
                    <w:left w:val="nil"/>
                    <w:bottom w:val="nil"/>
                    <w:right w:val="nil"/>
                  </w:tcBorders>
                </w:tcPr>
                <w:p w14:paraId="637E918F" w14:textId="77777777" w:rsidR="006B66A0" w:rsidRPr="009461B2" w:rsidRDefault="006B66A0" w:rsidP="006B66A0">
                  <w:pPr>
                    <w:spacing w:after="240"/>
                    <w:rPr>
                      <w:rFonts w:cs="Arial"/>
                      <w:sz w:val="20"/>
                    </w:rPr>
                  </w:pPr>
                </w:p>
              </w:tc>
              <w:tc>
                <w:tcPr>
                  <w:tcW w:w="4331" w:type="dxa"/>
                  <w:tcBorders>
                    <w:top w:val="nil"/>
                    <w:left w:val="nil"/>
                    <w:bottom w:val="single" w:sz="4" w:space="0" w:color="auto"/>
                    <w:right w:val="nil"/>
                  </w:tcBorders>
                </w:tcPr>
                <w:p w14:paraId="637E9190" w14:textId="77777777" w:rsidR="006B66A0" w:rsidRPr="009461B2" w:rsidRDefault="006B66A0" w:rsidP="006B66A0">
                  <w:pPr>
                    <w:spacing w:after="240"/>
                    <w:rPr>
                      <w:rFonts w:cs="Arial"/>
                      <w:sz w:val="20"/>
                    </w:rPr>
                  </w:pPr>
                </w:p>
              </w:tc>
            </w:tr>
            <w:tr w:rsidR="006B66A0" w:rsidRPr="009461B2" w14:paraId="637E9195" w14:textId="77777777" w:rsidTr="006B66A0">
              <w:trPr>
                <w:trHeight w:val="193"/>
              </w:trPr>
              <w:tc>
                <w:tcPr>
                  <w:tcW w:w="4423" w:type="dxa"/>
                  <w:tcBorders>
                    <w:top w:val="single" w:sz="4" w:space="0" w:color="auto"/>
                    <w:left w:val="nil"/>
                    <w:bottom w:val="nil"/>
                    <w:right w:val="nil"/>
                  </w:tcBorders>
                </w:tcPr>
                <w:p w14:paraId="637E9192" w14:textId="77777777" w:rsidR="006B66A0" w:rsidRPr="009461B2" w:rsidRDefault="006B66A0" w:rsidP="006B66A0">
                  <w:pPr>
                    <w:spacing w:after="240"/>
                    <w:rPr>
                      <w:rFonts w:cs="Arial"/>
                      <w:sz w:val="20"/>
                    </w:rPr>
                  </w:pPr>
                  <w:r w:rsidRPr="009461B2">
                    <w:rPr>
                      <w:rFonts w:cs="Arial"/>
                      <w:sz w:val="20"/>
                    </w:rPr>
                    <w:t>(Signature of witness)</w:t>
                  </w:r>
                </w:p>
              </w:tc>
              <w:tc>
                <w:tcPr>
                  <w:tcW w:w="316" w:type="dxa"/>
                  <w:tcBorders>
                    <w:top w:val="nil"/>
                    <w:left w:val="nil"/>
                    <w:bottom w:val="nil"/>
                    <w:right w:val="nil"/>
                  </w:tcBorders>
                </w:tcPr>
                <w:p w14:paraId="637E9193" w14:textId="77777777" w:rsidR="006B66A0" w:rsidRPr="009461B2" w:rsidRDefault="006B66A0" w:rsidP="006B66A0">
                  <w:pPr>
                    <w:spacing w:after="240"/>
                    <w:rPr>
                      <w:rFonts w:cs="Arial"/>
                      <w:sz w:val="20"/>
                    </w:rPr>
                  </w:pPr>
                </w:p>
              </w:tc>
              <w:tc>
                <w:tcPr>
                  <w:tcW w:w="4331" w:type="dxa"/>
                  <w:tcBorders>
                    <w:top w:val="single" w:sz="4" w:space="0" w:color="auto"/>
                    <w:left w:val="nil"/>
                    <w:bottom w:val="nil"/>
                    <w:right w:val="nil"/>
                  </w:tcBorders>
                </w:tcPr>
                <w:p w14:paraId="637E9194" w14:textId="77777777" w:rsidR="006B66A0" w:rsidRPr="009461B2" w:rsidRDefault="006B66A0" w:rsidP="006B66A0">
                  <w:pPr>
                    <w:spacing w:after="240"/>
                    <w:rPr>
                      <w:rFonts w:cs="Arial"/>
                      <w:sz w:val="20"/>
                    </w:rPr>
                  </w:pPr>
                  <w:r w:rsidRPr="009461B2">
                    <w:rPr>
                      <w:rFonts w:cs="Arial"/>
                      <w:sz w:val="20"/>
                    </w:rPr>
                    <w:t>(Name of witness)</w:t>
                  </w:r>
                </w:p>
              </w:tc>
            </w:tr>
          </w:tbl>
          <w:p w14:paraId="637E9196" w14:textId="77777777" w:rsidR="00EA0260" w:rsidRPr="009461B2" w:rsidRDefault="00EA0260" w:rsidP="000416B8">
            <w:pPr>
              <w:keepNext/>
              <w:tabs>
                <w:tab w:val="right" w:pos="4111"/>
              </w:tabs>
              <w:spacing w:before="240" w:after="240"/>
              <w:rPr>
                <w:rFonts w:cs="Arial"/>
                <w:sz w:val="20"/>
              </w:rPr>
            </w:pPr>
            <w:r w:rsidRPr="009461B2">
              <w:rPr>
                <w:rFonts w:cs="Arial"/>
                <w:caps/>
                <w:sz w:val="20"/>
              </w:rPr>
              <w:t>Accepted</w:t>
            </w:r>
            <w:r w:rsidRPr="009461B2">
              <w:rPr>
                <w:rFonts w:cs="Arial"/>
                <w:sz w:val="20"/>
              </w:rPr>
              <w:t xml:space="preserve"> by the </w:t>
            </w:r>
            <w:r w:rsidR="000416B8">
              <w:rPr>
                <w:rFonts w:cs="Arial"/>
                <w:sz w:val="20"/>
              </w:rPr>
              <w:t>FAIR WORK OMBUDSMAN</w:t>
            </w:r>
            <w:r w:rsidRPr="009461B2">
              <w:rPr>
                <w:rFonts w:cs="Arial"/>
                <w:sz w:val="20"/>
              </w:rPr>
              <w:t xml:space="preserve"> pursuant to section 715(2) of the </w:t>
            </w:r>
            <w:r w:rsidRPr="009461B2">
              <w:rPr>
                <w:rFonts w:cs="Arial"/>
                <w:i/>
                <w:sz w:val="20"/>
              </w:rPr>
              <w:t>Fair Work Act 2009</w:t>
            </w:r>
            <w:r w:rsidRPr="009461B2">
              <w:rPr>
                <w:rFonts w:cs="Arial"/>
                <w:sz w:val="20"/>
              </w:rPr>
              <w:t xml:space="preserve"> on:</w:t>
            </w:r>
          </w:p>
          <w:p w14:paraId="637E9197" w14:textId="77777777" w:rsidR="00EA0260" w:rsidRPr="009461B2" w:rsidRDefault="00EA0260" w:rsidP="006B66A0">
            <w:pPr>
              <w:keepNext/>
              <w:spacing w:after="240"/>
              <w:rPr>
                <w:rFonts w:cs="Arial"/>
                <w:sz w:val="20"/>
              </w:rPr>
            </w:pPr>
          </w:p>
        </w:tc>
      </w:tr>
      <w:tr w:rsidR="00EA0260" w:rsidRPr="009461B2" w14:paraId="637E91A0" w14:textId="77777777" w:rsidTr="00EA0260">
        <w:trPr>
          <w:trHeight w:val="62"/>
        </w:trPr>
        <w:tc>
          <w:tcPr>
            <w:tcW w:w="4528" w:type="dxa"/>
            <w:tcBorders>
              <w:top w:val="single" w:sz="4" w:space="0" w:color="auto"/>
              <w:left w:val="nil"/>
              <w:bottom w:val="nil"/>
              <w:right w:val="nil"/>
            </w:tcBorders>
          </w:tcPr>
          <w:p w14:paraId="637E9199" w14:textId="77777777" w:rsidR="00B44490" w:rsidRPr="00E249F3" w:rsidRDefault="00B44490" w:rsidP="00B44490">
            <w:pPr>
              <w:rPr>
                <w:rFonts w:cs="Arial"/>
                <w:sz w:val="20"/>
              </w:rPr>
            </w:pPr>
            <w:r w:rsidRPr="00E249F3">
              <w:rPr>
                <w:rFonts w:cs="Arial"/>
                <w:sz w:val="20"/>
              </w:rPr>
              <w:t xml:space="preserve">Steven Ronson </w:t>
            </w:r>
          </w:p>
          <w:p w14:paraId="637E919A" w14:textId="77777777" w:rsidR="00B44490" w:rsidRPr="00E249F3" w:rsidRDefault="00B44490" w:rsidP="00B44490">
            <w:pPr>
              <w:rPr>
                <w:rFonts w:cs="Arial"/>
                <w:sz w:val="20"/>
              </w:rPr>
            </w:pPr>
            <w:r w:rsidRPr="00E249F3">
              <w:rPr>
                <w:rFonts w:cs="Arial"/>
                <w:sz w:val="20"/>
              </w:rPr>
              <w:t>Executive Director</w:t>
            </w:r>
          </w:p>
          <w:p w14:paraId="637E919B" w14:textId="77777777" w:rsidR="00B44490" w:rsidRPr="00E249F3" w:rsidRDefault="00B44490" w:rsidP="00B44490">
            <w:pPr>
              <w:rPr>
                <w:rFonts w:cs="Arial"/>
                <w:sz w:val="20"/>
              </w:rPr>
            </w:pPr>
            <w:r w:rsidRPr="00E249F3">
              <w:rPr>
                <w:rFonts w:cs="Arial"/>
                <w:sz w:val="20"/>
              </w:rPr>
              <w:t>Dispute Resolution and Compliance</w:t>
            </w:r>
          </w:p>
          <w:p w14:paraId="637E919C" w14:textId="77777777" w:rsidR="00E249F3" w:rsidRPr="00E249F3" w:rsidRDefault="00E249F3" w:rsidP="00B44490">
            <w:pPr>
              <w:rPr>
                <w:rFonts w:cs="Arial"/>
                <w:sz w:val="20"/>
              </w:rPr>
            </w:pPr>
            <w:r w:rsidRPr="00E249F3">
              <w:rPr>
                <w:rFonts w:cs="Arial"/>
                <w:sz w:val="20"/>
              </w:rPr>
              <w:t>Delegate for the FAIR WORK OMBUDSMAN</w:t>
            </w:r>
          </w:p>
          <w:p w14:paraId="637E919D" w14:textId="77777777" w:rsidR="000416B8" w:rsidRPr="009461B2" w:rsidRDefault="000416B8" w:rsidP="00B44490">
            <w:pPr>
              <w:spacing w:after="240"/>
              <w:rPr>
                <w:rFonts w:cs="Arial"/>
                <w:sz w:val="20"/>
              </w:rPr>
            </w:pPr>
          </w:p>
        </w:tc>
        <w:tc>
          <w:tcPr>
            <w:tcW w:w="319" w:type="dxa"/>
            <w:tcBorders>
              <w:top w:val="nil"/>
              <w:left w:val="nil"/>
              <w:bottom w:val="nil"/>
              <w:right w:val="nil"/>
            </w:tcBorders>
          </w:tcPr>
          <w:p w14:paraId="637E919E" w14:textId="77777777" w:rsidR="00EA0260" w:rsidRPr="009461B2" w:rsidRDefault="00EA0260" w:rsidP="006B66A0">
            <w:pPr>
              <w:spacing w:after="240"/>
              <w:rPr>
                <w:rFonts w:cs="Arial"/>
                <w:sz w:val="20"/>
              </w:rPr>
            </w:pPr>
          </w:p>
        </w:tc>
        <w:tc>
          <w:tcPr>
            <w:tcW w:w="4439" w:type="dxa"/>
            <w:tcBorders>
              <w:top w:val="single" w:sz="4" w:space="0" w:color="auto"/>
              <w:left w:val="nil"/>
              <w:bottom w:val="nil"/>
              <w:right w:val="nil"/>
            </w:tcBorders>
          </w:tcPr>
          <w:p w14:paraId="637E919F" w14:textId="77777777" w:rsidR="00EA0260" w:rsidRPr="009461B2" w:rsidRDefault="006B66A0" w:rsidP="00DD1F01">
            <w:pPr>
              <w:spacing w:after="240"/>
              <w:rPr>
                <w:rFonts w:cs="Arial"/>
                <w:sz w:val="20"/>
              </w:rPr>
            </w:pPr>
            <w:r w:rsidRPr="009461B2">
              <w:rPr>
                <w:rFonts w:cs="Arial"/>
                <w:sz w:val="20"/>
              </w:rPr>
              <w:t>(</w:t>
            </w:r>
            <w:r w:rsidR="00DD1F01">
              <w:rPr>
                <w:rFonts w:cs="Arial"/>
                <w:sz w:val="20"/>
              </w:rPr>
              <w:t>Date</w:t>
            </w:r>
            <w:r w:rsidR="00EA0260" w:rsidRPr="009461B2">
              <w:rPr>
                <w:rFonts w:cs="Arial"/>
                <w:sz w:val="20"/>
              </w:rPr>
              <w:t>)</w:t>
            </w:r>
          </w:p>
        </w:tc>
      </w:tr>
      <w:tr w:rsidR="00EA0260" w:rsidRPr="009461B2" w14:paraId="637E91A5" w14:textId="77777777" w:rsidTr="00EA0260">
        <w:tc>
          <w:tcPr>
            <w:tcW w:w="4528" w:type="dxa"/>
            <w:tcBorders>
              <w:top w:val="nil"/>
              <w:left w:val="nil"/>
              <w:bottom w:val="single" w:sz="4" w:space="0" w:color="auto"/>
              <w:right w:val="nil"/>
            </w:tcBorders>
          </w:tcPr>
          <w:p w14:paraId="637E91A1" w14:textId="77777777" w:rsidR="00EA0260" w:rsidRDefault="00DD1F01" w:rsidP="006B66A0">
            <w:pPr>
              <w:spacing w:after="240"/>
              <w:rPr>
                <w:rFonts w:cs="Arial"/>
                <w:sz w:val="20"/>
              </w:rPr>
            </w:pPr>
            <w:r>
              <w:rPr>
                <w:rFonts w:cs="Arial"/>
                <w:sz w:val="20"/>
              </w:rPr>
              <w:t>in the presence of:</w:t>
            </w:r>
          </w:p>
          <w:p w14:paraId="637E91A2" w14:textId="77777777" w:rsidR="00DD1F01" w:rsidRPr="009461B2" w:rsidRDefault="00DD1F01" w:rsidP="006B66A0">
            <w:pPr>
              <w:spacing w:after="240"/>
              <w:rPr>
                <w:rFonts w:cs="Arial"/>
                <w:sz w:val="20"/>
              </w:rPr>
            </w:pPr>
          </w:p>
        </w:tc>
        <w:tc>
          <w:tcPr>
            <w:tcW w:w="319" w:type="dxa"/>
            <w:tcBorders>
              <w:top w:val="nil"/>
              <w:left w:val="nil"/>
              <w:bottom w:val="nil"/>
              <w:right w:val="nil"/>
            </w:tcBorders>
          </w:tcPr>
          <w:p w14:paraId="637E91A3" w14:textId="77777777" w:rsidR="00EA0260" w:rsidRPr="009461B2" w:rsidRDefault="00EA0260" w:rsidP="006B66A0">
            <w:pPr>
              <w:spacing w:after="240"/>
              <w:rPr>
                <w:rFonts w:cs="Arial"/>
                <w:sz w:val="20"/>
              </w:rPr>
            </w:pPr>
          </w:p>
        </w:tc>
        <w:tc>
          <w:tcPr>
            <w:tcW w:w="4439" w:type="dxa"/>
            <w:tcBorders>
              <w:top w:val="nil"/>
              <w:left w:val="nil"/>
              <w:bottom w:val="single" w:sz="4" w:space="0" w:color="auto"/>
              <w:right w:val="nil"/>
            </w:tcBorders>
          </w:tcPr>
          <w:p w14:paraId="637E91A4" w14:textId="77777777" w:rsidR="00EA0260" w:rsidRPr="009461B2" w:rsidRDefault="00EA0260" w:rsidP="006B66A0">
            <w:pPr>
              <w:spacing w:after="240"/>
              <w:rPr>
                <w:rFonts w:cs="Arial"/>
                <w:sz w:val="20"/>
              </w:rPr>
            </w:pPr>
          </w:p>
        </w:tc>
      </w:tr>
      <w:tr w:rsidR="00EA0260" w:rsidRPr="009461B2" w14:paraId="637E91A9" w14:textId="77777777" w:rsidTr="00EA0260">
        <w:tc>
          <w:tcPr>
            <w:tcW w:w="4528" w:type="dxa"/>
            <w:tcBorders>
              <w:top w:val="single" w:sz="4" w:space="0" w:color="auto"/>
              <w:left w:val="nil"/>
              <w:bottom w:val="nil"/>
              <w:right w:val="nil"/>
            </w:tcBorders>
          </w:tcPr>
          <w:p w14:paraId="637E91A6" w14:textId="77777777" w:rsidR="00EA0260" w:rsidRPr="009461B2" w:rsidRDefault="00EA0260" w:rsidP="00DD1F01">
            <w:pPr>
              <w:spacing w:after="240"/>
              <w:rPr>
                <w:rFonts w:cs="Arial"/>
                <w:sz w:val="20"/>
              </w:rPr>
            </w:pPr>
            <w:r w:rsidRPr="009461B2">
              <w:rPr>
                <w:rFonts w:cs="Arial"/>
                <w:sz w:val="20"/>
              </w:rPr>
              <w:t>(</w:t>
            </w:r>
            <w:r w:rsidR="00DD1F01">
              <w:rPr>
                <w:rFonts w:cs="Arial"/>
                <w:sz w:val="20"/>
              </w:rPr>
              <w:t>Signature of witness</w:t>
            </w:r>
            <w:r w:rsidRPr="009461B2">
              <w:rPr>
                <w:rFonts w:cs="Arial"/>
                <w:sz w:val="20"/>
              </w:rPr>
              <w:t>)</w:t>
            </w:r>
          </w:p>
        </w:tc>
        <w:tc>
          <w:tcPr>
            <w:tcW w:w="319" w:type="dxa"/>
            <w:tcBorders>
              <w:top w:val="nil"/>
              <w:left w:val="nil"/>
              <w:bottom w:val="nil"/>
              <w:right w:val="nil"/>
            </w:tcBorders>
          </w:tcPr>
          <w:p w14:paraId="637E91A7" w14:textId="77777777" w:rsidR="00EA0260" w:rsidRPr="009461B2" w:rsidRDefault="00EA0260" w:rsidP="006B66A0">
            <w:pPr>
              <w:spacing w:after="240"/>
              <w:rPr>
                <w:rFonts w:cs="Arial"/>
                <w:sz w:val="20"/>
              </w:rPr>
            </w:pPr>
          </w:p>
        </w:tc>
        <w:tc>
          <w:tcPr>
            <w:tcW w:w="4439" w:type="dxa"/>
            <w:tcBorders>
              <w:top w:val="single" w:sz="4" w:space="0" w:color="auto"/>
              <w:left w:val="nil"/>
              <w:bottom w:val="nil"/>
              <w:right w:val="nil"/>
            </w:tcBorders>
          </w:tcPr>
          <w:p w14:paraId="637E91A8" w14:textId="77777777" w:rsidR="00EA0260" w:rsidRPr="009461B2" w:rsidRDefault="00EA0260" w:rsidP="006B66A0">
            <w:pPr>
              <w:spacing w:after="240"/>
              <w:rPr>
                <w:rFonts w:cs="Arial"/>
                <w:sz w:val="20"/>
              </w:rPr>
            </w:pPr>
            <w:r w:rsidRPr="009461B2">
              <w:rPr>
                <w:rFonts w:cs="Arial"/>
                <w:sz w:val="20"/>
              </w:rPr>
              <w:t>(Name of Witness)</w:t>
            </w:r>
          </w:p>
        </w:tc>
      </w:tr>
      <w:bookmarkEnd w:id="5"/>
      <w:bookmarkEnd w:id="6"/>
      <w:bookmarkEnd w:id="7"/>
      <w:bookmarkEnd w:id="8"/>
      <w:bookmarkEnd w:id="9"/>
      <w:bookmarkEnd w:id="10"/>
      <w:bookmarkEnd w:id="11"/>
      <w:bookmarkEnd w:id="12"/>
      <w:bookmarkEnd w:id="13"/>
      <w:bookmarkEnd w:id="14"/>
      <w:bookmarkEnd w:id="15"/>
    </w:tbl>
    <w:p w14:paraId="637E91AA" w14:textId="07CA4ADF" w:rsidR="005C5EA3" w:rsidRDefault="00E249F3" w:rsidP="00FE1073">
      <w:pPr>
        <w:widowControl w:val="0"/>
        <w:spacing w:after="240"/>
        <w:jc w:val="both"/>
        <w:rPr>
          <w:rFonts w:cs="Arial"/>
          <w:b/>
          <w:spacing w:val="10"/>
          <w:sz w:val="20"/>
        </w:rPr>
      </w:pPr>
      <w:r>
        <w:rPr>
          <w:rFonts w:cs="Arial"/>
          <w:b/>
          <w:spacing w:val="10"/>
          <w:sz w:val="20"/>
        </w:rPr>
        <w:br w:type="page"/>
      </w:r>
      <w:r w:rsidR="005C5EA3" w:rsidRPr="005C5EA3">
        <w:rPr>
          <w:rFonts w:cs="Arial"/>
          <w:b/>
          <w:spacing w:val="10"/>
          <w:sz w:val="20"/>
        </w:rPr>
        <w:lastRenderedPageBreak/>
        <w:t>Attachment A</w:t>
      </w:r>
      <w:r w:rsidR="000446F2">
        <w:rPr>
          <w:rFonts w:cs="Arial"/>
          <w:b/>
          <w:spacing w:val="10"/>
          <w:sz w:val="20"/>
        </w:rPr>
        <w:t xml:space="preserve"> – Form of Public Notice</w:t>
      </w:r>
    </w:p>
    <w:p w14:paraId="637E91AB" w14:textId="47ADD3B8" w:rsidR="00CE54A8" w:rsidRPr="00CE54A8" w:rsidRDefault="00AB73C5" w:rsidP="00CE54A8">
      <w:pPr>
        <w:widowControl w:val="0"/>
        <w:tabs>
          <w:tab w:val="right" w:pos="709"/>
        </w:tabs>
        <w:spacing w:after="240"/>
        <w:jc w:val="both"/>
        <w:rPr>
          <w:rFonts w:cs="Arial"/>
          <w:b/>
          <w:color w:val="1F497D"/>
          <w:sz w:val="20"/>
        </w:rPr>
      </w:pPr>
      <w:r>
        <w:rPr>
          <w:noProof/>
          <w:lang w:eastAsia="en-AU"/>
        </w:rPr>
        <w:drawing>
          <wp:inline distT="0" distB="0" distL="0" distR="0" wp14:anchorId="72A0206B" wp14:editId="04089C44">
            <wp:extent cx="2501265" cy="452120"/>
            <wp:effectExtent l="0" t="0" r="0" b="5080"/>
            <wp:docPr id="3" name="Picture 6" descr="Fairwork-Ombudsman-Inlin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irwork-Ombudsman-Inline-CMY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01265" cy="452120"/>
                    </a:xfrm>
                    <a:prstGeom prst="rect">
                      <a:avLst/>
                    </a:prstGeom>
                    <a:noFill/>
                  </pic:spPr>
                </pic:pic>
              </a:graphicData>
            </a:graphic>
          </wp:inline>
        </w:drawing>
      </w:r>
    </w:p>
    <w:p w14:paraId="637E91AD" w14:textId="77777777" w:rsidR="00C90254" w:rsidRPr="00C90254" w:rsidRDefault="00CE54A8" w:rsidP="00C90254">
      <w:pPr>
        <w:widowControl w:val="0"/>
        <w:spacing w:line="276" w:lineRule="auto"/>
        <w:ind w:firstLine="567"/>
        <w:jc w:val="center"/>
        <w:rPr>
          <w:rFonts w:cs="Arial"/>
          <w:b/>
          <w:sz w:val="24"/>
          <w:szCs w:val="24"/>
        </w:rPr>
      </w:pPr>
      <w:r w:rsidRPr="00C90254">
        <w:rPr>
          <w:rFonts w:cs="Arial"/>
          <w:b/>
          <w:sz w:val="24"/>
          <w:szCs w:val="24"/>
        </w:rPr>
        <w:t xml:space="preserve">Contraventions of the </w:t>
      </w:r>
      <w:r w:rsidRPr="00C90254">
        <w:rPr>
          <w:rFonts w:cs="Arial"/>
          <w:b/>
          <w:i/>
          <w:sz w:val="24"/>
          <w:szCs w:val="24"/>
        </w:rPr>
        <w:t xml:space="preserve">Fair Work Act 2009 </w:t>
      </w:r>
      <w:r w:rsidRPr="00C90254">
        <w:rPr>
          <w:rFonts w:cs="Arial"/>
          <w:b/>
          <w:sz w:val="24"/>
          <w:szCs w:val="24"/>
        </w:rPr>
        <w:t>and</w:t>
      </w:r>
      <w:r w:rsidRPr="00C90254">
        <w:rPr>
          <w:rFonts w:cs="Arial"/>
          <w:b/>
          <w:i/>
          <w:sz w:val="24"/>
          <w:szCs w:val="24"/>
        </w:rPr>
        <w:t xml:space="preserve"> </w:t>
      </w:r>
      <w:r w:rsidRPr="00C90254">
        <w:rPr>
          <w:rFonts w:cs="Arial"/>
          <w:b/>
          <w:sz w:val="24"/>
          <w:szCs w:val="24"/>
        </w:rPr>
        <w:t>the</w:t>
      </w:r>
      <w:r w:rsidR="00C90254" w:rsidRPr="00C90254">
        <w:rPr>
          <w:rFonts w:cs="Arial"/>
          <w:b/>
          <w:sz w:val="24"/>
          <w:szCs w:val="24"/>
        </w:rPr>
        <w:t xml:space="preserve"> </w:t>
      </w:r>
    </w:p>
    <w:p w14:paraId="637E91AE" w14:textId="77777777" w:rsidR="00CE54A8" w:rsidRPr="00C90254" w:rsidRDefault="00CE54A8" w:rsidP="00C90254">
      <w:pPr>
        <w:widowControl w:val="0"/>
        <w:spacing w:line="276" w:lineRule="auto"/>
        <w:ind w:firstLine="567"/>
        <w:jc w:val="center"/>
        <w:rPr>
          <w:rFonts w:cs="Arial"/>
          <w:b/>
          <w:sz w:val="24"/>
          <w:szCs w:val="24"/>
        </w:rPr>
      </w:pPr>
      <w:r w:rsidRPr="00C90254">
        <w:rPr>
          <w:rFonts w:cs="Arial"/>
          <w:b/>
          <w:i/>
          <w:sz w:val="24"/>
          <w:szCs w:val="24"/>
        </w:rPr>
        <w:t>Restaurant Industry Award 2010</w:t>
      </w:r>
      <w:r w:rsidRPr="00C90254">
        <w:rPr>
          <w:rFonts w:cs="Arial"/>
          <w:b/>
          <w:sz w:val="24"/>
          <w:szCs w:val="24"/>
        </w:rPr>
        <w:t xml:space="preserve"> by Paul &amp; Holly Pty Ltd</w:t>
      </w:r>
      <w:r w:rsidR="00C90254" w:rsidRPr="00C90254">
        <w:rPr>
          <w:rFonts w:cs="Arial"/>
          <w:b/>
          <w:sz w:val="24"/>
          <w:szCs w:val="24"/>
        </w:rPr>
        <w:t xml:space="preserve"> and Samuel Han</w:t>
      </w:r>
    </w:p>
    <w:p w14:paraId="637E91AF" w14:textId="77777777" w:rsidR="00CE54A8" w:rsidRDefault="00CE54A8" w:rsidP="00CE54A8">
      <w:pPr>
        <w:widowControl w:val="0"/>
        <w:spacing w:line="276" w:lineRule="auto"/>
        <w:jc w:val="both"/>
        <w:rPr>
          <w:rFonts w:cs="Arial"/>
          <w:sz w:val="20"/>
        </w:rPr>
      </w:pPr>
    </w:p>
    <w:p w14:paraId="637E91B0" w14:textId="77777777" w:rsidR="00CE54A8" w:rsidRDefault="00CE54A8" w:rsidP="00CE54A8">
      <w:pPr>
        <w:widowControl w:val="0"/>
        <w:spacing w:line="276" w:lineRule="auto"/>
        <w:jc w:val="both"/>
        <w:rPr>
          <w:rFonts w:cs="Arial"/>
          <w:sz w:val="20"/>
        </w:rPr>
      </w:pPr>
      <w:r w:rsidRPr="00244813">
        <w:rPr>
          <w:rFonts w:cs="Arial"/>
          <w:sz w:val="20"/>
        </w:rPr>
        <w:t>We refer to the investigation conducted by the Office of the Fair Work Ombudsman (</w:t>
      </w:r>
      <w:r w:rsidRPr="00244813">
        <w:rPr>
          <w:rFonts w:cs="Arial"/>
          <w:b/>
          <w:sz w:val="20"/>
        </w:rPr>
        <w:t>FWO</w:t>
      </w:r>
      <w:r w:rsidRPr="00244813">
        <w:rPr>
          <w:rFonts w:cs="Arial"/>
          <w:sz w:val="20"/>
        </w:rPr>
        <w:t xml:space="preserve">) into allegations that </w:t>
      </w:r>
      <w:r w:rsidRPr="00161B06">
        <w:rPr>
          <w:rFonts w:cs="Arial"/>
          <w:sz w:val="20"/>
        </w:rPr>
        <w:t xml:space="preserve">Paul &amp; Holly </w:t>
      </w:r>
      <w:r>
        <w:rPr>
          <w:rFonts w:cs="Arial"/>
          <w:sz w:val="20"/>
        </w:rPr>
        <w:t>Pty Ltd</w:t>
      </w:r>
      <w:r w:rsidRPr="00161B06">
        <w:rPr>
          <w:rFonts w:cs="Arial"/>
          <w:sz w:val="20"/>
        </w:rPr>
        <w:t xml:space="preserve"> </w:t>
      </w:r>
      <w:r w:rsidRPr="00244813">
        <w:rPr>
          <w:rFonts w:cs="Arial"/>
          <w:bCs/>
          <w:sz w:val="20"/>
        </w:rPr>
        <w:t xml:space="preserve">trading as </w:t>
      </w:r>
      <w:r>
        <w:rPr>
          <w:rFonts w:cs="Arial"/>
          <w:bCs/>
          <w:sz w:val="20"/>
        </w:rPr>
        <w:t>Carre Noir</w:t>
      </w:r>
      <w:r w:rsidRPr="00244813">
        <w:rPr>
          <w:rFonts w:cs="Arial"/>
          <w:sz w:val="20"/>
        </w:rPr>
        <w:t xml:space="preserve"> </w:t>
      </w:r>
      <w:r w:rsidR="0087212A">
        <w:rPr>
          <w:rFonts w:cs="Arial"/>
          <w:sz w:val="20"/>
        </w:rPr>
        <w:t>(</w:t>
      </w:r>
      <w:r w:rsidR="0087212A" w:rsidRPr="0087212A">
        <w:rPr>
          <w:rFonts w:cs="Arial"/>
          <w:b/>
          <w:sz w:val="20"/>
        </w:rPr>
        <w:t>Paul &amp; Holly</w:t>
      </w:r>
      <w:r w:rsidR="0087212A">
        <w:rPr>
          <w:rFonts w:cs="Arial"/>
          <w:sz w:val="20"/>
        </w:rPr>
        <w:t>)</w:t>
      </w:r>
      <w:r w:rsidR="00C90254">
        <w:rPr>
          <w:rFonts w:cs="Arial"/>
          <w:sz w:val="20"/>
        </w:rPr>
        <w:t xml:space="preserve"> </w:t>
      </w:r>
      <w:r w:rsidR="00CA040D">
        <w:rPr>
          <w:rFonts w:cs="Arial"/>
          <w:sz w:val="20"/>
        </w:rPr>
        <w:t xml:space="preserve">and Samuel Han </w:t>
      </w:r>
      <w:r w:rsidRPr="00244813">
        <w:rPr>
          <w:rFonts w:cs="Arial"/>
          <w:sz w:val="20"/>
        </w:rPr>
        <w:t xml:space="preserve">contravened the </w:t>
      </w:r>
      <w:r w:rsidRPr="00244813">
        <w:rPr>
          <w:rFonts w:cs="Arial"/>
          <w:i/>
          <w:sz w:val="20"/>
        </w:rPr>
        <w:t xml:space="preserve">Fair Work Act 2009 </w:t>
      </w:r>
      <w:r w:rsidRPr="00244813">
        <w:rPr>
          <w:rFonts w:cs="Arial"/>
          <w:sz w:val="20"/>
        </w:rPr>
        <w:t xml:space="preserve">and the </w:t>
      </w:r>
      <w:r>
        <w:rPr>
          <w:rFonts w:cs="Arial"/>
          <w:i/>
          <w:sz w:val="20"/>
        </w:rPr>
        <w:t>Restaurant</w:t>
      </w:r>
      <w:r w:rsidRPr="00244813">
        <w:rPr>
          <w:rFonts w:cs="Arial"/>
          <w:i/>
          <w:sz w:val="20"/>
        </w:rPr>
        <w:t xml:space="preserve"> Industry Award 2010</w:t>
      </w:r>
      <w:r w:rsidRPr="00244813">
        <w:rPr>
          <w:rFonts w:cs="Arial"/>
          <w:sz w:val="20"/>
        </w:rPr>
        <w:t xml:space="preserve"> (</w:t>
      </w:r>
      <w:r w:rsidRPr="00CE54A8">
        <w:rPr>
          <w:rFonts w:cs="Arial"/>
          <w:b/>
          <w:sz w:val="20"/>
        </w:rPr>
        <w:t xml:space="preserve">Restaurant </w:t>
      </w:r>
      <w:r w:rsidRPr="00244813">
        <w:rPr>
          <w:rFonts w:cs="Arial"/>
          <w:b/>
          <w:sz w:val="20"/>
        </w:rPr>
        <w:t>Award</w:t>
      </w:r>
      <w:r w:rsidRPr="00244813">
        <w:rPr>
          <w:rFonts w:cs="Arial"/>
          <w:sz w:val="20"/>
        </w:rPr>
        <w:t>)</w:t>
      </w:r>
      <w:r>
        <w:rPr>
          <w:rFonts w:cs="Arial"/>
          <w:sz w:val="20"/>
        </w:rPr>
        <w:t>.</w:t>
      </w:r>
    </w:p>
    <w:p w14:paraId="637E91B1" w14:textId="77777777" w:rsidR="00B963BA" w:rsidRDefault="00B963BA" w:rsidP="00CE54A8">
      <w:pPr>
        <w:widowControl w:val="0"/>
        <w:spacing w:line="276" w:lineRule="auto"/>
        <w:jc w:val="both"/>
        <w:rPr>
          <w:rFonts w:cs="Arial"/>
          <w:sz w:val="20"/>
        </w:rPr>
      </w:pPr>
    </w:p>
    <w:p w14:paraId="637E91B2" w14:textId="77777777" w:rsidR="00CE54A8" w:rsidRPr="00C90254" w:rsidRDefault="00CE54A8" w:rsidP="00CE54A8">
      <w:pPr>
        <w:widowControl w:val="0"/>
        <w:spacing w:line="276" w:lineRule="auto"/>
        <w:jc w:val="both"/>
        <w:rPr>
          <w:rFonts w:cs="Arial"/>
          <w:sz w:val="20"/>
        </w:rPr>
      </w:pPr>
      <w:r w:rsidRPr="00C90254">
        <w:rPr>
          <w:rFonts w:cs="Arial"/>
          <w:sz w:val="20"/>
        </w:rPr>
        <w:t xml:space="preserve">The FWO has found that </w:t>
      </w:r>
      <w:r w:rsidR="00B963BA">
        <w:rPr>
          <w:rFonts w:cs="Arial"/>
          <w:sz w:val="20"/>
        </w:rPr>
        <w:t>Paul &amp; Holly</w:t>
      </w:r>
      <w:r w:rsidR="00CA040D">
        <w:rPr>
          <w:rFonts w:cs="Arial"/>
          <w:sz w:val="20"/>
        </w:rPr>
        <w:t xml:space="preserve"> and Samuel Han</w:t>
      </w:r>
      <w:r w:rsidRPr="00C90254">
        <w:rPr>
          <w:rFonts w:cs="Arial"/>
          <w:sz w:val="20"/>
        </w:rPr>
        <w:t xml:space="preserve"> contravened the </w:t>
      </w:r>
      <w:r w:rsidRPr="00C90254">
        <w:rPr>
          <w:rFonts w:cs="Arial"/>
          <w:i/>
          <w:sz w:val="20"/>
        </w:rPr>
        <w:t>Fair Work Act 2009</w:t>
      </w:r>
      <w:r w:rsidRPr="00C90254">
        <w:rPr>
          <w:rFonts w:cs="Arial"/>
          <w:sz w:val="20"/>
        </w:rPr>
        <w:t xml:space="preserve"> and the </w:t>
      </w:r>
      <w:r w:rsidR="00B963BA">
        <w:rPr>
          <w:rFonts w:cs="Arial"/>
          <w:i/>
          <w:sz w:val="20"/>
        </w:rPr>
        <w:t xml:space="preserve">Restaurant Industry </w:t>
      </w:r>
      <w:r w:rsidRPr="00C90254">
        <w:rPr>
          <w:rFonts w:cs="Arial"/>
          <w:i/>
          <w:sz w:val="20"/>
        </w:rPr>
        <w:t>Award 2010</w:t>
      </w:r>
      <w:r w:rsidRPr="00C90254">
        <w:rPr>
          <w:rFonts w:cs="Arial"/>
          <w:sz w:val="20"/>
        </w:rPr>
        <w:t xml:space="preserve"> by:</w:t>
      </w:r>
    </w:p>
    <w:p w14:paraId="637E91B3" w14:textId="77777777" w:rsidR="00CE54A8" w:rsidRPr="007B4BC6" w:rsidRDefault="00CE54A8" w:rsidP="00CE54A8">
      <w:pPr>
        <w:widowControl w:val="0"/>
        <w:spacing w:line="276" w:lineRule="auto"/>
        <w:jc w:val="both"/>
        <w:rPr>
          <w:rFonts w:cs="Arial"/>
          <w:color w:val="1F497D"/>
          <w:sz w:val="20"/>
        </w:rPr>
      </w:pPr>
    </w:p>
    <w:p w14:paraId="637E91B4" w14:textId="77777777" w:rsidR="00CE54A8" w:rsidRPr="00B963BA" w:rsidRDefault="00CE54A8" w:rsidP="0081788D">
      <w:pPr>
        <w:widowControl w:val="0"/>
        <w:numPr>
          <w:ilvl w:val="0"/>
          <w:numId w:val="4"/>
        </w:numPr>
        <w:spacing w:line="360" w:lineRule="auto"/>
        <w:jc w:val="both"/>
        <w:rPr>
          <w:rFonts w:cs="Arial"/>
          <w:sz w:val="20"/>
        </w:rPr>
      </w:pPr>
      <w:r w:rsidRPr="00B963BA">
        <w:rPr>
          <w:rFonts w:cs="Arial"/>
          <w:sz w:val="20"/>
        </w:rPr>
        <w:t>failing to pay an employee their correct minimum base hourly rates of pay for time worked;</w:t>
      </w:r>
    </w:p>
    <w:p w14:paraId="637E91B5" w14:textId="77777777" w:rsidR="00CE54A8" w:rsidRPr="00B963BA" w:rsidRDefault="00CE54A8" w:rsidP="0081788D">
      <w:pPr>
        <w:widowControl w:val="0"/>
        <w:numPr>
          <w:ilvl w:val="0"/>
          <w:numId w:val="4"/>
        </w:numPr>
        <w:spacing w:line="360" w:lineRule="auto"/>
        <w:jc w:val="both"/>
        <w:rPr>
          <w:rFonts w:cs="Arial"/>
          <w:sz w:val="20"/>
        </w:rPr>
      </w:pPr>
      <w:r w:rsidRPr="00B963BA">
        <w:rPr>
          <w:rFonts w:cs="Arial"/>
          <w:sz w:val="20"/>
        </w:rPr>
        <w:t>failing to pay an employee penalty rates for time worked on Saturdays;</w:t>
      </w:r>
    </w:p>
    <w:p w14:paraId="637E91B6" w14:textId="77777777" w:rsidR="00CE54A8" w:rsidRPr="00B963BA" w:rsidRDefault="00CE54A8" w:rsidP="0081788D">
      <w:pPr>
        <w:widowControl w:val="0"/>
        <w:numPr>
          <w:ilvl w:val="0"/>
          <w:numId w:val="4"/>
        </w:numPr>
        <w:spacing w:line="360" w:lineRule="auto"/>
        <w:jc w:val="both"/>
        <w:rPr>
          <w:rFonts w:cs="Arial"/>
          <w:sz w:val="20"/>
        </w:rPr>
      </w:pPr>
      <w:r w:rsidRPr="00B963BA">
        <w:rPr>
          <w:rFonts w:cs="Arial"/>
          <w:sz w:val="20"/>
        </w:rPr>
        <w:t xml:space="preserve">failing to pay an employee penalty rates for time worked on Sundays; </w:t>
      </w:r>
    </w:p>
    <w:p w14:paraId="637E91B7" w14:textId="77777777" w:rsidR="00CE54A8" w:rsidRPr="00B963BA" w:rsidRDefault="00CE54A8" w:rsidP="0081788D">
      <w:pPr>
        <w:widowControl w:val="0"/>
        <w:numPr>
          <w:ilvl w:val="0"/>
          <w:numId w:val="4"/>
        </w:numPr>
        <w:spacing w:line="360" w:lineRule="auto"/>
        <w:jc w:val="both"/>
        <w:rPr>
          <w:rFonts w:cs="Arial"/>
          <w:sz w:val="20"/>
        </w:rPr>
      </w:pPr>
      <w:r w:rsidRPr="00B963BA">
        <w:rPr>
          <w:rFonts w:cs="Arial"/>
          <w:sz w:val="20"/>
        </w:rPr>
        <w:t>failing to pay an employee penalty rates for time worked on Public Holidays;</w:t>
      </w:r>
    </w:p>
    <w:p w14:paraId="637E91B8" w14:textId="77777777" w:rsidR="00B963BA" w:rsidRPr="00B963BA" w:rsidRDefault="00B963BA" w:rsidP="00B963BA">
      <w:pPr>
        <w:widowControl w:val="0"/>
        <w:numPr>
          <w:ilvl w:val="0"/>
          <w:numId w:val="4"/>
        </w:numPr>
        <w:spacing w:line="360" w:lineRule="auto"/>
        <w:jc w:val="both"/>
        <w:rPr>
          <w:rFonts w:cs="Arial"/>
          <w:sz w:val="20"/>
        </w:rPr>
      </w:pPr>
      <w:r w:rsidRPr="00B963BA">
        <w:rPr>
          <w:rFonts w:cs="Arial"/>
          <w:sz w:val="20"/>
        </w:rPr>
        <w:t>failing to pay an employee overtime rates for hours worked outside of ordinary hours;</w:t>
      </w:r>
    </w:p>
    <w:p w14:paraId="637E91B9" w14:textId="77777777" w:rsidR="00CE54A8" w:rsidRPr="00B963BA" w:rsidRDefault="00CE54A8" w:rsidP="0081788D">
      <w:pPr>
        <w:widowControl w:val="0"/>
        <w:numPr>
          <w:ilvl w:val="0"/>
          <w:numId w:val="4"/>
        </w:numPr>
        <w:spacing w:line="360" w:lineRule="auto"/>
        <w:jc w:val="both"/>
        <w:rPr>
          <w:rFonts w:cs="Arial"/>
          <w:sz w:val="20"/>
        </w:rPr>
      </w:pPr>
      <w:r w:rsidRPr="00B963BA">
        <w:rPr>
          <w:rFonts w:cs="Arial"/>
          <w:sz w:val="20"/>
        </w:rPr>
        <w:t xml:space="preserve">failing to pay an employee </w:t>
      </w:r>
      <w:r w:rsidR="00B963BA">
        <w:rPr>
          <w:rFonts w:cs="Arial"/>
          <w:sz w:val="20"/>
        </w:rPr>
        <w:t>a split shift allowance</w:t>
      </w:r>
      <w:r w:rsidRPr="00B963BA">
        <w:rPr>
          <w:rFonts w:cs="Arial"/>
          <w:sz w:val="20"/>
        </w:rPr>
        <w:t xml:space="preserve"> </w:t>
      </w:r>
      <w:r w:rsidR="00B963BA">
        <w:rPr>
          <w:rFonts w:cs="Arial"/>
          <w:sz w:val="20"/>
        </w:rPr>
        <w:t>for split shifts worked</w:t>
      </w:r>
      <w:r w:rsidRPr="00B963BA">
        <w:rPr>
          <w:rFonts w:cs="Arial"/>
          <w:sz w:val="20"/>
        </w:rPr>
        <w:t>;</w:t>
      </w:r>
    </w:p>
    <w:p w14:paraId="637E91BA" w14:textId="77777777" w:rsidR="00B963BA" w:rsidRDefault="00CE54A8" w:rsidP="0081788D">
      <w:pPr>
        <w:widowControl w:val="0"/>
        <w:numPr>
          <w:ilvl w:val="0"/>
          <w:numId w:val="4"/>
        </w:numPr>
        <w:spacing w:line="360" w:lineRule="auto"/>
        <w:jc w:val="both"/>
        <w:rPr>
          <w:rFonts w:cs="Arial"/>
          <w:sz w:val="20"/>
        </w:rPr>
      </w:pPr>
      <w:r w:rsidRPr="00B963BA">
        <w:rPr>
          <w:rFonts w:cs="Arial"/>
          <w:sz w:val="20"/>
        </w:rPr>
        <w:t xml:space="preserve">failing to pay an employee annual leave and annual leave loading on termination; </w:t>
      </w:r>
    </w:p>
    <w:p w14:paraId="637E91BB" w14:textId="77777777" w:rsidR="00B963BA" w:rsidRPr="00B963BA" w:rsidRDefault="00B963BA" w:rsidP="0081788D">
      <w:pPr>
        <w:widowControl w:val="0"/>
        <w:numPr>
          <w:ilvl w:val="0"/>
          <w:numId w:val="4"/>
        </w:numPr>
        <w:spacing w:line="360" w:lineRule="auto"/>
        <w:jc w:val="both"/>
        <w:rPr>
          <w:rFonts w:cs="Arial"/>
          <w:sz w:val="20"/>
        </w:rPr>
      </w:pPr>
      <w:r w:rsidRPr="00B963BA">
        <w:rPr>
          <w:rFonts w:cs="Arial"/>
          <w:sz w:val="20"/>
        </w:rPr>
        <w:t xml:space="preserve">failing to keep </w:t>
      </w:r>
      <w:r>
        <w:rPr>
          <w:rFonts w:cs="Arial"/>
          <w:sz w:val="20"/>
        </w:rPr>
        <w:t xml:space="preserve">accurate and comprehensive </w:t>
      </w:r>
      <w:r w:rsidRPr="00B963BA">
        <w:rPr>
          <w:rFonts w:cs="Arial"/>
          <w:sz w:val="20"/>
        </w:rPr>
        <w:t xml:space="preserve">employee records; and </w:t>
      </w:r>
    </w:p>
    <w:p w14:paraId="637E91BC" w14:textId="77777777" w:rsidR="00CE54A8" w:rsidRPr="00B963BA" w:rsidRDefault="00CE54A8" w:rsidP="0081788D">
      <w:pPr>
        <w:widowControl w:val="0"/>
        <w:numPr>
          <w:ilvl w:val="0"/>
          <w:numId w:val="4"/>
        </w:numPr>
        <w:spacing w:line="360" w:lineRule="auto"/>
        <w:jc w:val="both"/>
        <w:rPr>
          <w:rFonts w:cs="Arial"/>
          <w:sz w:val="20"/>
        </w:rPr>
      </w:pPr>
      <w:r w:rsidRPr="00B963BA">
        <w:rPr>
          <w:rFonts w:cs="Arial"/>
          <w:sz w:val="20"/>
        </w:rPr>
        <w:t xml:space="preserve">failing to provide an employee a payslip within one business day of wage payments. </w:t>
      </w:r>
    </w:p>
    <w:p w14:paraId="637E91BD" w14:textId="77777777" w:rsidR="00CE54A8" w:rsidRPr="00B963BA" w:rsidRDefault="00CE54A8" w:rsidP="00CE54A8">
      <w:pPr>
        <w:spacing w:line="276" w:lineRule="auto"/>
        <w:jc w:val="both"/>
        <w:rPr>
          <w:rFonts w:cs="Arial"/>
          <w:sz w:val="20"/>
        </w:rPr>
      </w:pPr>
    </w:p>
    <w:p w14:paraId="637E91BE" w14:textId="2A805E71" w:rsidR="005D24B9" w:rsidRPr="00B963BA" w:rsidRDefault="00B963BA" w:rsidP="00CE54A8">
      <w:pPr>
        <w:spacing w:line="276" w:lineRule="auto"/>
        <w:jc w:val="both"/>
        <w:rPr>
          <w:rFonts w:cs="Arial"/>
          <w:sz w:val="20"/>
        </w:rPr>
      </w:pPr>
      <w:r w:rsidRPr="00B963BA">
        <w:rPr>
          <w:rFonts w:cs="Arial"/>
          <w:sz w:val="20"/>
        </w:rPr>
        <w:t xml:space="preserve">Paul &amp; Holly </w:t>
      </w:r>
      <w:r w:rsidR="00CA040D">
        <w:rPr>
          <w:rFonts w:cs="Arial"/>
          <w:sz w:val="20"/>
        </w:rPr>
        <w:t xml:space="preserve">and Samuel Han have </w:t>
      </w:r>
      <w:r w:rsidR="00CE54A8" w:rsidRPr="00B963BA">
        <w:rPr>
          <w:rFonts w:cs="Arial"/>
          <w:sz w:val="20"/>
        </w:rPr>
        <w:t xml:space="preserve"> formally admitted to the FWO that these contraventions occurred and ha</w:t>
      </w:r>
      <w:r w:rsidR="00CA040D">
        <w:rPr>
          <w:rFonts w:cs="Arial"/>
          <w:sz w:val="20"/>
        </w:rPr>
        <w:t>ve</w:t>
      </w:r>
      <w:r w:rsidR="00CE54A8" w:rsidRPr="00B963BA">
        <w:rPr>
          <w:rFonts w:cs="Arial"/>
          <w:sz w:val="20"/>
        </w:rPr>
        <w:t xml:space="preserve"> entered into an Enforceable Undertaking with the FWO (available at </w:t>
      </w:r>
      <w:r w:rsidR="00CE54A8" w:rsidRPr="00AB73C5">
        <w:rPr>
          <w:sz w:val="20"/>
        </w:rPr>
        <w:t>www.fairwork.gov.au</w:t>
      </w:r>
      <w:r w:rsidR="00CE54A8" w:rsidRPr="00B963BA">
        <w:rPr>
          <w:rFonts w:cs="Arial"/>
          <w:sz w:val="20"/>
        </w:rPr>
        <w:t xml:space="preserve">) committing to a number of measures to remedy the contraventions, including by rectifying the </w:t>
      </w:r>
      <w:r w:rsidR="00CE54A8" w:rsidRPr="00CA040D">
        <w:rPr>
          <w:rFonts w:cs="Arial"/>
          <w:sz w:val="20"/>
        </w:rPr>
        <w:t>underpayments to the employee affected by the contraventions and changing workplace practices.</w:t>
      </w:r>
      <w:r w:rsidR="005D24B9" w:rsidRPr="00CA040D">
        <w:rPr>
          <w:rFonts w:cs="Arial"/>
          <w:sz w:val="20"/>
        </w:rPr>
        <w:t xml:space="preserve"> Paul &amp; Holly </w:t>
      </w:r>
      <w:r w:rsidR="00CA040D">
        <w:rPr>
          <w:rFonts w:cs="Arial"/>
          <w:sz w:val="20"/>
        </w:rPr>
        <w:t xml:space="preserve">and Samuel Han </w:t>
      </w:r>
      <w:r w:rsidR="005D24B9" w:rsidRPr="00CA040D">
        <w:rPr>
          <w:rFonts w:cs="Arial"/>
          <w:sz w:val="20"/>
        </w:rPr>
        <w:t xml:space="preserve">will also make a donation of $1,000.00 to the Working Women’s Centre to fund education about workplace rights under the </w:t>
      </w:r>
      <w:r w:rsidR="005D24B9" w:rsidRPr="00CA040D">
        <w:rPr>
          <w:rFonts w:cs="Arial"/>
          <w:i/>
          <w:sz w:val="20"/>
        </w:rPr>
        <w:t>Fair Work Act 2009</w:t>
      </w:r>
      <w:r w:rsidR="005D24B9" w:rsidRPr="00CA040D">
        <w:rPr>
          <w:rFonts w:cs="Arial"/>
          <w:sz w:val="20"/>
        </w:rPr>
        <w:t>.</w:t>
      </w:r>
    </w:p>
    <w:p w14:paraId="637E91BF" w14:textId="77777777" w:rsidR="00B963BA" w:rsidRPr="00B963BA" w:rsidRDefault="00B963BA" w:rsidP="00CE54A8">
      <w:pPr>
        <w:spacing w:line="276" w:lineRule="auto"/>
        <w:jc w:val="both"/>
        <w:rPr>
          <w:rFonts w:cs="Arial"/>
          <w:spacing w:val="10"/>
          <w:sz w:val="20"/>
        </w:rPr>
      </w:pPr>
    </w:p>
    <w:p w14:paraId="637E91C0" w14:textId="77777777" w:rsidR="00CE54A8" w:rsidRPr="00B963BA" w:rsidRDefault="00B963BA" w:rsidP="00CE54A8">
      <w:pPr>
        <w:widowControl w:val="0"/>
        <w:spacing w:line="276" w:lineRule="auto"/>
        <w:jc w:val="both"/>
        <w:rPr>
          <w:rFonts w:cs="Arial"/>
          <w:sz w:val="20"/>
        </w:rPr>
      </w:pPr>
      <w:r w:rsidRPr="00B963BA">
        <w:rPr>
          <w:rFonts w:cs="Arial"/>
          <w:sz w:val="20"/>
        </w:rPr>
        <w:t>Paul &amp; Holly</w:t>
      </w:r>
      <w:r w:rsidR="00CA040D">
        <w:rPr>
          <w:rFonts w:cs="Arial"/>
          <w:sz w:val="20"/>
        </w:rPr>
        <w:t xml:space="preserve"> and Samuel Han</w:t>
      </w:r>
      <w:r w:rsidR="00CE54A8" w:rsidRPr="00B963BA">
        <w:rPr>
          <w:rFonts w:cs="Arial"/>
          <w:sz w:val="20"/>
        </w:rPr>
        <w:t xml:space="preserve"> express </w:t>
      </w:r>
      <w:r w:rsidR="00CA040D">
        <w:rPr>
          <w:rFonts w:cs="Arial"/>
          <w:sz w:val="20"/>
        </w:rPr>
        <w:t>their</w:t>
      </w:r>
      <w:r w:rsidR="00CA040D" w:rsidRPr="00B963BA">
        <w:rPr>
          <w:rFonts w:cs="Arial"/>
          <w:sz w:val="20"/>
        </w:rPr>
        <w:t xml:space="preserve"> </w:t>
      </w:r>
      <w:r w:rsidR="00CE54A8" w:rsidRPr="00B963BA">
        <w:rPr>
          <w:rFonts w:cs="Arial"/>
          <w:sz w:val="20"/>
        </w:rPr>
        <w:t xml:space="preserve">sincere regret and apologise for the conduct which resulted in the contraventions. Furthermore, </w:t>
      </w:r>
      <w:r w:rsidRPr="00B963BA">
        <w:rPr>
          <w:rFonts w:cs="Arial"/>
          <w:sz w:val="20"/>
        </w:rPr>
        <w:t>Paul &amp; Holly</w:t>
      </w:r>
      <w:r w:rsidR="00CA040D">
        <w:rPr>
          <w:rFonts w:cs="Arial"/>
          <w:sz w:val="20"/>
        </w:rPr>
        <w:t xml:space="preserve"> and Samuel Han</w:t>
      </w:r>
      <w:r w:rsidR="00CE54A8" w:rsidRPr="00B963BA">
        <w:rPr>
          <w:rFonts w:cs="Arial"/>
          <w:sz w:val="20"/>
        </w:rPr>
        <w:t xml:space="preserve"> give </w:t>
      </w:r>
      <w:r w:rsidR="00CA040D">
        <w:rPr>
          <w:rFonts w:cs="Arial"/>
          <w:sz w:val="20"/>
        </w:rPr>
        <w:t>their</w:t>
      </w:r>
      <w:r w:rsidR="00CE54A8" w:rsidRPr="00B963BA">
        <w:rPr>
          <w:rFonts w:cs="Arial"/>
          <w:sz w:val="20"/>
        </w:rPr>
        <w:t xml:space="preserve"> commitment that such conduct will not occur again and th</w:t>
      </w:r>
      <w:r w:rsidR="00CA040D">
        <w:rPr>
          <w:rFonts w:cs="Arial"/>
          <w:sz w:val="20"/>
        </w:rPr>
        <w:t>ey</w:t>
      </w:r>
      <w:r w:rsidR="00CE54A8" w:rsidRPr="00B963BA">
        <w:rPr>
          <w:rFonts w:cs="Arial"/>
          <w:sz w:val="20"/>
        </w:rPr>
        <w:t xml:space="preserve"> will comply with all requirements of the Commonwealth workplace relations laws in the future.</w:t>
      </w:r>
    </w:p>
    <w:p w14:paraId="637E91C1" w14:textId="77777777" w:rsidR="00CE54A8" w:rsidRPr="00B963BA" w:rsidRDefault="00CE54A8" w:rsidP="00CE54A8">
      <w:pPr>
        <w:widowControl w:val="0"/>
        <w:spacing w:line="276" w:lineRule="auto"/>
        <w:jc w:val="both"/>
        <w:rPr>
          <w:rFonts w:cs="Arial"/>
          <w:sz w:val="20"/>
        </w:rPr>
      </w:pPr>
    </w:p>
    <w:p w14:paraId="637E91C2" w14:textId="77777777" w:rsidR="00CE54A8" w:rsidRPr="00196005" w:rsidRDefault="00CE54A8" w:rsidP="00CE54A8">
      <w:pPr>
        <w:widowControl w:val="0"/>
        <w:spacing w:line="276" w:lineRule="auto"/>
        <w:jc w:val="both"/>
        <w:rPr>
          <w:rFonts w:cs="Arial"/>
          <w:sz w:val="20"/>
        </w:rPr>
      </w:pPr>
      <w:r w:rsidRPr="00B963BA">
        <w:rPr>
          <w:rFonts w:cs="Arial"/>
          <w:sz w:val="20"/>
        </w:rPr>
        <w:t xml:space="preserve">If you worked for </w:t>
      </w:r>
      <w:r w:rsidR="00B963BA" w:rsidRPr="00B963BA">
        <w:rPr>
          <w:rFonts w:cs="Arial"/>
          <w:sz w:val="20"/>
        </w:rPr>
        <w:t>Paul &amp; Holly</w:t>
      </w:r>
      <w:r w:rsidRPr="00B963BA">
        <w:rPr>
          <w:rFonts w:cs="Arial"/>
          <w:sz w:val="20"/>
        </w:rPr>
        <w:t xml:space="preserve"> </w:t>
      </w:r>
      <w:r w:rsidR="00CA040D">
        <w:rPr>
          <w:rFonts w:cs="Arial"/>
          <w:sz w:val="20"/>
        </w:rPr>
        <w:t xml:space="preserve">or Samuel Han </w:t>
      </w:r>
      <w:r w:rsidRPr="00B963BA">
        <w:rPr>
          <w:rFonts w:cs="Arial"/>
          <w:sz w:val="20"/>
        </w:rPr>
        <w:t xml:space="preserve">and have queries or questions relating to your employment, please </w:t>
      </w:r>
      <w:r w:rsidRPr="00196005">
        <w:rPr>
          <w:rFonts w:cs="Arial"/>
          <w:sz w:val="20"/>
        </w:rPr>
        <w:t xml:space="preserve">contact </w:t>
      </w:r>
      <w:r w:rsidR="00B963BA" w:rsidRPr="00196005">
        <w:rPr>
          <w:rFonts w:cs="Arial"/>
          <w:sz w:val="20"/>
        </w:rPr>
        <w:t>Mr Samuel Han</w:t>
      </w:r>
      <w:r w:rsidRPr="00196005">
        <w:rPr>
          <w:rFonts w:cs="Arial"/>
          <w:sz w:val="20"/>
        </w:rPr>
        <w:t xml:space="preserve"> in the first instance on telephone </w:t>
      </w:r>
      <w:r w:rsidR="00B963BA" w:rsidRPr="00196005">
        <w:rPr>
          <w:rFonts w:cs="Arial"/>
          <w:sz w:val="20"/>
        </w:rPr>
        <w:t xml:space="preserve">0418 161 900 </w:t>
      </w:r>
      <w:r w:rsidRPr="00196005">
        <w:rPr>
          <w:rFonts w:cs="Arial"/>
          <w:sz w:val="20"/>
        </w:rPr>
        <w:t xml:space="preserve">or by email at </w:t>
      </w:r>
      <w:r w:rsidR="00B963BA" w:rsidRPr="00196005">
        <w:rPr>
          <w:sz w:val="20"/>
        </w:rPr>
        <w:t>info@carrenoir.com.au.</w:t>
      </w:r>
    </w:p>
    <w:p w14:paraId="637E91C3" w14:textId="77777777" w:rsidR="00CE54A8" w:rsidRPr="00B963BA" w:rsidRDefault="00CE54A8" w:rsidP="00CE54A8">
      <w:pPr>
        <w:widowControl w:val="0"/>
        <w:spacing w:line="276" w:lineRule="auto"/>
        <w:jc w:val="both"/>
        <w:rPr>
          <w:rFonts w:cs="Arial"/>
          <w:sz w:val="20"/>
        </w:rPr>
      </w:pPr>
    </w:p>
    <w:p w14:paraId="637E91C4" w14:textId="1C78D8A3" w:rsidR="00CE54A8" w:rsidRPr="00B963BA" w:rsidRDefault="00CE54A8" w:rsidP="00CE54A8">
      <w:pPr>
        <w:widowControl w:val="0"/>
        <w:spacing w:line="276" w:lineRule="auto"/>
        <w:jc w:val="both"/>
        <w:rPr>
          <w:rFonts w:cs="Arial"/>
          <w:sz w:val="20"/>
        </w:rPr>
      </w:pPr>
      <w:r w:rsidRPr="00B963BA">
        <w:rPr>
          <w:rFonts w:cs="Arial"/>
          <w:sz w:val="20"/>
        </w:rPr>
        <w:t xml:space="preserve">Anyone can contact the FWO via the website at </w:t>
      </w:r>
      <w:r w:rsidRPr="00AB73C5">
        <w:rPr>
          <w:sz w:val="20"/>
        </w:rPr>
        <w:t>www.fairwork.gov.au</w:t>
      </w:r>
      <w:r w:rsidRPr="00B963BA">
        <w:rPr>
          <w:rFonts w:cs="Arial"/>
          <w:sz w:val="20"/>
        </w:rPr>
        <w:t xml:space="preserve"> or the Infoline on 13 13 94 to check their rates of pay and Restaurant Award terms and conditions.</w:t>
      </w:r>
    </w:p>
    <w:p w14:paraId="637E91C5" w14:textId="77777777" w:rsidR="00CE54A8" w:rsidRPr="00B963BA" w:rsidRDefault="00CE54A8" w:rsidP="00CE54A8">
      <w:pPr>
        <w:widowControl w:val="0"/>
        <w:spacing w:line="276" w:lineRule="auto"/>
        <w:jc w:val="both"/>
        <w:rPr>
          <w:rFonts w:cs="Arial"/>
          <w:sz w:val="20"/>
        </w:rPr>
      </w:pPr>
    </w:p>
    <w:p w14:paraId="637E91C6" w14:textId="77777777" w:rsidR="00CE54A8" w:rsidRPr="00B963BA" w:rsidRDefault="00CE54A8" w:rsidP="00CE54A8">
      <w:pPr>
        <w:spacing w:line="276" w:lineRule="auto"/>
        <w:rPr>
          <w:b/>
          <w:sz w:val="20"/>
        </w:rPr>
      </w:pPr>
      <w:r w:rsidRPr="00B963BA">
        <w:rPr>
          <w:b/>
          <w:sz w:val="20"/>
        </w:rPr>
        <w:t>Ms J</w:t>
      </w:r>
      <w:r w:rsidR="00B963BA" w:rsidRPr="00B963BA">
        <w:rPr>
          <w:b/>
          <w:sz w:val="20"/>
        </w:rPr>
        <w:t>ah</w:t>
      </w:r>
      <w:r w:rsidR="008057FC">
        <w:rPr>
          <w:b/>
          <w:sz w:val="20"/>
        </w:rPr>
        <w:t>y</w:t>
      </w:r>
      <w:r w:rsidR="00B963BA" w:rsidRPr="00B963BA">
        <w:rPr>
          <w:b/>
          <w:sz w:val="20"/>
        </w:rPr>
        <w:t>oung Han</w:t>
      </w:r>
    </w:p>
    <w:p w14:paraId="637E91C7" w14:textId="77777777" w:rsidR="00CE54A8" w:rsidRPr="00B963BA" w:rsidRDefault="00CE54A8" w:rsidP="00CE54A8">
      <w:pPr>
        <w:widowControl w:val="0"/>
        <w:spacing w:line="276" w:lineRule="auto"/>
        <w:jc w:val="both"/>
        <w:rPr>
          <w:b/>
          <w:sz w:val="20"/>
        </w:rPr>
      </w:pPr>
      <w:r w:rsidRPr="00B963BA">
        <w:rPr>
          <w:b/>
          <w:sz w:val="20"/>
        </w:rPr>
        <w:t xml:space="preserve">Director – </w:t>
      </w:r>
      <w:r w:rsidR="00B963BA" w:rsidRPr="00B963BA">
        <w:rPr>
          <w:b/>
          <w:sz w:val="20"/>
        </w:rPr>
        <w:t>Paul &amp; Holly</w:t>
      </w:r>
      <w:r w:rsidRPr="00B963BA">
        <w:rPr>
          <w:b/>
          <w:sz w:val="20"/>
        </w:rPr>
        <w:t xml:space="preserve"> Pty Ltd</w:t>
      </w:r>
    </w:p>
    <w:p w14:paraId="637E91C8" w14:textId="77777777" w:rsidR="005C5645" w:rsidRPr="00CE7370" w:rsidRDefault="005C5645" w:rsidP="00CE7370">
      <w:pPr>
        <w:widowControl w:val="0"/>
        <w:tabs>
          <w:tab w:val="right" w:pos="709"/>
        </w:tabs>
        <w:spacing w:line="276" w:lineRule="auto"/>
        <w:jc w:val="both"/>
        <w:rPr>
          <w:b/>
          <w:sz w:val="20"/>
        </w:rPr>
      </w:pPr>
    </w:p>
    <w:sectPr w:rsidR="005C5645" w:rsidRPr="00CE7370" w:rsidSect="00CE54A8">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40" w:right="1440" w:bottom="1440" w:left="1440" w:header="284" w:footer="28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7E91CF" w14:textId="77777777" w:rsidR="00CA7650" w:rsidRDefault="00CA7650">
      <w:r>
        <w:separator/>
      </w:r>
    </w:p>
  </w:endnote>
  <w:endnote w:type="continuationSeparator" w:id="0">
    <w:p w14:paraId="637E91D0" w14:textId="77777777" w:rsidR="00CA7650" w:rsidRDefault="00CA7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E91D3" w14:textId="77777777" w:rsidR="00B5177E" w:rsidRDefault="00B517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E91D4" w14:textId="77777777" w:rsidR="001F5496" w:rsidRDefault="001F54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03" w:type="dxa"/>
      <w:tblBorders>
        <w:top w:val="single" w:sz="4"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1C3F27" w14:paraId="637E91D9" w14:textId="77777777">
      <w:trPr>
        <w:trHeight w:hRule="exact" w:val="440"/>
      </w:trPr>
      <w:tc>
        <w:tcPr>
          <w:tcW w:w="2211" w:type="dxa"/>
          <w:tcBorders>
            <w:right w:val="nil"/>
          </w:tcBorders>
        </w:tcPr>
        <w:p w14:paraId="637E91D6" w14:textId="77777777" w:rsidR="001C3F27" w:rsidRDefault="001C3F27">
          <w:pPr>
            <w:pStyle w:val="Footer"/>
          </w:pPr>
        </w:p>
      </w:tc>
      <w:tc>
        <w:tcPr>
          <w:tcW w:w="7371" w:type="dxa"/>
          <w:tcBorders>
            <w:top w:val="single" w:sz="4" w:space="0" w:color="auto"/>
            <w:left w:val="single" w:sz="2" w:space="0" w:color="auto"/>
          </w:tcBorders>
        </w:tcPr>
        <w:p w14:paraId="637E91D7" w14:textId="77777777" w:rsidR="001C3F27" w:rsidRDefault="001C3F27">
          <w:pPr>
            <w:pStyle w:val="Footer"/>
            <w:ind w:left="113"/>
          </w:pPr>
        </w:p>
      </w:tc>
      <w:tc>
        <w:tcPr>
          <w:tcW w:w="567" w:type="dxa"/>
        </w:tcPr>
        <w:p w14:paraId="637E91D8" w14:textId="77777777" w:rsidR="001C3F27" w:rsidRDefault="001C3F27">
          <w:pPr>
            <w:pStyle w:val="Footer"/>
            <w:spacing w:before="60"/>
            <w:jc w:val="right"/>
          </w:pPr>
        </w:p>
      </w:tc>
    </w:tr>
  </w:tbl>
  <w:p w14:paraId="637E91DA" w14:textId="77777777" w:rsidR="001C3F27" w:rsidRDefault="001C3F27">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7E91CD" w14:textId="77777777" w:rsidR="00CA7650" w:rsidRDefault="00CA7650">
      <w:r>
        <w:separator/>
      </w:r>
    </w:p>
  </w:footnote>
  <w:footnote w:type="continuationSeparator" w:id="0">
    <w:p w14:paraId="637E91CE" w14:textId="77777777" w:rsidR="00CA7650" w:rsidRDefault="00CA76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E91D1" w14:textId="77777777" w:rsidR="00B5177E" w:rsidRDefault="00B517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E91D2" w14:textId="77777777" w:rsidR="00B5177E" w:rsidRDefault="00B517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E91D5" w14:textId="77777777" w:rsidR="00B5177E" w:rsidRDefault="00B517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9B2180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D4A601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524F116"/>
    <w:lvl w:ilvl="0">
      <w:start w:val="1"/>
      <w:numFmt w:val="decimal"/>
      <w:pStyle w:val="ListNumber3"/>
      <w:lvlText w:val="%1."/>
      <w:lvlJc w:val="left"/>
      <w:pPr>
        <w:tabs>
          <w:tab w:val="num" w:pos="926"/>
        </w:tabs>
        <w:ind w:left="926" w:hanging="360"/>
      </w:pPr>
    </w:lvl>
  </w:abstractNum>
  <w:abstractNum w:abstractNumId="3">
    <w:nsid w:val="FFFFFF7F"/>
    <w:multiLevelType w:val="singleLevel"/>
    <w:tmpl w:val="87449F7A"/>
    <w:lvl w:ilvl="0">
      <w:start w:val="1"/>
      <w:numFmt w:val="decimal"/>
      <w:pStyle w:val="ListNumber2"/>
      <w:lvlText w:val="%1."/>
      <w:lvlJc w:val="left"/>
      <w:pPr>
        <w:tabs>
          <w:tab w:val="num" w:pos="643"/>
        </w:tabs>
        <w:ind w:left="643" w:hanging="360"/>
      </w:pPr>
    </w:lvl>
  </w:abstractNum>
  <w:abstractNum w:abstractNumId="4">
    <w:nsid w:val="FFFFFF80"/>
    <w:multiLevelType w:val="singleLevel"/>
    <w:tmpl w:val="69EE49C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9261BE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BC691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1CC2F9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086E312"/>
    <w:lvl w:ilvl="0">
      <w:start w:val="1"/>
      <w:numFmt w:val="decimal"/>
      <w:pStyle w:val="ListNumber"/>
      <w:lvlText w:val="%1."/>
      <w:lvlJc w:val="left"/>
      <w:pPr>
        <w:tabs>
          <w:tab w:val="num" w:pos="360"/>
        </w:tabs>
        <w:ind w:left="360" w:hanging="360"/>
      </w:pPr>
    </w:lvl>
  </w:abstractNum>
  <w:abstractNum w:abstractNumId="9">
    <w:nsid w:val="FFFFFF89"/>
    <w:multiLevelType w:val="singleLevel"/>
    <w:tmpl w:val="1DF6B3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B"/>
    <w:multiLevelType w:val="multilevel"/>
    <w:tmpl w:val="22B841BA"/>
    <w:lvl w:ilvl="0">
      <w:start w:val="1"/>
      <w:numFmt w:val="decimal"/>
      <w:pStyle w:val="Heading1"/>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pStyle w:val="Heading3"/>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1">
    <w:nsid w:val="0AFC064A"/>
    <w:multiLevelType w:val="hybridMultilevel"/>
    <w:tmpl w:val="66A07832"/>
    <w:lvl w:ilvl="0" w:tplc="7B586184">
      <w:start w:val="1"/>
      <w:numFmt w:val="lowerLetter"/>
      <w:lvlText w:val="(%1)"/>
      <w:lvlJc w:val="left"/>
      <w:pPr>
        <w:ind w:left="1080" w:hanging="360"/>
      </w:pPr>
      <w:rPr>
        <w:rFonts w:hint="default"/>
        <w:b w:val="0"/>
      </w:rPr>
    </w:lvl>
    <w:lvl w:ilvl="1" w:tplc="0C090019">
      <w:start w:val="1"/>
      <w:numFmt w:val="lowerLetter"/>
      <w:lvlText w:val="%2."/>
      <w:lvlJc w:val="left"/>
      <w:pPr>
        <w:ind w:left="1080" w:hanging="360"/>
      </w:pPr>
    </w:lvl>
    <w:lvl w:ilvl="2" w:tplc="AB489390">
      <w:start w:val="1"/>
      <w:numFmt w:val="lowerRoman"/>
      <w:lvlText w:val="(%3)"/>
      <w:lvlJc w:val="right"/>
      <w:pPr>
        <w:ind w:left="1800" w:hanging="180"/>
      </w:pPr>
      <w:rPr>
        <w:rFonts w:hint="default"/>
        <w:i w:val="0"/>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0CB2466B"/>
    <w:multiLevelType w:val="hybridMultilevel"/>
    <w:tmpl w:val="75804B1C"/>
    <w:lvl w:ilvl="0" w:tplc="72C2DEA6">
      <w:start w:val="1"/>
      <w:numFmt w:val="decimal"/>
      <w:lvlText w:val="%1."/>
      <w:lvlJc w:val="left"/>
      <w:pPr>
        <w:ind w:left="720" w:hanging="360"/>
      </w:pPr>
      <w:rPr>
        <w:b w:val="0"/>
      </w:rPr>
    </w:lvl>
    <w:lvl w:ilvl="1" w:tplc="7B586184">
      <w:start w:val="1"/>
      <w:numFmt w:val="lowerLetter"/>
      <w:lvlText w:val="(%2)"/>
      <w:lvlJc w:val="left"/>
      <w:pPr>
        <w:ind w:left="1440"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08F7406"/>
    <w:multiLevelType w:val="hybridMultilevel"/>
    <w:tmpl w:val="D61442E0"/>
    <w:lvl w:ilvl="0" w:tplc="7B586184">
      <w:start w:val="1"/>
      <w:numFmt w:val="lowerLetter"/>
      <w:lvlText w:val="(%1)"/>
      <w:lvlJc w:val="left"/>
      <w:pPr>
        <w:ind w:left="1080" w:hanging="360"/>
      </w:pPr>
      <w:rPr>
        <w:rFonts w:hint="default"/>
        <w:b w:val="0"/>
      </w:rPr>
    </w:lvl>
    <w:lvl w:ilvl="1" w:tplc="7E341888">
      <w:start w:val="1"/>
      <w:numFmt w:val="lowerRoman"/>
      <w:lvlText w:val="(%2)"/>
      <w:lvlJc w:val="right"/>
      <w:pPr>
        <w:ind w:left="1800" w:hanging="360"/>
      </w:pPr>
      <w:rPr>
        <w:rFonts w:ascii="Arial" w:eastAsia="Calibri" w:hAnsi="Arial" w:cs="Arial"/>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17F71E36"/>
    <w:multiLevelType w:val="hybridMultilevel"/>
    <w:tmpl w:val="770ECFCC"/>
    <w:lvl w:ilvl="0" w:tplc="0C09000F">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C843636"/>
    <w:multiLevelType w:val="hybridMultilevel"/>
    <w:tmpl w:val="770ECFCC"/>
    <w:lvl w:ilvl="0" w:tplc="0C09000F">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7761B77"/>
    <w:multiLevelType w:val="hybridMultilevel"/>
    <w:tmpl w:val="81D2FA42"/>
    <w:lvl w:ilvl="0" w:tplc="684EF22E">
      <w:start w:val="1"/>
      <w:numFmt w:val="decimal"/>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7">
    <w:nsid w:val="2D20627F"/>
    <w:multiLevelType w:val="hybridMultilevel"/>
    <w:tmpl w:val="AAA0658E"/>
    <w:lvl w:ilvl="0" w:tplc="27068814">
      <w:start w:val="1"/>
      <w:numFmt w:val="lowerLetter"/>
      <w:lvlText w:val="(%1)"/>
      <w:lvlJc w:val="left"/>
      <w:pPr>
        <w:ind w:left="1440" w:hanging="360"/>
      </w:pPr>
      <w:rPr>
        <w:rFonts w:ascii="Arial" w:eastAsia="Times New Roman" w:hAnsi="Arial" w:cs="Arial"/>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nsid w:val="2E3D1B4E"/>
    <w:multiLevelType w:val="hybridMultilevel"/>
    <w:tmpl w:val="8908874A"/>
    <w:lvl w:ilvl="0" w:tplc="72C2DEA6">
      <w:start w:val="1"/>
      <w:numFmt w:val="decimal"/>
      <w:lvlText w:val="%1."/>
      <w:lvlJc w:val="left"/>
      <w:pPr>
        <w:ind w:left="720" w:hanging="360"/>
      </w:pPr>
      <w:rPr>
        <w:b w:val="0"/>
      </w:rPr>
    </w:lvl>
    <w:lvl w:ilvl="1" w:tplc="7B586184">
      <w:start w:val="1"/>
      <w:numFmt w:val="lowerLetter"/>
      <w:lvlText w:val="(%2)"/>
      <w:lvlJc w:val="left"/>
      <w:pPr>
        <w:ind w:left="1440" w:hanging="360"/>
      </w:pPr>
      <w:rPr>
        <w:rFonts w:hint="default"/>
        <w:b w:val="0"/>
      </w:rPr>
    </w:lvl>
    <w:lvl w:ilvl="2" w:tplc="9C947F52">
      <w:start w:val="1"/>
      <w:numFmt w:val="lowerRoman"/>
      <w:lvlText w:val="(%3)"/>
      <w:lvlJc w:val="right"/>
      <w:pPr>
        <w:ind w:left="2160" w:hanging="180"/>
      </w:pPr>
      <w:rPr>
        <w:rFonts w:ascii="Arial" w:eastAsia="Times New Roman" w:hAnsi="Arial" w:cs="Arial"/>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FCD1318"/>
    <w:multiLevelType w:val="hybridMultilevel"/>
    <w:tmpl w:val="770ECFCC"/>
    <w:lvl w:ilvl="0" w:tplc="0C09000F">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0723DBE"/>
    <w:multiLevelType w:val="hybridMultilevel"/>
    <w:tmpl w:val="AEEADA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9BF264A"/>
    <w:multiLevelType w:val="hybridMultilevel"/>
    <w:tmpl w:val="34CAAF74"/>
    <w:lvl w:ilvl="0" w:tplc="C4EE8F5C">
      <w:start w:val="4"/>
      <w:numFmt w:val="decimal"/>
      <w:lvlText w:val="%1."/>
      <w:lvlJc w:val="left"/>
      <w:pPr>
        <w:ind w:left="1069" w:hanging="360"/>
      </w:pPr>
      <w:rPr>
        <w:rFonts w:hint="default"/>
        <w:b w:val="0"/>
      </w:rPr>
    </w:lvl>
    <w:lvl w:ilvl="1" w:tplc="27068814">
      <w:start w:val="1"/>
      <w:numFmt w:val="lowerLetter"/>
      <w:lvlText w:val="(%2)"/>
      <w:lvlJc w:val="left"/>
      <w:pPr>
        <w:ind w:left="1789" w:hanging="360"/>
      </w:pPr>
      <w:rPr>
        <w:rFonts w:ascii="Arial" w:eastAsia="Times New Roman" w:hAnsi="Arial" w:cs="Arial"/>
        <w:b w:val="0"/>
      </w:rPr>
    </w:lvl>
    <w:lvl w:ilvl="2" w:tplc="0C09001B">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2">
    <w:nsid w:val="3E767D77"/>
    <w:multiLevelType w:val="hybridMultilevel"/>
    <w:tmpl w:val="15FEF28C"/>
    <w:lvl w:ilvl="0" w:tplc="7B586184">
      <w:start w:val="1"/>
      <w:numFmt w:val="lowerLetter"/>
      <w:lvlText w:val="(%1)"/>
      <w:lvlJc w:val="left"/>
      <w:pPr>
        <w:ind w:left="1080" w:hanging="360"/>
      </w:pPr>
      <w:rPr>
        <w:rFonts w:hint="default"/>
        <w:b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nsid w:val="42A04760"/>
    <w:multiLevelType w:val="multilevel"/>
    <w:tmpl w:val="59FEB834"/>
    <w:styleLink w:val="WOStyle"/>
    <w:lvl w:ilvl="0">
      <w:start w:val="1"/>
      <w:numFmt w:val="decimal"/>
      <w:lvlText w:val="%1."/>
      <w:lvlJc w:val="left"/>
      <w:pPr>
        <w:tabs>
          <w:tab w:val="num" w:pos="851"/>
        </w:tabs>
        <w:ind w:left="851" w:hanging="851"/>
      </w:pPr>
      <w:rPr>
        <w:rFonts w:ascii="Arial" w:hAnsi="Arial" w:hint="default"/>
        <w:b w:val="0"/>
        <w:i w:val="0"/>
        <w:sz w:val="21"/>
        <w:szCs w:val="21"/>
      </w:rPr>
    </w:lvl>
    <w:lvl w:ilvl="1">
      <w:start w:val="1"/>
      <w:numFmt w:val="lowerLetter"/>
      <w:lvlText w:val="(%2)"/>
      <w:lvlJc w:val="left"/>
      <w:pPr>
        <w:tabs>
          <w:tab w:val="num" w:pos="1418"/>
        </w:tabs>
        <w:ind w:left="1418" w:hanging="567"/>
      </w:pPr>
      <w:rPr>
        <w:rFonts w:ascii="Arial" w:hAnsi="Arial" w:hint="default"/>
        <w:b w:val="0"/>
        <w:i w:val="0"/>
        <w:sz w:val="21"/>
        <w:szCs w:val="21"/>
      </w:rPr>
    </w:lvl>
    <w:lvl w:ilvl="2">
      <w:start w:val="1"/>
      <w:numFmt w:val="lowerRoman"/>
      <w:lvlText w:val="(%3)"/>
      <w:lvlJc w:val="left"/>
      <w:pPr>
        <w:tabs>
          <w:tab w:val="num" w:pos="1985"/>
        </w:tabs>
        <w:ind w:left="1985" w:hanging="567"/>
      </w:pPr>
      <w:rPr>
        <w:rFonts w:ascii="Arial" w:hAnsi="Arial" w:hint="default"/>
        <w:b w:val="0"/>
        <w:i w:val="0"/>
        <w:sz w:val="21"/>
        <w:szCs w:val="21"/>
      </w:rPr>
    </w:lvl>
    <w:lvl w:ilvl="3">
      <w:start w:val="1"/>
      <w:numFmt w:val="decimal"/>
      <w:lvlText w:val="(%4)"/>
      <w:lvlJc w:val="left"/>
      <w:pPr>
        <w:tabs>
          <w:tab w:val="num" w:pos="2552"/>
        </w:tabs>
        <w:ind w:left="2552" w:hanging="567"/>
      </w:pPr>
      <w:rPr>
        <w:rFonts w:ascii="Arial" w:hAnsi="Arial" w:hint="default"/>
        <w:b w:val="0"/>
        <w:i w:val="0"/>
        <w:sz w:val="21"/>
        <w:szCs w:val="21"/>
      </w:rPr>
    </w:lvl>
    <w:lvl w:ilvl="4">
      <w:start w:val="1"/>
      <w:numFmt w:val="upperLetter"/>
      <w:lvlText w:val="(%5)"/>
      <w:lvlJc w:val="left"/>
      <w:pPr>
        <w:tabs>
          <w:tab w:val="num" w:pos="3119"/>
        </w:tabs>
        <w:ind w:left="3119"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42DC2E98"/>
    <w:multiLevelType w:val="hybridMultilevel"/>
    <w:tmpl w:val="84D2080E"/>
    <w:lvl w:ilvl="0" w:tplc="7B586184">
      <w:start w:val="1"/>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F3C7B9E"/>
    <w:multiLevelType w:val="hybridMultilevel"/>
    <w:tmpl w:val="6674E792"/>
    <w:lvl w:ilvl="0" w:tplc="7B586184">
      <w:start w:val="1"/>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3980F87"/>
    <w:multiLevelType w:val="hybridMultilevel"/>
    <w:tmpl w:val="FAA2D1AC"/>
    <w:lvl w:ilvl="0" w:tplc="F59E3E00">
      <w:start w:val="1"/>
      <w:numFmt w:val="decimal"/>
      <w:lvlText w:val="%1."/>
      <w:lvlJc w:val="left"/>
      <w:pPr>
        <w:ind w:left="720" w:hanging="360"/>
      </w:pPr>
      <w:rPr>
        <w:rFonts w:hint="default"/>
        <w:b w:val="0"/>
      </w:rPr>
    </w:lvl>
    <w:lvl w:ilvl="1" w:tplc="7B586184">
      <w:start w:val="1"/>
      <w:numFmt w:val="lowerLetter"/>
      <w:lvlText w:val="(%2)"/>
      <w:lvlJc w:val="left"/>
      <w:pPr>
        <w:ind w:left="1440"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47E62F2"/>
    <w:multiLevelType w:val="hybridMultilevel"/>
    <w:tmpl w:val="2D7EB21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0"/>
  </w:num>
  <w:num w:numId="2">
    <w:abstractNumId w:val="23"/>
  </w:num>
  <w:num w:numId="3">
    <w:abstractNumId w:val="18"/>
  </w:num>
  <w:num w:numId="4">
    <w:abstractNumId w:val="19"/>
  </w:num>
  <w:num w:numId="5">
    <w:abstractNumId w:val="14"/>
  </w:num>
  <w:num w:numId="6">
    <w:abstractNumId w:val="21"/>
  </w:num>
  <w:num w:numId="7">
    <w:abstractNumId w:val="26"/>
  </w:num>
  <w:num w:numId="8">
    <w:abstractNumId w:val="11"/>
  </w:num>
  <w:num w:numId="9">
    <w:abstractNumId w:val="22"/>
  </w:num>
  <w:num w:numId="10">
    <w:abstractNumId w:val="13"/>
  </w:num>
  <w:num w:numId="11">
    <w:abstractNumId w:val="17"/>
  </w:num>
  <w:num w:numId="12">
    <w:abstractNumId w:val="15"/>
  </w:num>
  <w:num w:numId="13">
    <w:abstractNumId w:val="24"/>
  </w:num>
  <w:num w:numId="14">
    <w:abstractNumId w:val="12"/>
  </w:num>
  <w:num w:numId="15">
    <w:abstractNumId w:val="20"/>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5"/>
  </w:num>
  <w:num w:numId="19">
    <w:abstractNumId w:val="16"/>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24"/>
  <w:drawingGridVerticalSpacing w:val="65"/>
  <w:displayHorizont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02C"/>
    <w:rsid w:val="000015A7"/>
    <w:rsid w:val="00002CC6"/>
    <w:rsid w:val="00003A39"/>
    <w:rsid w:val="00006568"/>
    <w:rsid w:val="000076B2"/>
    <w:rsid w:val="00012B44"/>
    <w:rsid w:val="000142BF"/>
    <w:rsid w:val="00014E54"/>
    <w:rsid w:val="000176C4"/>
    <w:rsid w:val="000243D4"/>
    <w:rsid w:val="00025A5A"/>
    <w:rsid w:val="00030D73"/>
    <w:rsid w:val="0003123C"/>
    <w:rsid w:val="00031CD9"/>
    <w:rsid w:val="000357CF"/>
    <w:rsid w:val="00035848"/>
    <w:rsid w:val="00036BE3"/>
    <w:rsid w:val="0004096E"/>
    <w:rsid w:val="0004124D"/>
    <w:rsid w:val="000416B8"/>
    <w:rsid w:val="000446F2"/>
    <w:rsid w:val="000453AD"/>
    <w:rsid w:val="00053133"/>
    <w:rsid w:val="00054F33"/>
    <w:rsid w:val="00055AE0"/>
    <w:rsid w:val="00056F86"/>
    <w:rsid w:val="0006032C"/>
    <w:rsid w:val="000661A0"/>
    <w:rsid w:val="00066A2C"/>
    <w:rsid w:val="00067B50"/>
    <w:rsid w:val="00072A95"/>
    <w:rsid w:val="00075682"/>
    <w:rsid w:val="000756F4"/>
    <w:rsid w:val="000828B2"/>
    <w:rsid w:val="00082B16"/>
    <w:rsid w:val="00082CB8"/>
    <w:rsid w:val="000862A4"/>
    <w:rsid w:val="00086725"/>
    <w:rsid w:val="00087A58"/>
    <w:rsid w:val="00090D72"/>
    <w:rsid w:val="00093C69"/>
    <w:rsid w:val="000960EE"/>
    <w:rsid w:val="000A0E15"/>
    <w:rsid w:val="000A7FD3"/>
    <w:rsid w:val="000B0763"/>
    <w:rsid w:val="000B45D3"/>
    <w:rsid w:val="000B7238"/>
    <w:rsid w:val="000B781B"/>
    <w:rsid w:val="000C405D"/>
    <w:rsid w:val="000C45C1"/>
    <w:rsid w:val="000C4605"/>
    <w:rsid w:val="000D0344"/>
    <w:rsid w:val="000D48D5"/>
    <w:rsid w:val="000D65D1"/>
    <w:rsid w:val="000D6E9C"/>
    <w:rsid w:val="000D7220"/>
    <w:rsid w:val="000D7CE3"/>
    <w:rsid w:val="000E479B"/>
    <w:rsid w:val="000E4C97"/>
    <w:rsid w:val="000E686E"/>
    <w:rsid w:val="000E6EB9"/>
    <w:rsid w:val="000E72F8"/>
    <w:rsid w:val="000F00C1"/>
    <w:rsid w:val="000F2F09"/>
    <w:rsid w:val="000F31E9"/>
    <w:rsid w:val="000F4D96"/>
    <w:rsid w:val="000F5931"/>
    <w:rsid w:val="000F614D"/>
    <w:rsid w:val="000F6D86"/>
    <w:rsid w:val="00102FAD"/>
    <w:rsid w:val="00103C02"/>
    <w:rsid w:val="001046C3"/>
    <w:rsid w:val="001076C7"/>
    <w:rsid w:val="001124D2"/>
    <w:rsid w:val="00112E19"/>
    <w:rsid w:val="001133CD"/>
    <w:rsid w:val="00115F80"/>
    <w:rsid w:val="00116E7A"/>
    <w:rsid w:val="001170F3"/>
    <w:rsid w:val="00130B37"/>
    <w:rsid w:val="001318FB"/>
    <w:rsid w:val="00136D56"/>
    <w:rsid w:val="00136F4A"/>
    <w:rsid w:val="0014110D"/>
    <w:rsid w:val="00142AB7"/>
    <w:rsid w:val="00142CC8"/>
    <w:rsid w:val="0014701F"/>
    <w:rsid w:val="00153C97"/>
    <w:rsid w:val="00160065"/>
    <w:rsid w:val="00161B06"/>
    <w:rsid w:val="00166918"/>
    <w:rsid w:val="00166EE0"/>
    <w:rsid w:val="00181C44"/>
    <w:rsid w:val="001839F2"/>
    <w:rsid w:val="00184451"/>
    <w:rsid w:val="0018619C"/>
    <w:rsid w:val="00186BD9"/>
    <w:rsid w:val="00190FA1"/>
    <w:rsid w:val="00192BB7"/>
    <w:rsid w:val="00192D0B"/>
    <w:rsid w:val="00193D1A"/>
    <w:rsid w:val="00196005"/>
    <w:rsid w:val="001A0609"/>
    <w:rsid w:val="001A068A"/>
    <w:rsid w:val="001A176C"/>
    <w:rsid w:val="001A5BC0"/>
    <w:rsid w:val="001A6D66"/>
    <w:rsid w:val="001B0BC3"/>
    <w:rsid w:val="001B385D"/>
    <w:rsid w:val="001B5326"/>
    <w:rsid w:val="001B53D1"/>
    <w:rsid w:val="001C162E"/>
    <w:rsid w:val="001C3F27"/>
    <w:rsid w:val="001C41D7"/>
    <w:rsid w:val="001C50E4"/>
    <w:rsid w:val="001C50E7"/>
    <w:rsid w:val="001D44AB"/>
    <w:rsid w:val="001D4A75"/>
    <w:rsid w:val="001D5F5F"/>
    <w:rsid w:val="001E215E"/>
    <w:rsid w:val="001E4746"/>
    <w:rsid w:val="001E54C2"/>
    <w:rsid w:val="001E5995"/>
    <w:rsid w:val="001F5496"/>
    <w:rsid w:val="00201089"/>
    <w:rsid w:val="00202A09"/>
    <w:rsid w:val="002044FF"/>
    <w:rsid w:val="00205F1E"/>
    <w:rsid w:val="00214770"/>
    <w:rsid w:val="002154B3"/>
    <w:rsid w:val="00221690"/>
    <w:rsid w:val="0023082F"/>
    <w:rsid w:val="00234277"/>
    <w:rsid w:val="00240508"/>
    <w:rsid w:val="00240EB0"/>
    <w:rsid w:val="00241F4E"/>
    <w:rsid w:val="00244BD3"/>
    <w:rsid w:val="00247A3F"/>
    <w:rsid w:val="00253197"/>
    <w:rsid w:val="00254852"/>
    <w:rsid w:val="00254AB8"/>
    <w:rsid w:val="002626B1"/>
    <w:rsid w:val="002635A1"/>
    <w:rsid w:val="002641D4"/>
    <w:rsid w:val="00266C83"/>
    <w:rsid w:val="0027195A"/>
    <w:rsid w:val="00271C5C"/>
    <w:rsid w:val="0027352E"/>
    <w:rsid w:val="00277A60"/>
    <w:rsid w:val="0028043B"/>
    <w:rsid w:val="00281EC1"/>
    <w:rsid w:val="00284E3C"/>
    <w:rsid w:val="00284E7D"/>
    <w:rsid w:val="0028569D"/>
    <w:rsid w:val="00286940"/>
    <w:rsid w:val="00291AF2"/>
    <w:rsid w:val="002933D8"/>
    <w:rsid w:val="002A166B"/>
    <w:rsid w:val="002A5C24"/>
    <w:rsid w:val="002B0B64"/>
    <w:rsid w:val="002B1F87"/>
    <w:rsid w:val="002B2809"/>
    <w:rsid w:val="002B3639"/>
    <w:rsid w:val="002B7797"/>
    <w:rsid w:val="002C16CA"/>
    <w:rsid w:val="002C20BF"/>
    <w:rsid w:val="002D111C"/>
    <w:rsid w:val="002D1397"/>
    <w:rsid w:val="002D2F9A"/>
    <w:rsid w:val="002D4282"/>
    <w:rsid w:val="002D61A9"/>
    <w:rsid w:val="002E1582"/>
    <w:rsid w:val="002E5F87"/>
    <w:rsid w:val="002E7AB4"/>
    <w:rsid w:val="002F1A56"/>
    <w:rsid w:val="002F2773"/>
    <w:rsid w:val="00302E44"/>
    <w:rsid w:val="003036B2"/>
    <w:rsid w:val="00304AFC"/>
    <w:rsid w:val="003060D6"/>
    <w:rsid w:val="00321A1A"/>
    <w:rsid w:val="00322766"/>
    <w:rsid w:val="00322FFD"/>
    <w:rsid w:val="00325A18"/>
    <w:rsid w:val="00326C2C"/>
    <w:rsid w:val="003343A1"/>
    <w:rsid w:val="003442BA"/>
    <w:rsid w:val="00352D7E"/>
    <w:rsid w:val="003642D0"/>
    <w:rsid w:val="00364B77"/>
    <w:rsid w:val="00370A5C"/>
    <w:rsid w:val="00370C77"/>
    <w:rsid w:val="00376808"/>
    <w:rsid w:val="003770D7"/>
    <w:rsid w:val="00386F36"/>
    <w:rsid w:val="00392FB3"/>
    <w:rsid w:val="003966C5"/>
    <w:rsid w:val="0039695D"/>
    <w:rsid w:val="003973C5"/>
    <w:rsid w:val="003A13F4"/>
    <w:rsid w:val="003A2714"/>
    <w:rsid w:val="003A670A"/>
    <w:rsid w:val="003B33C8"/>
    <w:rsid w:val="003B709B"/>
    <w:rsid w:val="003B77D2"/>
    <w:rsid w:val="003C0F6E"/>
    <w:rsid w:val="003C33A5"/>
    <w:rsid w:val="003C38F2"/>
    <w:rsid w:val="003C4A59"/>
    <w:rsid w:val="003C7F8A"/>
    <w:rsid w:val="003D1BA3"/>
    <w:rsid w:val="003D283A"/>
    <w:rsid w:val="003E194E"/>
    <w:rsid w:val="003E1E5A"/>
    <w:rsid w:val="003E2748"/>
    <w:rsid w:val="003E3946"/>
    <w:rsid w:val="003E48BD"/>
    <w:rsid w:val="003E55FD"/>
    <w:rsid w:val="003E6108"/>
    <w:rsid w:val="003E6BBE"/>
    <w:rsid w:val="003F20B9"/>
    <w:rsid w:val="003F2BC2"/>
    <w:rsid w:val="003F350E"/>
    <w:rsid w:val="003F5461"/>
    <w:rsid w:val="00400CE4"/>
    <w:rsid w:val="00407462"/>
    <w:rsid w:val="00413CAB"/>
    <w:rsid w:val="00414BEE"/>
    <w:rsid w:val="00415AB7"/>
    <w:rsid w:val="004264C8"/>
    <w:rsid w:val="00427703"/>
    <w:rsid w:val="004312DE"/>
    <w:rsid w:val="00431F29"/>
    <w:rsid w:val="00433FD3"/>
    <w:rsid w:val="00434368"/>
    <w:rsid w:val="004361B1"/>
    <w:rsid w:val="00437F11"/>
    <w:rsid w:val="004400FE"/>
    <w:rsid w:val="00445CE9"/>
    <w:rsid w:val="004501F7"/>
    <w:rsid w:val="00455E2A"/>
    <w:rsid w:val="00457B25"/>
    <w:rsid w:val="00460EE8"/>
    <w:rsid w:val="00461E10"/>
    <w:rsid w:val="00462253"/>
    <w:rsid w:val="00465047"/>
    <w:rsid w:val="00466B3B"/>
    <w:rsid w:val="00471677"/>
    <w:rsid w:val="0047218D"/>
    <w:rsid w:val="00472CE1"/>
    <w:rsid w:val="0047356D"/>
    <w:rsid w:val="00474278"/>
    <w:rsid w:val="00476C24"/>
    <w:rsid w:val="0047750A"/>
    <w:rsid w:val="004775FD"/>
    <w:rsid w:val="004835A0"/>
    <w:rsid w:val="004925E0"/>
    <w:rsid w:val="00492DB8"/>
    <w:rsid w:val="004934F5"/>
    <w:rsid w:val="0049638E"/>
    <w:rsid w:val="00497572"/>
    <w:rsid w:val="004A1047"/>
    <w:rsid w:val="004A72C1"/>
    <w:rsid w:val="004A79F6"/>
    <w:rsid w:val="004B01F0"/>
    <w:rsid w:val="004B249D"/>
    <w:rsid w:val="004B29A8"/>
    <w:rsid w:val="004B57CF"/>
    <w:rsid w:val="004B633A"/>
    <w:rsid w:val="004C106B"/>
    <w:rsid w:val="004C1138"/>
    <w:rsid w:val="004C268A"/>
    <w:rsid w:val="004C3B8D"/>
    <w:rsid w:val="004C5B54"/>
    <w:rsid w:val="004C61FF"/>
    <w:rsid w:val="004D26C5"/>
    <w:rsid w:val="004D497C"/>
    <w:rsid w:val="004D75A2"/>
    <w:rsid w:val="004D77E1"/>
    <w:rsid w:val="004E200F"/>
    <w:rsid w:val="004E3D12"/>
    <w:rsid w:val="004E6E17"/>
    <w:rsid w:val="004E740A"/>
    <w:rsid w:val="004F2E9D"/>
    <w:rsid w:val="004F6AFA"/>
    <w:rsid w:val="00500E79"/>
    <w:rsid w:val="005014BF"/>
    <w:rsid w:val="00513466"/>
    <w:rsid w:val="00515812"/>
    <w:rsid w:val="0052234B"/>
    <w:rsid w:val="00526062"/>
    <w:rsid w:val="005261A3"/>
    <w:rsid w:val="00533424"/>
    <w:rsid w:val="00540EC6"/>
    <w:rsid w:val="00541013"/>
    <w:rsid w:val="005446A7"/>
    <w:rsid w:val="00545E4D"/>
    <w:rsid w:val="00547F4F"/>
    <w:rsid w:val="005505C2"/>
    <w:rsid w:val="00553D50"/>
    <w:rsid w:val="00553EF9"/>
    <w:rsid w:val="00554919"/>
    <w:rsid w:val="005574B5"/>
    <w:rsid w:val="0056025A"/>
    <w:rsid w:val="00561D14"/>
    <w:rsid w:val="0056263C"/>
    <w:rsid w:val="00565296"/>
    <w:rsid w:val="00565354"/>
    <w:rsid w:val="00566507"/>
    <w:rsid w:val="00570CFD"/>
    <w:rsid w:val="00571CC9"/>
    <w:rsid w:val="00573D5C"/>
    <w:rsid w:val="00574D39"/>
    <w:rsid w:val="0057566F"/>
    <w:rsid w:val="00576763"/>
    <w:rsid w:val="005772A4"/>
    <w:rsid w:val="00580999"/>
    <w:rsid w:val="00580A87"/>
    <w:rsid w:val="00582055"/>
    <w:rsid w:val="00584827"/>
    <w:rsid w:val="00591C19"/>
    <w:rsid w:val="005922E5"/>
    <w:rsid w:val="005A185F"/>
    <w:rsid w:val="005B0B6B"/>
    <w:rsid w:val="005B2CF1"/>
    <w:rsid w:val="005B7605"/>
    <w:rsid w:val="005C5645"/>
    <w:rsid w:val="005C5EA3"/>
    <w:rsid w:val="005C732B"/>
    <w:rsid w:val="005D0089"/>
    <w:rsid w:val="005D24B9"/>
    <w:rsid w:val="005E0850"/>
    <w:rsid w:val="005E32FC"/>
    <w:rsid w:val="005E78F7"/>
    <w:rsid w:val="005F1588"/>
    <w:rsid w:val="005F3A13"/>
    <w:rsid w:val="005F4380"/>
    <w:rsid w:val="005F7F4B"/>
    <w:rsid w:val="00602A95"/>
    <w:rsid w:val="00602F1C"/>
    <w:rsid w:val="00605809"/>
    <w:rsid w:val="00605B13"/>
    <w:rsid w:val="006070BC"/>
    <w:rsid w:val="006105C7"/>
    <w:rsid w:val="006106AA"/>
    <w:rsid w:val="00611784"/>
    <w:rsid w:val="00620F19"/>
    <w:rsid w:val="00623F11"/>
    <w:rsid w:val="00624E53"/>
    <w:rsid w:val="00627EB2"/>
    <w:rsid w:val="00630FD9"/>
    <w:rsid w:val="00633BF7"/>
    <w:rsid w:val="006359C5"/>
    <w:rsid w:val="006359E1"/>
    <w:rsid w:val="00635DF2"/>
    <w:rsid w:val="006413C6"/>
    <w:rsid w:val="00641E5D"/>
    <w:rsid w:val="006423A7"/>
    <w:rsid w:val="00642699"/>
    <w:rsid w:val="00650740"/>
    <w:rsid w:val="00654B55"/>
    <w:rsid w:val="00655EC3"/>
    <w:rsid w:val="00655EF6"/>
    <w:rsid w:val="006579FD"/>
    <w:rsid w:val="00663138"/>
    <w:rsid w:val="006649C6"/>
    <w:rsid w:val="006701D2"/>
    <w:rsid w:val="00672AEE"/>
    <w:rsid w:val="00673255"/>
    <w:rsid w:val="006734D0"/>
    <w:rsid w:val="00675DF3"/>
    <w:rsid w:val="0068035D"/>
    <w:rsid w:val="006815B4"/>
    <w:rsid w:val="00685F62"/>
    <w:rsid w:val="0068695B"/>
    <w:rsid w:val="006937EF"/>
    <w:rsid w:val="006A01E0"/>
    <w:rsid w:val="006A7B34"/>
    <w:rsid w:val="006B66A0"/>
    <w:rsid w:val="006B68B8"/>
    <w:rsid w:val="006C15B2"/>
    <w:rsid w:val="006C1999"/>
    <w:rsid w:val="006C2614"/>
    <w:rsid w:val="006C66C2"/>
    <w:rsid w:val="006D0A84"/>
    <w:rsid w:val="006D0D35"/>
    <w:rsid w:val="006D27AA"/>
    <w:rsid w:val="006E163C"/>
    <w:rsid w:val="006E26D5"/>
    <w:rsid w:val="006E69FB"/>
    <w:rsid w:val="006E6EC6"/>
    <w:rsid w:val="006E7371"/>
    <w:rsid w:val="006F3AA3"/>
    <w:rsid w:val="006F4128"/>
    <w:rsid w:val="006F711F"/>
    <w:rsid w:val="007001F0"/>
    <w:rsid w:val="0071021C"/>
    <w:rsid w:val="00710948"/>
    <w:rsid w:val="007113CD"/>
    <w:rsid w:val="00713114"/>
    <w:rsid w:val="00713AD9"/>
    <w:rsid w:val="00716496"/>
    <w:rsid w:val="007165C2"/>
    <w:rsid w:val="007176D8"/>
    <w:rsid w:val="00722172"/>
    <w:rsid w:val="007226C4"/>
    <w:rsid w:val="00724384"/>
    <w:rsid w:val="00724B17"/>
    <w:rsid w:val="0072535F"/>
    <w:rsid w:val="007259C2"/>
    <w:rsid w:val="00725D4B"/>
    <w:rsid w:val="00725E29"/>
    <w:rsid w:val="0072738E"/>
    <w:rsid w:val="007274AA"/>
    <w:rsid w:val="007316FA"/>
    <w:rsid w:val="007332DC"/>
    <w:rsid w:val="00733D4B"/>
    <w:rsid w:val="00734315"/>
    <w:rsid w:val="0074185E"/>
    <w:rsid w:val="00746220"/>
    <w:rsid w:val="00747C85"/>
    <w:rsid w:val="00751340"/>
    <w:rsid w:val="007529E4"/>
    <w:rsid w:val="007536C8"/>
    <w:rsid w:val="00755C53"/>
    <w:rsid w:val="00755DB9"/>
    <w:rsid w:val="007576BB"/>
    <w:rsid w:val="00757951"/>
    <w:rsid w:val="00760D87"/>
    <w:rsid w:val="00761070"/>
    <w:rsid w:val="0076381B"/>
    <w:rsid w:val="007641FA"/>
    <w:rsid w:val="00766C0E"/>
    <w:rsid w:val="00771B0C"/>
    <w:rsid w:val="007735A7"/>
    <w:rsid w:val="0077473C"/>
    <w:rsid w:val="0077611F"/>
    <w:rsid w:val="007815B3"/>
    <w:rsid w:val="007856CD"/>
    <w:rsid w:val="00785B4A"/>
    <w:rsid w:val="007875D8"/>
    <w:rsid w:val="007915DC"/>
    <w:rsid w:val="00792FAA"/>
    <w:rsid w:val="0079430D"/>
    <w:rsid w:val="00796351"/>
    <w:rsid w:val="00797AA4"/>
    <w:rsid w:val="007A12FE"/>
    <w:rsid w:val="007A1C46"/>
    <w:rsid w:val="007A34C5"/>
    <w:rsid w:val="007A7B95"/>
    <w:rsid w:val="007B018F"/>
    <w:rsid w:val="007B0291"/>
    <w:rsid w:val="007B4595"/>
    <w:rsid w:val="007B4927"/>
    <w:rsid w:val="007B4BC6"/>
    <w:rsid w:val="007C0DA7"/>
    <w:rsid w:val="007C1DD2"/>
    <w:rsid w:val="007C27EC"/>
    <w:rsid w:val="007C2D43"/>
    <w:rsid w:val="007C71F8"/>
    <w:rsid w:val="007D19FE"/>
    <w:rsid w:val="007D339C"/>
    <w:rsid w:val="007D4403"/>
    <w:rsid w:val="007D441B"/>
    <w:rsid w:val="007D5AF6"/>
    <w:rsid w:val="007E1021"/>
    <w:rsid w:val="007E2013"/>
    <w:rsid w:val="007E41B1"/>
    <w:rsid w:val="007F48BD"/>
    <w:rsid w:val="007F4CD7"/>
    <w:rsid w:val="007F59EB"/>
    <w:rsid w:val="00804959"/>
    <w:rsid w:val="008057FC"/>
    <w:rsid w:val="00806473"/>
    <w:rsid w:val="0080687E"/>
    <w:rsid w:val="00807B47"/>
    <w:rsid w:val="00812584"/>
    <w:rsid w:val="0081788D"/>
    <w:rsid w:val="00822188"/>
    <w:rsid w:val="00822C1C"/>
    <w:rsid w:val="00824EB0"/>
    <w:rsid w:val="00824F44"/>
    <w:rsid w:val="008266E6"/>
    <w:rsid w:val="008271F1"/>
    <w:rsid w:val="0082724B"/>
    <w:rsid w:val="00833C27"/>
    <w:rsid w:val="00835602"/>
    <w:rsid w:val="0083624A"/>
    <w:rsid w:val="008413EF"/>
    <w:rsid w:val="00841DD8"/>
    <w:rsid w:val="008446A4"/>
    <w:rsid w:val="00845A76"/>
    <w:rsid w:val="00846718"/>
    <w:rsid w:val="00853B5B"/>
    <w:rsid w:val="00856E6A"/>
    <w:rsid w:val="008579DC"/>
    <w:rsid w:val="008624A0"/>
    <w:rsid w:val="00865CA9"/>
    <w:rsid w:val="008662E2"/>
    <w:rsid w:val="008715C2"/>
    <w:rsid w:val="0087212A"/>
    <w:rsid w:val="0087308A"/>
    <w:rsid w:val="00876F9D"/>
    <w:rsid w:val="008770F6"/>
    <w:rsid w:val="00886B67"/>
    <w:rsid w:val="00887585"/>
    <w:rsid w:val="00887600"/>
    <w:rsid w:val="00890500"/>
    <w:rsid w:val="008911DB"/>
    <w:rsid w:val="0089165D"/>
    <w:rsid w:val="008918D2"/>
    <w:rsid w:val="00891A89"/>
    <w:rsid w:val="00891FBE"/>
    <w:rsid w:val="0089206C"/>
    <w:rsid w:val="008939A8"/>
    <w:rsid w:val="00896F15"/>
    <w:rsid w:val="008A3241"/>
    <w:rsid w:val="008B2011"/>
    <w:rsid w:val="008C1A16"/>
    <w:rsid w:val="008C60E8"/>
    <w:rsid w:val="008C6D5A"/>
    <w:rsid w:val="008C737B"/>
    <w:rsid w:val="008C74E4"/>
    <w:rsid w:val="008C7681"/>
    <w:rsid w:val="008D0B4B"/>
    <w:rsid w:val="008D35E8"/>
    <w:rsid w:val="008D4F59"/>
    <w:rsid w:val="008D609E"/>
    <w:rsid w:val="008D7E6C"/>
    <w:rsid w:val="008E50BF"/>
    <w:rsid w:val="008E5146"/>
    <w:rsid w:val="008E6DCB"/>
    <w:rsid w:val="008E6F56"/>
    <w:rsid w:val="008E7951"/>
    <w:rsid w:val="008F544E"/>
    <w:rsid w:val="00900CAD"/>
    <w:rsid w:val="009027C7"/>
    <w:rsid w:val="00906603"/>
    <w:rsid w:val="00911490"/>
    <w:rsid w:val="00913418"/>
    <w:rsid w:val="00915A16"/>
    <w:rsid w:val="0092377F"/>
    <w:rsid w:val="00931D6F"/>
    <w:rsid w:val="009357BA"/>
    <w:rsid w:val="00944BB0"/>
    <w:rsid w:val="009461B2"/>
    <w:rsid w:val="0094790F"/>
    <w:rsid w:val="009549FC"/>
    <w:rsid w:val="00955DAF"/>
    <w:rsid w:val="00960F2B"/>
    <w:rsid w:val="00965515"/>
    <w:rsid w:val="00966813"/>
    <w:rsid w:val="009732D9"/>
    <w:rsid w:val="00973AB1"/>
    <w:rsid w:val="00973CDC"/>
    <w:rsid w:val="00975683"/>
    <w:rsid w:val="00976F40"/>
    <w:rsid w:val="00986518"/>
    <w:rsid w:val="00987554"/>
    <w:rsid w:val="00987C09"/>
    <w:rsid w:val="00992CE0"/>
    <w:rsid w:val="00993A5B"/>
    <w:rsid w:val="009940F2"/>
    <w:rsid w:val="0099517B"/>
    <w:rsid w:val="009A0011"/>
    <w:rsid w:val="009A03BF"/>
    <w:rsid w:val="009A174A"/>
    <w:rsid w:val="009A6F44"/>
    <w:rsid w:val="009A7B31"/>
    <w:rsid w:val="009C435A"/>
    <w:rsid w:val="009C7DA9"/>
    <w:rsid w:val="009D2292"/>
    <w:rsid w:val="009D37E2"/>
    <w:rsid w:val="009D6CDA"/>
    <w:rsid w:val="009D71FA"/>
    <w:rsid w:val="009E1511"/>
    <w:rsid w:val="009E1BDE"/>
    <w:rsid w:val="009E46D8"/>
    <w:rsid w:val="009F04FE"/>
    <w:rsid w:val="009F08EB"/>
    <w:rsid w:val="009F0B67"/>
    <w:rsid w:val="009F0ED1"/>
    <w:rsid w:val="009F2BFD"/>
    <w:rsid w:val="009F2D9B"/>
    <w:rsid w:val="009F46F1"/>
    <w:rsid w:val="00A04239"/>
    <w:rsid w:val="00A10746"/>
    <w:rsid w:val="00A11200"/>
    <w:rsid w:val="00A134F9"/>
    <w:rsid w:val="00A16BAB"/>
    <w:rsid w:val="00A179BF"/>
    <w:rsid w:val="00A17B02"/>
    <w:rsid w:val="00A249B7"/>
    <w:rsid w:val="00A26790"/>
    <w:rsid w:val="00A267B4"/>
    <w:rsid w:val="00A3008C"/>
    <w:rsid w:val="00A305E5"/>
    <w:rsid w:val="00A33FBE"/>
    <w:rsid w:val="00A37794"/>
    <w:rsid w:val="00A40F73"/>
    <w:rsid w:val="00A46389"/>
    <w:rsid w:val="00A465D0"/>
    <w:rsid w:val="00A476C1"/>
    <w:rsid w:val="00A47834"/>
    <w:rsid w:val="00A51011"/>
    <w:rsid w:val="00A52401"/>
    <w:rsid w:val="00A57437"/>
    <w:rsid w:val="00A57638"/>
    <w:rsid w:val="00A578AB"/>
    <w:rsid w:val="00A63A76"/>
    <w:rsid w:val="00A6505B"/>
    <w:rsid w:val="00A65982"/>
    <w:rsid w:val="00A70898"/>
    <w:rsid w:val="00A72C6C"/>
    <w:rsid w:val="00A75BCC"/>
    <w:rsid w:val="00A82453"/>
    <w:rsid w:val="00A8269C"/>
    <w:rsid w:val="00A8317F"/>
    <w:rsid w:val="00A83A27"/>
    <w:rsid w:val="00A87DBC"/>
    <w:rsid w:val="00A91B5D"/>
    <w:rsid w:val="00A93513"/>
    <w:rsid w:val="00A95D8F"/>
    <w:rsid w:val="00A97D5D"/>
    <w:rsid w:val="00AA0B87"/>
    <w:rsid w:val="00AA0C00"/>
    <w:rsid w:val="00AA2160"/>
    <w:rsid w:val="00AA5345"/>
    <w:rsid w:val="00AA567E"/>
    <w:rsid w:val="00AB5A82"/>
    <w:rsid w:val="00AB5E04"/>
    <w:rsid w:val="00AB73C5"/>
    <w:rsid w:val="00AC2069"/>
    <w:rsid w:val="00AC2EEC"/>
    <w:rsid w:val="00AC3A8B"/>
    <w:rsid w:val="00AC754B"/>
    <w:rsid w:val="00AD2CC5"/>
    <w:rsid w:val="00AD47A3"/>
    <w:rsid w:val="00AD635D"/>
    <w:rsid w:val="00AE4925"/>
    <w:rsid w:val="00AE512F"/>
    <w:rsid w:val="00AE6AD6"/>
    <w:rsid w:val="00AE7046"/>
    <w:rsid w:val="00AE76D2"/>
    <w:rsid w:val="00AF5C98"/>
    <w:rsid w:val="00AF5D00"/>
    <w:rsid w:val="00AF5E6A"/>
    <w:rsid w:val="00AF636C"/>
    <w:rsid w:val="00B06640"/>
    <w:rsid w:val="00B06E0A"/>
    <w:rsid w:val="00B103F8"/>
    <w:rsid w:val="00B10ADB"/>
    <w:rsid w:val="00B13C30"/>
    <w:rsid w:val="00B1451A"/>
    <w:rsid w:val="00B15FC2"/>
    <w:rsid w:val="00B20814"/>
    <w:rsid w:val="00B21770"/>
    <w:rsid w:val="00B22704"/>
    <w:rsid w:val="00B24C60"/>
    <w:rsid w:val="00B259C7"/>
    <w:rsid w:val="00B34671"/>
    <w:rsid w:val="00B376B0"/>
    <w:rsid w:val="00B3784C"/>
    <w:rsid w:val="00B37BFA"/>
    <w:rsid w:val="00B44490"/>
    <w:rsid w:val="00B45379"/>
    <w:rsid w:val="00B5177E"/>
    <w:rsid w:val="00B5233B"/>
    <w:rsid w:val="00B55261"/>
    <w:rsid w:val="00B565D2"/>
    <w:rsid w:val="00B57C27"/>
    <w:rsid w:val="00B62020"/>
    <w:rsid w:val="00B62786"/>
    <w:rsid w:val="00B703EB"/>
    <w:rsid w:val="00B734A6"/>
    <w:rsid w:val="00B74FCC"/>
    <w:rsid w:val="00B75629"/>
    <w:rsid w:val="00B76423"/>
    <w:rsid w:val="00B834F4"/>
    <w:rsid w:val="00B84150"/>
    <w:rsid w:val="00B85F61"/>
    <w:rsid w:val="00B95FE6"/>
    <w:rsid w:val="00B963BA"/>
    <w:rsid w:val="00BA2258"/>
    <w:rsid w:val="00BA4066"/>
    <w:rsid w:val="00BA4365"/>
    <w:rsid w:val="00BA5E7B"/>
    <w:rsid w:val="00BB12B1"/>
    <w:rsid w:val="00BB2118"/>
    <w:rsid w:val="00BB3370"/>
    <w:rsid w:val="00BB6A9C"/>
    <w:rsid w:val="00BB73D7"/>
    <w:rsid w:val="00BC0813"/>
    <w:rsid w:val="00BC3047"/>
    <w:rsid w:val="00BC35C2"/>
    <w:rsid w:val="00BC4AE9"/>
    <w:rsid w:val="00BC7983"/>
    <w:rsid w:val="00BD2292"/>
    <w:rsid w:val="00BD4596"/>
    <w:rsid w:val="00BD52F6"/>
    <w:rsid w:val="00BD67A4"/>
    <w:rsid w:val="00BE2037"/>
    <w:rsid w:val="00BE206D"/>
    <w:rsid w:val="00BE287E"/>
    <w:rsid w:val="00BE3ADD"/>
    <w:rsid w:val="00BE7CF7"/>
    <w:rsid w:val="00BF0B66"/>
    <w:rsid w:val="00C001CD"/>
    <w:rsid w:val="00C01100"/>
    <w:rsid w:val="00C02DA5"/>
    <w:rsid w:val="00C14A22"/>
    <w:rsid w:val="00C15703"/>
    <w:rsid w:val="00C15BE5"/>
    <w:rsid w:val="00C222B7"/>
    <w:rsid w:val="00C25825"/>
    <w:rsid w:val="00C2729C"/>
    <w:rsid w:val="00C27AC3"/>
    <w:rsid w:val="00C32997"/>
    <w:rsid w:val="00C33BE5"/>
    <w:rsid w:val="00C35760"/>
    <w:rsid w:val="00C45928"/>
    <w:rsid w:val="00C56746"/>
    <w:rsid w:val="00C57E03"/>
    <w:rsid w:val="00C60314"/>
    <w:rsid w:val="00C60357"/>
    <w:rsid w:val="00C61336"/>
    <w:rsid w:val="00C61DD3"/>
    <w:rsid w:val="00C629C9"/>
    <w:rsid w:val="00C64047"/>
    <w:rsid w:val="00C64260"/>
    <w:rsid w:val="00C65489"/>
    <w:rsid w:val="00C65D1C"/>
    <w:rsid w:val="00C66EE3"/>
    <w:rsid w:val="00C7023F"/>
    <w:rsid w:val="00C74D44"/>
    <w:rsid w:val="00C77DE5"/>
    <w:rsid w:val="00C90254"/>
    <w:rsid w:val="00C90572"/>
    <w:rsid w:val="00C93D67"/>
    <w:rsid w:val="00C96FA8"/>
    <w:rsid w:val="00CA040D"/>
    <w:rsid w:val="00CA070A"/>
    <w:rsid w:val="00CA7315"/>
    <w:rsid w:val="00CA7650"/>
    <w:rsid w:val="00CB182D"/>
    <w:rsid w:val="00CB1933"/>
    <w:rsid w:val="00CB202D"/>
    <w:rsid w:val="00CB5FCD"/>
    <w:rsid w:val="00CB61CB"/>
    <w:rsid w:val="00CC0D1E"/>
    <w:rsid w:val="00CC34DF"/>
    <w:rsid w:val="00CC5109"/>
    <w:rsid w:val="00CC56DB"/>
    <w:rsid w:val="00CD3598"/>
    <w:rsid w:val="00CD5D6D"/>
    <w:rsid w:val="00CD672D"/>
    <w:rsid w:val="00CE039C"/>
    <w:rsid w:val="00CE2173"/>
    <w:rsid w:val="00CE54A8"/>
    <w:rsid w:val="00CE698C"/>
    <w:rsid w:val="00CE7045"/>
    <w:rsid w:val="00CE7370"/>
    <w:rsid w:val="00CF0C63"/>
    <w:rsid w:val="00CF1B62"/>
    <w:rsid w:val="00CF3052"/>
    <w:rsid w:val="00CF4316"/>
    <w:rsid w:val="00CF7753"/>
    <w:rsid w:val="00D04E60"/>
    <w:rsid w:val="00D055C7"/>
    <w:rsid w:val="00D0746E"/>
    <w:rsid w:val="00D12D5A"/>
    <w:rsid w:val="00D25361"/>
    <w:rsid w:val="00D26629"/>
    <w:rsid w:val="00D27DB8"/>
    <w:rsid w:val="00D37BF7"/>
    <w:rsid w:val="00D4021E"/>
    <w:rsid w:val="00D4266D"/>
    <w:rsid w:val="00D43600"/>
    <w:rsid w:val="00D43640"/>
    <w:rsid w:val="00D47791"/>
    <w:rsid w:val="00D479E1"/>
    <w:rsid w:val="00D47BD6"/>
    <w:rsid w:val="00D52431"/>
    <w:rsid w:val="00D54B3A"/>
    <w:rsid w:val="00D56105"/>
    <w:rsid w:val="00D5719A"/>
    <w:rsid w:val="00D57DEF"/>
    <w:rsid w:val="00D66114"/>
    <w:rsid w:val="00D661D4"/>
    <w:rsid w:val="00D6795D"/>
    <w:rsid w:val="00D67DF0"/>
    <w:rsid w:val="00D727B0"/>
    <w:rsid w:val="00D75FFE"/>
    <w:rsid w:val="00D76517"/>
    <w:rsid w:val="00D767E1"/>
    <w:rsid w:val="00D773E8"/>
    <w:rsid w:val="00D77B09"/>
    <w:rsid w:val="00D80179"/>
    <w:rsid w:val="00D80A82"/>
    <w:rsid w:val="00D80CD4"/>
    <w:rsid w:val="00D81914"/>
    <w:rsid w:val="00D866FF"/>
    <w:rsid w:val="00D9676A"/>
    <w:rsid w:val="00D97C8A"/>
    <w:rsid w:val="00DA1490"/>
    <w:rsid w:val="00DA1A05"/>
    <w:rsid w:val="00DA1A50"/>
    <w:rsid w:val="00DA25DF"/>
    <w:rsid w:val="00DA3A39"/>
    <w:rsid w:val="00DA47FE"/>
    <w:rsid w:val="00DA7021"/>
    <w:rsid w:val="00DB1707"/>
    <w:rsid w:val="00DB2517"/>
    <w:rsid w:val="00DB32DA"/>
    <w:rsid w:val="00DB58CC"/>
    <w:rsid w:val="00DB6E24"/>
    <w:rsid w:val="00DC076C"/>
    <w:rsid w:val="00DC21C5"/>
    <w:rsid w:val="00DD1F01"/>
    <w:rsid w:val="00DD2A08"/>
    <w:rsid w:val="00DD2C57"/>
    <w:rsid w:val="00DD5AB1"/>
    <w:rsid w:val="00DD5C6F"/>
    <w:rsid w:val="00DE3CE8"/>
    <w:rsid w:val="00DF4058"/>
    <w:rsid w:val="00DF48D9"/>
    <w:rsid w:val="00DF5606"/>
    <w:rsid w:val="00DF77E9"/>
    <w:rsid w:val="00E00E20"/>
    <w:rsid w:val="00E0159F"/>
    <w:rsid w:val="00E05E06"/>
    <w:rsid w:val="00E1178D"/>
    <w:rsid w:val="00E201E2"/>
    <w:rsid w:val="00E22172"/>
    <w:rsid w:val="00E249F3"/>
    <w:rsid w:val="00E3214F"/>
    <w:rsid w:val="00E33FC0"/>
    <w:rsid w:val="00E34302"/>
    <w:rsid w:val="00E34B15"/>
    <w:rsid w:val="00E36A32"/>
    <w:rsid w:val="00E37CB0"/>
    <w:rsid w:val="00E37FBE"/>
    <w:rsid w:val="00E44A06"/>
    <w:rsid w:val="00E44F2E"/>
    <w:rsid w:val="00E52013"/>
    <w:rsid w:val="00E52AB8"/>
    <w:rsid w:val="00E5563E"/>
    <w:rsid w:val="00E56ADF"/>
    <w:rsid w:val="00E628E2"/>
    <w:rsid w:val="00E65715"/>
    <w:rsid w:val="00E6702C"/>
    <w:rsid w:val="00E73AAD"/>
    <w:rsid w:val="00E75C28"/>
    <w:rsid w:val="00E760C5"/>
    <w:rsid w:val="00E7642D"/>
    <w:rsid w:val="00E81C42"/>
    <w:rsid w:val="00E84965"/>
    <w:rsid w:val="00E900C7"/>
    <w:rsid w:val="00E906B2"/>
    <w:rsid w:val="00E95973"/>
    <w:rsid w:val="00E975E1"/>
    <w:rsid w:val="00EA0260"/>
    <w:rsid w:val="00EA10B0"/>
    <w:rsid w:val="00EA227F"/>
    <w:rsid w:val="00EA3DB5"/>
    <w:rsid w:val="00EA5240"/>
    <w:rsid w:val="00EA5250"/>
    <w:rsid w:val="00EA5BBB"/>
    <w:rsid w:val="00EA74F4"/>
    <w:rsid w:val="00EB6942"/>
    <w:rsid w:val="00EB707A"/>
    <w:rsid w:val="00EC1714"/>
    <w:rsid w:val="00ED08B0"/>
    <w:rsid w:val="00ED106D"/>
    <w:rsid w:val="00ED362C"/>
    <w:rsid w:val="00ED7F56"/>
    <w:rsid w:val="00EE1244"/>
    <w:rsid w:val="00EE306F"/>
    <w:rsid w:val="00EE5E59"/>
    <w:rsid w:val="00EE5F37"/>
    <w:rsid w:val="00EE6E5C"/>
    <w:rsid w:val="00EE7E4D"/>
    <w:rsid w:val="00EF277B"/>
    <w:rsid w:val="00EF3711"/>
    <w:rsid w:val="00EF4325"/>
    <w:rsid w:val="00F051AE"/>
    <w:rsid w:val="00F053C7"/>
    <w:rsid w:val="00F104ED"/>
    <w:rsid w:val="00F139BA"/>
    <w:rsid w:val="00F155AE"/>
    <w:rsid w:val="00F25210"/>
    <w:rsid w:val="00F27892"/>
    <w:rsid w:val="00F322EB"/>
    <w:rsid w:val="00F36DFD"/>
    <w:rsid w:val="00F37924"/>
    <w:rsid w:val="00F41C5B"/>
    <w:rsid w:val="00F42219"/>
    <w:rsid w:val="00F458F7"/>
    <w:rsid w:val="00F546F6"/>
    <w:rsid w:val="00F54B1F"/>
    <w:rsid w:val="00F552AA"/>
    <w:rsid w:val="00F57075"/>
    <w:rsid w:val="00F574FF"/>
    <w:rsid w:val="00F6153B"/>
    <w:rsid w:val="00F64269"/>
    <w:rsid w:val="00F676F7"/>
    <w:rsid w:val="00F678A4"/>
    <w:rsid w:val="00F70EA5"/>
    <w:rsid w:val="00F72C5F"/>
    <w:rsid w:val="00F738A4"/>
    <w:rsid w:val="00F82194"/>
    <w:rsid w:val="00F82B0C"/>
    <w:rsid w:val="00F844FC"/>
    <w:rsid w:val="00F914FB"/>
    <w:rsid w:val="00F9175E"/>
    <w:rsid w:val="00F96D15"/>
    <w:rsid w:val="00F97761"/>
    <w:rsid w:val="00F97F41"/>
    <w:rsid w:val="00FA27AE"/>
    <w:rsid w:val="00FA29F8"/>
    <w:rsid w:val="00FB0905"/>
    <w:rsid w:val="00FB2286"/>
    <w:rsid w:val="00FB2799"/>
    <w:rsid w:val="00FB2C9C"/>
    <w:rsid w:val="00FB423C"/>
    <w:rsid w:val="00FB4C08"/>
    <w:rsid w:val="00FB5BE0"/>
    <w:rsid w:val="00FC25BB"/>
    <w:rsid w:val="00FC4507"/>
    <w:rsid w:val="00FD0921"/>
    <w:rsid w:val="00FD33D1"/>
    <w:rsid w:val="00FD66B6"/>
    <w:rsid w:val="00FE1073"/>
    <w:rsid w:val="00FE242B"/>
    <w:rsid w:val="00FE2671"/>
    <w:rsid w:val="00FE38CA"/>
    <w:rsid w:val="00FE4271"/>
    <w:rsid w:val="00FE42A3"/>
    <w:rsid w:val="00FE5217"/>
    <w:rsid w:val="00FF1781"/>
    <w:rsid w:val="00FF1D1D"/>
    <w:rsid w:val="00FF411B"/>
    <w:rsid w:val="00FF521A"/>
    <w:rsid w:val="00FF69E7"/>
    <w:rsid w:val="00FF7504"/>
    <w:rsid w:val="00FF7C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7E9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3" w:qFormat="1"/>
    <w:lsdException w:name="footer" w:uiPriority="99"/>
    <w:lsdException w:name="List Paragraph" w:uiPriority="34" w:qFormat="1"/>
  </w:latentStyles>
  <w:style w:type="paragraph" w:default="1" w:styleId="Normal">
    <w:name w:val="Normal"/>
    <w:qFormat/>
    <w:rsid w:val="00E6702C"/>
    <w:rPr>
      <w:rFonts w:ascii="Arial" w:hAnsi="Arial"/>
      <w:sz w:val="22"/>
      <w:lang w:eastAsia="en-US"/>
    </w:rPr>
  </w:style>
  <w:style w:type="paragraph" w:styleId="Heading1">
    <w:name w:val="heading 1"/>
    <w:basedOn w:val="Normal"/>
    <w:next w:val="Normal"/>
    <w:qFormat/>
    <w:rsid w:val="00E6702C"/>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unhideWhenUsed/>
    <w:qFormat/>
    <w:rsid w:val="00FC25BB"/>
    <w:pPr>
      <w:keepNext/>
      <w:spacing w:before="240" w:after="60"/>
      <w:outlineLvl w:val="1"/>
    </w:pPr>
    <w:rPr>
      <w:rFonts w:ascii="Cambria" w:hAnsi="Cambria"/>
      <w:b/>
      <w:bCs/>
      <w:i/>
      <w:iCs/>
      <w:sz w:val="28"/>
      <w:szCs w:val="28"/>
    </w:rPr>
  </w:style>
  <w:style w:type="paragraph" w:styleId="Heading3">
    <w:name w:val="heading 3"/>
    <w:basedOn w:val="Normal"/>
    <w:next w:val="Normal"/>
    <w:qFormat/>
    <w:rsid w:val="00E6702C"/>
    <w:pPr>
      <w:keepNext/>
      <w:numPr>
        <w:ilvl w:val="2"/>
        <w:numId w:val="1"/>
      </w:numPr>
      <w:spacing w:before="240" w:after="60"/>
      <w:outlineLvl w:val="2"/>
    </w:pPr>
    <w:rPr>
      <w:b/>
    </w:rPr>
  </w:style>
  <w:style w:type="paragraph" w:styleId="Heading4">
    <w:name w:val="heading 4"/>
    <w:basedOn w:val="Normal"/>
    <w:next w:val="Normal"/>
    <w:link w:val="Heading4Char"/>
    <w:qFormat/>
    <w:rsid w:val="00FC25BB"/>
    <w:pPr>
      <w:keepNext/>
      <w:tabs>
        <w:tab w:val="num" w:pos="1134"/>
      </w:tabs>
      <w:spacing w:before="240" w:beforeAutospacing="1" w:after="60" w:afterAutospacing="1"/>
      <w:ind w:left="1134" w:hanging="283"/>
      <w:outlineLvl w:val="3"/>
    </w:pPr>
    <w:rPr>
      <w:bCs/>
      <w:sz w:val="20"/>
      <w:szCs w:val="28"/>
    </w:rPr>
  </w:style>
  <w:style w:type="paragraph" w:styleId="Heading5">
    <w:name w:val="heading 5"/>
    <w:basedOn w:val="Normal"/>
    <w:next w:val="Normal"/>
    <w:link w:val="Heading5Char"/>
    <w:qFormat/>
    <w:rsid w:val="00FC25BB"/>
    <w:pPr>
      <w:tabs>
        <w:tab w:val="num" w:pos="1417"/>
      </w:tabs>
      <w:spacing w:before="240" w:beforeAutospacing="1" w:after="60" w:afterAutospacing="1"/>
      <w:ind w:left="1417" w:hanging="283"/>
      <w:outlineLvl w:val="4"/>
    </w:pPr>
    <w:rPr>
      <w:bCs/>
      <w:iCs/>
      <w:sz w:val="20"/>
      <w:szCs w:val="26"/>
    </w:rPr>
  </w:style>
  <w:style w:type="paragraph" w:styleId="Heading6">
    <w:name w:val="heading 6"/>
    <w:basedOn w:val="Normal"/>
    <w:next w:val="Normal"/>
    <w:link w:val="Heading6Char"/>
    <w:qFormat/>
    <w:rsid w:val="00FC25BB"/>
    <w:pPr>
      <w:tabs>
        <w:tab w:val="num" w:pos="1701"/>
      </w:tabs>
      <w:spacing w:before="240" w:beforeAutospacing="1" w:after="60" w:afterAutospacing="1"/>
      <w:ind w:left="1701" w:hanging="284"/>
      <w:outlineLvl w:val="5"/>
    </w:pPr>
    <w:rPr>
      <w:bCs/>
      <w:sz w:val="20"/>
      <w:szCs w:val="22"/>
    </w:rPr>
  </w:style>
  <w:style w:type="paragraph" w:styleId="Heading7">
    <w:name w:val="heading 7"/>
    <w:basedOn w:val="Normal"/>
    <w:next w:val="Normal"/>
    <w:link w:val="Heading7Char"/>
    <w:qFormat/>
    <w:rsid w:val="00FC25BB"/>
    <w:pPr>
      <w:tabs>
        <w:tab w:val="num" w:pos="1984"/>
      </w:tabs>
      <w:spacing w:before="240" w:beforeAutospacing="1" w:after="60" w:afterAutospacing="1"/>
      <w:ind w:left="1984" w:hanging="283"/>
      <w:outlineLvl w:val="6"/>
    </w:pPr>
    <w:rPr>
      <w:sz w:val="20"/>
      <w:szCs w:val="24"/>
    </w:rPr>
  </w:style>
  <w:style w:type="paragraph" w:styleId="Heading8">
    <w:name w:val="heading 8"/>
    <w:basedOn w:val="Normal"/>
    <w:next w:val="Normal"/>
    <w:link w:val="Heading8Char"/>
    <w:rsid w:val="00AB73C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rsid w:val="00AB73C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702C"/>
    <w:pPr>
      <w:tabs>
        <w:tab w:val="center" w:pos="4153"/>
        <w:tab w:val="right" w:pos="8306"/>
      </w:tabs>
    </w:pPr>
    <w:rPr>
      <w:sz w:val="20"/>
    </w:rPr>
  </w:style>
  <w:style w:type="character" w:styleId="Hyperlink">
    <w:name w:val="Hyperlink"/>
    <w:rsid w:val="00E6702C"/>
    <w:rPr>
      <w:color w:val="0000FF"/>
      <w:u w:val="single"/>
    </w:rPr>
  </w:style>
  <w:style w:type="paragraph" w:styleId="Header">
    <w:name w:val="header"/>
    <w:basedOn w:val="Normal"/>
    <w:link w:val="HeaderChar"/>
    <w:rsid w:val="00E6702C"/>
    <w:pPr>
      <w:tabs>
        <w:tab w:val="center" w:pos="4153"/>
        <w:tab w:val="right" w:pos="8306"/>
      </w:tabs>
    </w:pPr>
  </w:style>
  <w:style w:type="paragraph" w:customStyle="1" w:styleId="Details">
    <w:name w:val="Details"/>
    <w:basedOn w:val="Normal"/>
    <w:next w:val="Normal"/>
    <w:rsid w:val="00E6702C"/>
    <w:pPr>
      <w:spacing w:before="120" w:after="120" w:line="260" w:lineRule="atLeast"/>
    </w:pPr>
    <w:rPr>
      <w:rFonts w:ascii="Times New Roman" w:hAnsi="Times New Roman"/>
      <w:sz w:val="23"/>
    </w:rPr>
  </w:style>
  <w:style w:type="paragraph" w:customStyle="1" w:styleId="Headersub">
    <w:name w:val="Header sub"/>
    <w:basedOn w:val="Normal"/>
    <w:rsid w:val="00E6702C"/>
    <w:pPr>
      <w:spacing w:after="1240"/>
    </w:pPr>
    <w:rPr>
      <w:sz w:val="36"/>
    </w:rPr>
  </w:style>
  <w:style w:type="paragraph" w:customStyle="1" w:styleId="Indent2">
    <w:name w:val="Indent 2"/>
    <w:basedOn w:val="Normal"/>
    <w:rsid w:val="00E6702C"/>
    <w:pPr>
      <w:spacing w:after="240"/>
      <w:ind w:left="737"/>
    </w:pPr>
    <w:rPr>
      <w:rFonts w:ascii="Times New Roman" w:hAnsi="Times New Roman"/>
      <w:sz w:val="23"/>
    </w:rPr>
  </w:style>
  <w:style w:type="paragraph" w:styleId="BalloonText">
    <w:name w:val="Balloon Text"/>
    <w:basedOn w:val="Normal"/>
    <w:semiHidden/>
    <w:rsid w:val="0077611F"/>
    <w:rPr>
      <w:rFonts w:ascii="Tahoma" w:hAnsi="Tahoma" w:cs="Tahoma"/>
      <w:sz w:val="16"/>
      <w:szCs w:val="16"/>
    </w:rPr>
  </w:style>
  <w:style w:type="character" w:styleId="CommentReference">
    <w:name w:val="annotation reference"/>
    <w:semiHidden/>
    <w:rsid w:val="00D661D4"/>
    <w:rPr>
      <w:sz w:val="16"/>
      <w:szCs w:val="16"/>
    </w:rPr>
  </w:style>
  <w:style w:type="paragraph" w:styleId="CommentText">
    <w:name w:val="annotation text"/>
    <w:basedOn w:val="Normal"/>
    <w:link w:val="CommentTextChar"/>
    <w:rsid w:val="00D661D4"/>
    <w:rPr>
      <w:sz w:val="20"/>
    </w:rPr>
  </w:style>
  <w:style w:type="paragraph" w:styleId="CommentSubject">
    <w:name w:val="annotation subject"/>
    <w:basedOn w:val="CommentText"/>
    <w:next w:val="CommentText"/>
    <w:semiHidden/>
    <w:rsid w:val="00D661D4"/>
    <w:rPr>
      <w:b/>
      <w:bCs/>
    </w:rPr>
  </w:style>
  <w:style w:type="character" w:customStyle="1" w:styleId="Heading2Char">
    <w:name w:val="Heading 2 Char"/>
    <w:link w:val="Heading2"/>
    <w:semiHidden/>
    <w:rsid w:val="00FC25BB"/>
    <w:rPr>
      <w:rFonts w:ascii="Cambria" w:eastAsia="Times New Roman" w:hAnsi="Cambria" w:cs="Times New Roman"/>
      <w:b/>
      <w:bCs/>
      <w:i/>
      <w:iCs/>
      <w:sz w:val="28"/>
      <w:szCs w:val="28"/>
      <w:lang w:eastAsia="en-US"/>
    </w:rPr>
  </w:style>
  <w:style w:type="character" w:customStyle="1" w:styleId="Heading4Char">
    <w:name w:val="Heading 4 Char"/>
    <w:link w:val="Heading4"/>
    <w:rsid w:val="00FC25BB"/>
    <w:rPr>
      <w:rFonts w:ascii="Arial" w:hAnsi="Arial"/>
      <w:bCs/>
      <w:szCs w:val="28"/>
      <w:lang w:eastAsia="en-US"/>
    </w:rPr>
  </w:style>
  <w:style w:type="character" w:customStyle="1" w:styleId="Heading5Char">
    <w:name w:val="Heading 5 Char"/>
    <w:link w:val="Heading5"/>
    <w:rsid w:val="00FC25BB"/>
    <w:rPr>
      <w:rFonts w:ascii="Arial" w:hAnsi="Arial"/>
      <w:bCs/>
      <w:iCs/>
      <w:szCs w:val="26"/>
      <w:lang w:eastAsia="en-US"/>
    </w:rPr>
  </w:style>
  <w:style w:type="character" w:customStyle="1" w:styleId="Heading6Char">
    <w:name w:val="Heading 6 Char"/>
    <w:link w:val="Heading6"/>
    <w:rsid w:val="00FC25BB"/>
    <w:rPr>
      <w:rFonts w:ascii="Arial" w:hAnsi="Arial"/>
      <w:bCs/>
      <w:szCs w:val="22"/>
      <w:lang w:eastAsia="en-US"/>
    </w:rPr>
  </w:style>
  <w:style w:type="character" w:customStyle="1" w:styleId="Heading7Char">
    <w:name w:val="Heading 7 Char"/>
    <w:link w:val="Heading7"/>
    <w:rsid w:val="00FC25BB"/>
    <w:rPr>
      <w:rFonts w:ascii="Arial" w:hAnsi="Arial"/>
      <w:szCs w:val="24"/>
      <w:lang w:eastAsia="en-US"/>
    </w:rPr>
  </w:style>
  <w:style w:type="paragraph" w:styleId="ListParagraph">
    <w:name w:val="List Paragraph"/>
    <w:basedOn w:val="Normal"/>
    <w:uiPriority w:val="34"/>
    <w:qFormat/>
    <w:rsid w:val="00FC4507"/>
    <w:pPr>
      <w:ind w:left="720"/>
    </w:pPr>
  </w:style>
  <w:style w:type="paragraph" w:styleId="Revision">
    <w:name w:val="Revision"/>
    <w:hidden/>
    <w:uiPriority w:val="99"/>
    <w:semiHidden/>
    <w:rsid w:val="00C35760"/>
    <w:rPr>
      <w:rFonts w:ascii="Arial" w:hAnsi="Arial"/>
      <w:sz w:val="22"/>
      <w:lang w:eastAsia="en-US"/>
    </w:rPr>
  </w:style>
  <w:style w:type="character" w:customStyle="1" w:styleId="CommentTextChar">
    <w:name w:val="Comment Text Char"/>
    <w:link w:val="CommentText"/>
    <w:rsid w:val="006413C6"/>
    <w:rPr>
      <w:rFonts w:ascii="Arial" w:hAnsi="Arial"/>
      <w:lang w:eastAsia="en-US"/>
    </w:rPr>
  </w:style>
  <w:style w:type="table" w:styleId="TableGrid">
    <w:name w:val="Table Grid"/>
    <w:basedOn w:val="TableNormal"/>
    <w:uiPriority w:val="59"/>
    <w:rsid w:val="00041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OStyle">
    <w:name w:val="WO Style"/>
    <w:basedOn w:val="NoList"/>
    <w:rsid w:val="004400FE"/>
    <w:pPr>
      <w:numPr>
        <w:numId w:val="2"/>
      </w:numPr>
    </w:pPr>
  </w:style>
  <w:style w:type="paragraph" w:customStyle="1" w:styleId="Default">
    <w:name w:val="Default"/>
    <w:rsid w:val="006B66A0"/>
    <w:pPr>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6B66A0"/>
    <w:pPr>
      <w:spacing w:line="236" w:lineRule="atLeast"/>
    </w:pPr>
    <w:rPr>
      <w:color w:val="auto"/>
    </w:rPr>
  </w:style>
  <w:style w:type="character" w:customStyle="1" w:styleId="FooterChar">
    <w:name w:val="Footer Char"/>
    <w:link w:val="Footer"/>
    <w:uiPriority w:val="99"/>
    <w:rsid w:val="006B66A0"/>
    <w:rPr>
      <w:rFonts w:ascii="Arial" w:hAnsi="Arial"/>
      <w:lang w:eastAsia="en-US"/>
    </w:rPr>
  </w:style>
  <w:style w:type="character" w:customStyle="1" w:styleId="HeaderChar">
    <w:name w:val="Header Char"/>
    <w:link w:val="Header"/>
    <w:rsid w:val="006C2614"/>
    <w:rPr>
      <w:rFonts w:ascii="Arial" w:hAnsi="Arial"/>
      <w:sz w:val="22"/>
      <w:lang w:eastAsia="en-US"/>
    </w:rPr>
  </w:style>
  <w:style w:type="paragraph" w:styleId="Bibliography">
    <w:name w:val="Bibliography"/>
    <w:basedOn w:val="Normal"/>
    <w:next w:val="Normal"/>
    <w:rsid w:val="00AB73C5"/>
  </w:style>
  <w:style w:type="paragraph" w:styleId="BlockText">
    <w:name w:val="Block Text"/>
    <w:basedOn w:val="Normal"/>
    <w:rsid w:val="00AB73C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AB73C5"/>
    <w:pPr>
      <w:spacing w:after="120"/>
    </w:pPr>
  </w:style>
  <w:style w:type="character" w:customStyle="1" w:styleId="BodyTextChar">
    <w:name w:val="Body Text Char"/>
    <w:basedOn w:val="DefaultParagraphFont"/>
    <w:link w:val="BodyText"/>
    <w:rsid w:val="00AB73C5"/>
    <w:rPr>
      <w:rFonts w:ascii="Arial" w:hAnsi="Arial"/>
      <w:sz w:val="22"/>
      <w:lang w:eastAsia="en-US"/>
    </w:rPr>
  </w:style>
  <w:style w:type="paragraph" w:styleId="BodyText2">
    <w:name w:val="Body Text 2"/>
    <w:basedOn w:val="Normal"/>
    <w:link w:val="BodyText2Char"/>
    <w:rsid w:val="00AB73C5"/>
    <w:pPr>
      <w:spacing w:after="120" w:line="480" w:lineRule="auto"/>
    </w:pPr>
  </w:style>
  <w:style w:type="character" w:customStyle="1" w:styleId="BodyText2Char">
    <w:name w:val="Body Text 2 Char"/>
    <w:basedOn w:val="DefaultParagraphFont"/>
    <w:link w:val="BodyText2"/>
    <w:rsid w:val="00AB73C5"/>
    <w:rPr>
      <w:rFonts w:ascii="Arial" w:hAnsi="Arial"/>
      <w:sz w:val="22"/>
      <w:lang w:eastAsia="en-US"/>
    </w:rPr>
  </w:style>
  <w:style w:type="paragraph" w:styleId="BodyText3">
    <w:name w:val="Body Text 3"/>
    <w:basedOn w:val="Normal"/>
    <w:link w:val="BodyText3Char"/>
    <w:rsid w:val="00AB73C5"/>
    <w:pPr>
      <w:spacing w:after="120"/>
    </w:pPr>
    <w:rPr>
      <w:sz w:val="16"/>
      <w:szCs w:val="16"/>
    </w:rPr>
  </w:style>
  <w:style w:type="character" w:customStyle="1" w:styleId="BodyText3Char">
    <w:name w:val="Body Text 3 Char"/>
    <w:basedOn w:val="DefaultParagraphFont"/>
    <w:link w:val="BodyText3"/>
    <w:rsid w:val="00AB73C5"/>
    <w:rPr>
      <w:rFonts w:ascii="Arial" w:hAnsi="Arial"/>
      <w:sz w:val="16"/>
      <w:szCs w:val="16"/>
      <w:lang w:eastAsia="en-US"/>
    </w:rPr>
  </w:style>
  <w:style w:type="paragraph" w:styleId="BodyTextFirstIndent">
    <w:name w:val="Body Text First Indent"/>
    <w:basedOn w:val="BodyText"/>
    <w:link w:val="BodyTextFirstIndentChar"/>
    <w:rsid w:val="00AB73C5"/>
    <w:pPr>
      <w:spacing w:after="0"/>
      <w:ind w:firstLine="360"/>
    </w:pPr>
  </w:style>
  <w:style w:type="character" w:customStyle="1" w:styleId="BodyTextFirstIndentChar">
    <w:name w:val="Body Text First Indent Char"/>
    <w:basedOn w:val="BodyTextChar"/>
    <w:link w:val="BodyTextFirstIndent"/>
    <w:rsid w:val="00AB73C5"/>
    <w:rPr>
      <w:rFonts w:ascii="Arial" w:hAnsi="Arial"/>
      <w:sz w:val="22"/>
      <w:lang w:eastAsia="en-US"/>
    </w:rPr>
  </w:style>
  <w:style w:type="paragraph" w:styleId="BodyTextIndent">
    <w:name w:val="Body Text Indent"/>
    <w:basedOn w:val="Normal"/>
    <w:link w:val="BodyTextIndentChar"/>
    <w:rsid w:val="00AB73C5"/>
    <w:pPr>
      <w:spacing w:after="120"/>
      <w:ind w:left="283"/>
    </w:pPr>
  </w:style>
  <w:style w:type="character" w:customStyle="1" w:styleId="BodyTextIndentChar">
    <w:name w:val="Body Text Indent Char"/>
    <w:basedOn w:val="DefaultParagraphFont"/>
    <w:link w:val="BodyTextIndent"/>
    <w:rsid w:val="00AB73C5"/>
    <w:rPr>
      <w:rFonts w:ascii="Arial" w:hAnsi="Arial"/>
      <w:sz w:val="22"/>
      <w:lang w:eastAsia="en-US"/>
    </w:rPr>
  </w:style>
  <w:style w:type="paragraph" w:styleId="BodyTextFirstIndent2">
    <w:name w:val="Body Text First Indent 2"/>
    <w:basedOn w:val="BodyTextIndent"/>
    <w:link w:val="BodyTextFirstIndent2Char"/>
    <w:rsid w:val="00AB73C5"/>
    <w:pPr>
      <w:spacing w:after="0"/>
      <w:ind w:left="360" w:firstLine="360"/>
    </w:pPr>
  </w:style>
  <w:style w:type="character" w:customStyle="1" w:styleId="BodyTextFirstIndent2Char">
    <w:name w:val="Body Text First Indent 2 Char"/>
    <w:basedOn w:val="BodyTextIndentChar"/>
    <w:link w:val="BodyTextFirstIndent2"/>
    <w:rsid w:val="00AB73C5"/>
    <w:rPr>
      <w:rFonts w:ascii="Arial" w:hAnsi="Arial"/>
      <w:sz w:val="22"/>
      <w:lang w:eastAsia="en-US"/>
    </w:rPr>
  </w:style>
  <w:style w:type="paragraph" w:styleId="BodyTextIndent2">
    <w:name w:val="Body Text Indent 2"/>
    <w:basedOn w:val="Normal"/>
    <w:link w:val="BodyTextIndent2Char"/>
    <w:rsid w:val="00AB73C5"/>
    <w:pPr>
      <w:spacing w:after="120" w:line="480" w:lineRule="auto"/>
      <w:ind w:left="283"/>
    </w:pPr>
  </w:style>
  <w:style w:type="character" w:customStyle="1" w:styleId="BodyTextIndent2Char">
    <w:name w:val="Body Text Indent 2 Char"/>
    <w:basedOn w:val="DefaultParagraphFont"/>
    <w:link w:val="BodyTextIndent2"/>
    <w:rsid w:val="00AB73C5"/>
    <w:rPr>
      <w:rFonts w:ascii="Arial" w:hAnsi="Arial"/>
      <w:sz w:val="22"/>
      <w:lang w:eastAsia="en-US"/>
    </w:rPr>
  </w:style>
  <w:style w:type="paragraph" w:styleId="BodyTextIndent3">
    <w:name w:val="Body Text Indent 3"/>
    <w:basedOn w:val="Normal"/>
    <w:link w:val="BodyTextIndent3Char"/>
    <w:rsid w:val="00AB73C5"/>
    <w:pPr>
      <w:spacing w:after="120"/>
      <w:ind w:left="283"/>
    </w:pPr>
    <w:rPr>
      <w:sz w:val="16"/>
      <w:szCs w:val="16"/>
    </w:rPr>
  </w:style>
  <w:style w:type="character" w:customStyle="1" w:styleId="BodyTextIndent3Char">
    <w:name w:val="Body Text Indent 3 Char"/>
    <w:basedOn w:val="DefaultParagraphFont"/>
    <w:link w:val="BodyTextIndent3"/>
    <w:rsid w:val="00AB73C5"/>
    <w:rPr>
      <w:rFonts w:ascii="Arial" w:hAnsi="Arial"/>
      <w:sz w:val="16"/>
      <w:szCs w:val="16"/>
      <w:lang w:eastAsia="en-US"/>
    </w:rPr>
  </w:style>
  <w:style w:type="paragraph" w:styleId="Caption">
    <w:name w:val="caption"/>
    <w:basedOn w:val="Normal"/>
    <w:next w:val="Normal"/>
    <w:rsid w:val="00AB73C5"/>
    <w:pPr>
      <w:spacing w:after="200"/>
    </w:pPr>
    <w:rPr>
      <w:b/>
      <w:bCs/>
      <w:color w:val="4F81BD" w:themeColor="accent1"/>
      <w:sz w:val="18"/>
      <w:szCs w:val="18"/>
    </w:rPr>
  </w:style>
  <w:style w:type="paragraph" w:styleId="Closing">
    <w:name w:val="Closing"/>
    <w:basedOn w:val="Normal"/>
    <w:link w:val="ClosingChar"/>
    <w:rsid w:val="00AB73C5"/>
    <w:pPr>
      <w:ind w:left="4252"/>
    </w:pPr>
  </w:style>
  <w:style w:type="character" w:customStyle="1" w:styleId="ClosingChar">
    <w:name w:val="Closing Char"/>
    <w:basedOn w:val="DefaultParagraphFont"/>
    <w:link w:val="Closing"/>
    <w:rsid w:val="00AB73C5"/>
    <w:rPr>
      <w:rFonts w:ascii="Arial" w:hAnsi="Arial"/>
      <w:sz w:val="22"/>
      <w:lang w:eastAsia="en-US"/>
    </w:rPr>
  </w:style>
  <w:style w:type="paragraph" w:styleId="Date">
    <w:name w:val="Date"/>
    <w:basedOn w:val="Normal"/>
    <w:next w:val="Normal"/>
    <w:link w:val="DateChar"/>
    <w:rsid w:val="00AB73C5"/>
  </w:style>
  <w:style w:type="character" w:customStyle="1" w:styleId="DateChar">
    <w:name w:val="Date Char"/>
    <w:basedOn w:val="DefaultParagraphFont"/>
    <w:link w:val="Date"/>
    <w:rsid w:val="00AB73C5"/>
    <w:rPr>
      <w:rFonts w:ascii="Arial" w:hAnsi="Arial"/>
      <w:sz w:val="22"/>
      <w:lang w:eastAsia="en-US"/>
    </w:rPr>
  </w:style>
  <w:style w:type="paragraph" w:styleId="DocumentMap">
    <w:name w:val="Document Map"/>
    <w:basedOn w:val="Normal"/>
    <w:link w:val="DocumentMapChar"/>
    <w:rsid w:val="00AB73C5"/>
    <w:rPr>
      <w:rFonts w:ascii="Tahoma" w:hAnsi="Tahoma" w:cs="Tahoma"/>
      <w:sz w:val="16"/>
      <w:szCs w:val="16"/>
    </w:rPr>
  </w:style>
  <w:style w:type="character" w:customStyle="1" w:styleId="DocumentMapChar">
    <w:name w:val="Document Map Char"/>
    <w:basedOn w:val="DefaultParagraphFont"/>
    <w:link w:val="DocumentMap"/>
    <w:rsid w:val="00AB73C5"/>
    <w:rPr>
      <w:rFonts w:ascii="Tahoma" w:hAnsi="Tahoma" w:cs="Tahoma"/>
      <w:sz w:val="16"/>
      <w:szCs w:val="16"/>
      <w:lang w:eastAsia="en-US"/>
    </w:rPr>
  </w:style>
  <w:style w:type="paragraph" w:styleId="E-mailSignature">
    <w:name w:val="E-mail Signature"/>
    <w:basedOn w:val="Normal"/>
    <w:link w:val="E-mailSignatureChar"/>
    <w:rsid w:val="00AB73C5"/>
  </w:style>
  <w:style w:type="character" w:customStyle="1" w:styleId="E-mailSignatureChar">
    <w:name w:val="E-mail Signature Char"/>
    <w:basedOn w:val="DefaultParagraphFont"/>
    <w:link w:val="E-mailSignature"/>
    <w:rsid w:val="00AB73C5"/>
    <w:rPr>
      <w:rFonts w:ascii="Arial" w:hAnsi="Arial"/>
      <w:sz w:val="22"/>
      <w:lang w:eastAsia="en-US"/>
    </w:rPr>
  </w:style>
  <w:style w:type="paragraph" w:styleId="EndnoteText">
    <w:name w:val="endnote text"/>
    <w:basedOn w:val="Normal"/>
    <w:link w:val="EndnoteTextChar"/>
    <w:rsid w:val="00AB73C5"/>
    <w:rPr>
      <w:sz w:val="20"/>
    </w:rPr>
  </w:style>
  <w:style w:type="character" w:customStyle="1" w:styleId="EndnoteTextChar">
    <w:name w:val="Endnote Text Char"/>
    <w:basedOn w:val="DefaultParagraphFont"/>
    <w:link w:val="EndnoteText"/>
    <w:rsid w:val="00AB73C5"/>
    <w:rPr>
      <w:rFonts w:ascii="Arial" w:hAnsi="Arial"/>
      <w:lang w:eastAsia="en-US"/>
    </w:rPr>
  </w:style>
  <w:style w:type="paragraph" w:styleId="EnvelopeAddress">
    <w:name w:val="envelope address"/>
    <w:basedOn w:val="Normal"/>
    <w:rsid w:val="00AB73C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AB73C5"/>
    <w:rPr>
      <w:rFonts w:asciiTheme="majorHAnsi" w:eastAsiaTheme="majorEastAsia" w:hAnsiTheme="majorHAnsi" w:cstheme="majorBidi"/>
      <w:sz w:val="20"/>
    </w:rPr>
  </w:style>
  <w:style w:type="paragraph" w:styleId="FootnoteText">
    <w:name w:val="footnote text"/>
    <w:basedOn w:val="Normal"/>
    <w:link w:val="FootnoteTextChar"/>
    <w:rsid w:val="00AB73C5"/>
    <w:rPr>
      <w:sz w:val="20"/>
    </w:rPr>
  </w:style>
  <w:style w:type="character" w:customStyle="1" w:styleId="FootnoteTextChar">
    <w:name w:val="Footnote Text Char"/>
    <w:basedOn w:val="DefaultParagraphFont"/>
    <w:link w:val="FootnoteText"/>
    <w:rsid w:val="00AB73C5"/>
    <w:rPr>
      <w:rFonts w:ascii="Arial" w:hAnsi="Arial"/>
      <w:lang w:eastAsia="en-US"/>
    </w:rPr>
  </w:style>
  <w:style w:type="character" w:customStyle="1" w:styleId="Heading8Char">
    <w:name w:val="Heading 8 Char"/>
    <w:basedOn w:val="DefaultParagraphFont"/>
    <w:link w:val="Heading8"/>
    <w:rsid w:val="00AB73C5"/>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rsid w:val="00AB73C5"/>
    <w:rPr>
      <w:rFonts w:asciiTheme="majorHAnsi" w:eastAsiaTheme="majorEastAsia" w:hAnsiTheme="majorHAnsi" w:cstheme="majorBidi"/>
      <w:i/>
      <w:iCs/>
      <w:color w:val="404040" w:themeColor="text1" w:themeTint="BF"/>
      <w:lang w:eastAsia="en-US"/>
    </w:rPr>
  </w:style>
  <w:style w:type="paragraph" w:styleId="HTMLAddress">
    <w:name w:val="HTML Address"/>
    <w:basedOn w:val="Normal"/>
    <w:link w:val="HTMLAddressChar"/>
    <w:rsid w:val="00AB73C5"/>
    <w:rPr>
      <w:i/>
      <w:iCs/>
    </w:rPr>
  </w:style>
  <w:style w:type="character" w:customStyle="1" w:styleId="HTMLAddressChar">
    <w:name w:val="HTML Address Char"/>
    <w:basedOn w:val="DefaultParagraphFont"/>
    <w:link w:val="HTMLAddress"/>
    <w:rsid w:val="00AB73C5"/>
    <w:rPr>
      <w:rFonts w:ascii="Arial" w:hAnsi="Arial"/>
      <w:i/>
      <w:iCs/>
      <w:sz w:val="22"/>
      <w:lang w:eastAsia="en-US"/>
    </w:rPr>
  </w:style>
  <w:style w:type="paragraph" w:styleId="HTMLPreformatted">
    <w:name w:val="HTML Preformatted"/>
    <w:basedOn w:val="Normal"/>
    <w:link w:val="HTMLPreformattedChar"/>
    <w:rsid w:val="00AB73C5"/>
    <w:rPr>
      <w:rFonts w:ascii="Consolas" w:hAnsi="Consolas" w:cs="Consolas"/>
      <w:sz w:val="20"/>
    </w:rPr>
  </w:style>
  <w:style w:type="character" w:customStyle="1" w:styleId="HTMLPreformattedChar">
    <w:name w:val="HTML Preformatted Char"/>
    <w:basedOn w:val="DefaultParagraphFont"/>
    <w:link w:val="HTMLPreformatted"/>
    <w:rsid w:val="00AB73C5"/>
    <w:rPr>
      <w:rFonts w:ascii="Consolas" w:hAnsi="Consolas" w:cs="Consolas"/>
      <w:lang w:eastAsia="en-US"/>
    </w:rPr>
  </w:style>
  <w:style w:type="paragraph" w:styleId="Index1">
    <w:name w:val="index 1"/>
    <w:basedOn w:val="Normal"/>
    <w:next w:val="Normal"/>
    <w:autoRedefine/>
    <w:rsid w:val="00AB73C5"/>
    <w:pPr>
      <w:ind w:left="220" w:hanging="220"/>
    </w:pPr>
  </w:style>
  <w:style w:type="paragraph" w:styleId="Index2">
    <w:name w:val="index 2"/>
    <w:basedOn w:val="Normal"/>
    <w:next w:val="Normal"/>
    <w:autoRedefine/>
    <w:rsid w:val="00AB73C5"/>
    <w:pPr>
      <w:ind w:left="440" w:hanging="220"/>
    </w:pPr>
  </w:style>
  <w:style w:type="paragraph" w:styleId="Index3">
    <w:name w:val="index 3"/>
    <w:basedOn w:val="Normal"/>
    <w:next w:val="Normal"/>
    <w:autoRedefine/>
    <w:rsid w:val="00AB73C5"/>
    <w:pPr>
      <w:ind w:left="660" w:hanging="220"/>
    </w:pPr>
  </w:style>
  <w:style w:type="paragraph" w:styleId="Index4">
    <w:name w:val="index 4"/>
    <w:basedOn w:val="Normal"/>
    <w:next w:val="Normal"/>
    <w:autoRedefine/>
    <w:rsid w:val="00AB73C5"/>
    <w:pPr>
      <w:ind w:left="880" w:hanging="220"/>
    </w:pPr>
  </w:style>
  <w:style w:type="paragraph" w:styleId="Index5">
    <w:name w:val="index 5"/>
    <w:basedOn w:val="Normal"/>
    <w:next w:val="Normal"/>
    <w:autoRedefine/>
    <w:rsid w:val="00AB73C5"/>
    <w:pPr>
      <w:ind w:left="1100" w:hanging="220"/>
    </w:pPr>
  </w:style>
  <w:style w:type="paragraph" w:styleId="Index6">
    <w:name w:val="index 6"/>
    <w:basedOn w:val="Normal"/>
    <w:next w:val="Normal"/>
    <w:autoRedefine/>
    <w:rsid w:val="00AB73C5"/>
    <w:pPr>
      <w:ind w:left="1320" w:hanging="220"/>
    </w:pPr>
  </w:style>
  <w:style w:type="paragraph" w:styleId="Index7">
    <w:name w:val="index 7"/>
    <w:basedOn w:val="Normal"/>
    <w:next w:val="Normal"/>
    <w:autoRedefine/>
    <w:rsid w:val="00AB73C5"/>
    <w:pPr>
      <w:ind w:left="1540" w:hanging="220"/>
    </w:pPr>
  </w:style>
  <w:style w:type="paragraph" w:styleId="Index8">
    <w:name w:val="index 8"/>
    <w:basedOn w:val="Normal"/>
    <w:next w:val="Normal"/>
    <w:autoRedefine/>
    <w:rsid w:val="00AB73C5"/>
    <w:pPr>
      <w:ind w:left="1760" w:hanging="220"/>
    </w:pPr>
  </w:style>
  <w:style w:type="paragraph" w:styleId="Index9">
    <w:name w:val="index 9"/>
    <w:basedOn w:val="Normal"/>
    <w:next w:val="Normal"/>
    <w:autoRedefine/>
    <w:rsid w:val="00AB73C5"/>
    <w:pPr>
      <w:ind w:left="1980" w:hanging="220"/>
    </w:pPr>
  </w:style>
  <w:style w:type="paragraph" w:styleId="IndexHeading">
    <w:name w:val="index heading"/>
    <w:basedOn w:val="Normal"/>
    <w:next w:val="Index1"/>
    <w:rsid w:val="00AB73C5"/>
    <w:rPr>
      <w:rFonts w:asciiTheme="majorHAnsi" w:eastAsiaTheme="majorEastAsia" w:hAnsiTheme="majorHAnsi" w:cstheme="majorBidi"/>
      <w:b/>
      <w:bCs/>
    </w:rPr>
  </w:style>
  <w:style w:type="paragraph" w:styleId="IntenseQuote">
    <w:name w:val="Intense Quote"/>
    <w:basedOn w:val="Normal"/>
    <w:next w:val="Normal"/>
    <w:link w:val="IntenseQuoteChar"/>
    <w:rsid w:val="00AB73C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AB73C5"/>
    <w:rPr>
      <w:rFonts w:ascii="Arial" w:hAnsi="Arial"/>
      <w:b/>
      <w:bCs/>
      <w:i/>
      <w:iCs/>
      <w:color w:val="4F81BD" w:themeColor="accent1"/>
      <w:sz w:val="22"/>
      <w:lang w:eastAsia="en-US"/>
    </w:rPr>
  </w:style>
  <w:style w:type="paragraph" w:styleId="List">
    <w:name w:val="List"/>
    <w:basedOn w:val="Normal"/>
    <w:rsid w:val="00AB73C5"/>
    <w:pPr>
      <w:ind w:left="283" w:hanging="283"/>
      <w:contextualSpacing/>
    </w:pPr>
  </w:style>
  <w:style w:type="paragraph" w:styleId="List2">
    <w:name w:val="List 2"/>
    <w:basedOn w:val="Normal"/>
    <w:rsid w:val="00AB73C5"/>
    <w:pPr>
      <w:ind w:left="566" w:hanging="283"/>
      <w:contextualSpacing/>
    </w:pPr>
  </w:style>
  <w:style w:type="paragraph" w:styleId="List3">
    <w:name w:val="List 3"/>
    <w:basedOn w:val="Normal"/>
    <w:rsid w:val="00AB73C5"/>
    <w:pPr>
      <w:ind w:left="849" w:hanging="283"/>
      <w:contextualSpacing/>
    </w:pPr>
  </w:style>
  <w:style w:type="paragraph" w:styleId="List4">
    <w:name w:val="List 4"/>
    <w:basedOn w:val="Normal"/>
    <w:rsid w:val="00AB73C5"/>
    <w:pPr>
      <w:ind w:left="1132" w:hanging="283"/>
      <w:contextualSpacing/>
    </w:pPr>
  </w:style>
  <w:style w:type="paragraph" w:styleId="List5">
    <w:name w:val="List 5"/>
    <w:basedOn w:val="Normal"/>
    <w:rsid w:val="00AB73C5"/>
    <w:pPr>
      <w:ind w:left="1415" w:hanging="283"/>
      <w:contextualSpacing/>
    </w:pPr>
  </w:style>
  <w:style w:type="paragraph" w:styleId="ListBullet">
    <w:name w:val="List Bullet"/>
    <w:basedOn w:val="Normal"/>
    <w:rsid w:val="00AB73C5"/>
    <w:pPr>
      <w:numPr>
        <w:numId w:val="20"/>
      </w:numPr>
      <w:contextualSpacing/>
    </w:pPr>
  </w:style>
  <w:style w:type="paragraph" w:styleId="ListBullet2">
    <w:name w:val="List Bullet 2"/>
    <w:basedOn w:val="Normal"/>
    <w:rsid w:val="00AB73C5"/>
    <w:pPr>
      <w:numPr>
        <w:numId w:val="21"/>
      </w:numPr>
      <w:contextualSpacing/>
    </w:pPr>
  </w:style>
  <w:style w:type="paragraph" w:styleId="ListBullet3">
    <w:name w:val="List Bullet 3"/>
    <w:basedOn w:val="Normal"/>
    <w:rsid w:val="00AB73C5"/>
    <w:pPr>
      <w:numPr>
        <w:numId w:val="22"/>
      </w:numPr>
      <w:contextualSpacing/>
    </w:pPr>
  </w:style>
  <w:style w:type="paragraph" w:styleId="ListBullet4">
    <w:name w:val="List Bullet 4"/>
    <w:basedOn w:val="Normal"/>
    <w:rsid w:val="00AB73C5"/>
    <w:pPr>
      <w:numPr>
        <w:numId w:val="23"/>
      </w:numPr>
      <w:contextualSpacing/>
    </w:pPr>
  </w:style>
  <w:style w:type="paragraph" w:styleId="ListBullet5">
    <w:name w:val="List Bullet 5"/>
    <w:basedOn w:val="Normal"/>
    <w:rsid w:val="00AB73C5"/>
    <w:pPr>
      <w:numPr>
        <w:numId w:val="24"/>
      </w:numPr>
      <w:contextualSpacing/>
    </w:pPr>
  </w:style>
  <w:style w:type="paragraph" w:styleId="ListContinue">
    <w:name w:val="List Continue"/>
    <w:basedOn w:val="Normal"/>
    <w:rsid w:val="00AB73C5"/>
    <w:pPr>
      <w:spacing w:after="120"/>
      <w:ind w:left="283"/>
      <w:contextualSpacing/>
    </w:pPr>
  </w:style>
  <w:style w:type="paragraph" w:styleId="ListContinue2">
    <w:name w:val="List Continue 2"/>
    <w:basedOn w:val="Normal"/>
    <w:rsid w:val="00AB73C5"/>
    <w:pPr>
      <w:spacing w:after="120"/>
      <w:ind w:left="566"/>
      <w:contextualSpacing/>
    </w:pPr>
  </w:style>
  <w:style w:type="paragraph" w:styleId="ListContinue3">
    <w:name w:val="List Continue 3"/>
    <w:basedOn w:val="Normal"/>
    <w:rsid w:val="00AB73C5"/>
    <w:pPr>
      <w:spacing w:after="120"/>
      <w:ind w:left="849"/>
      <w:contextualSpacing/>
    </w:pPr>
  </w:style>
  <w:style w:type="paragraph" w:styleId="ListContinue4">
    <w:name w:val="List Continue 4"/>
    <w:basedOn w:val="Normal"/>
    <w:rsid w:val="00AB73C5"/>
    <w:pPr>
      <w:spacing w:after="120"/>
      <w:ind w:left="1132"/>
      <w:contextualSpacing/>
    </w:pPr>
  </w:style>
  <w:style w:type="paragraph" w:styleId="ListContinue5">
    <w:name w:val="List Continue 5"/>
    <w:basedOn w:val="Normal"/>
    <w:rsid w:val="00AB73C5"/>
    <w:pPr>
      <w:spacing w:after="120"/>
      <w:ind w:left="1415"/>
      <w:contextualSpacing/>
    </w:pPr>
  </w:style>
  <w:style w:type="paragraph" w:styleId="ListNumber">
    <w:name w:val="List Number"/>
    <w:basedOn w:val="Normal"/>
    <w:rsid w:val="00AB73C5"/>
    <w:pPr>
      <w:numPr>
        <w:numId w:val="25"/>
      </w:numPr>
      <w:contextualSpacing/>
    </w:pPr>
  </w:style>
  <w:style w:type="paragraph" w:styleId="ListNumber2">
    <w:name w:val="List Number 2"/>
    <w:basedOn w:val="Normal"/>
    <w:rsid w:val="00AB73C5"/>
    <w:pPr>
      <w:numPr>
        <w:numId w:val="26"/>
      </w:numPr>
      <w:contextualSpacing/>
    </w:pPr>
  </w:style>
  <w:style w:type="paragraph" w:styleId="ListNumber3">
    <w:name w:val="List Number 3"/>
    <w:basedOn w:val="Normal"/>
    <w:rsid w:val="00AB73C5"/>
    <w:pPr>
      <w:numPr>
        <w:numId w:val="27"/>
      </w:numPr>
      <w:contextualSpacing/>
    </w:pPr>
  </w:style>
  <w:style w:type="paragraph" w:styleId="ListNumber4">
    <w:name w:val="List Number 4"/>
    <w:basedOn w:val="Normal"/>
    <w:rsid w:val="00AB73C5"/>
    <w:pPr>
      <w:numPr>
        <w:numId w:val="28"/>
      </w:numPr>
      <w:contextualSpacing/>
    </w:pPr>
  </w:style>
  <w:style w:type="paragraph" w:styleId="ListNumber5">
    <w:name w:val="List Number 5"/>
    <w:basedOn w:val="Normal"/>
    <w:rsid w:val="00AB73C5"/>
    <w:pPr>
      <w:numPr>
        <w:numId w:val="29"/>
      </w:numPr>
      <w:contextualSpacing/>
    </w:pPr>
  </w:style>
  <w:style w:type="paragraph" w:styleId="MacroText">
    <w:name w:val="macro"/>
    <w:link w:val="MacroTextChar"/>
    <w:rsid w:val="00AB73C5"/>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MacroTextChar">
    <w:name w:val="Macro Text Char"/>
    <w:basedOn w:val="DefaultParagraphFont"/>
    <w:link w:val="MacroText"/>
    <w:rsid w:val="00AB73C5"/>
    <w:rPr>
      <w:rFonts w:ascii="Consolas" w:hAnsi="Consolas" w:cs="Consolas"/>
      <w:lang w:eastAsia="en-US"/>
    </w:rPr>
  </w:style>
  <w:style w:type="paragraph" w:styleId="MessageHeader">
    <w:name w:val="Message Header"/>
    <w:basedOn w:val="Normal"/>
    <w:link w:val="MessageHeaderChar"/>
    <w:rsid w:val="00AB73C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B73C5"/>
    <w:rPr>
      <w:rFonts w:asciiTheme="majorHAnsi" w:eastAsiaTheme="majorEastAsia" w:hAnsiTheme="majorHAnsi" w:cstheme="majorBidi"/>
      <w:sz w:val="24"/>
      <w:szCs w:val="24"/>
      <w:shd w:val="pct20" w:color="auto" w:fill="auto"/>
      <w:lang w:eastAsia="en-US"/>
    </w:rPr>
  </w:style>
  <w:style w:type="paragraph" w:styleId="NoSpacing">
    <w:name w:val="No Spacing"/>
    <w:rsid w:val="00AB73C5"/>
    <w:rPr>
      <w:rFonts w:ascii="Arial" w:hAnsi="Arial"/>
      <w:sz w:val="22"/>
      <w:lang w:eastAsia="en-US"/>
    </w:rPr>
  </w:style>
  <w:style w:type="paragraph" w:styleId="NormalWeb">
    <w:name w:val="Normal (Web)"/>
    <w:basedOn w:val="Normal"/>
    <w:rsid w:val="00AB73C5"/>
    <w:rPr>
      <w:rFonts w:ascii="Times New Roman" w:hAnsi="Times New Roman"/>
      <w:sz w:val="24"/>
      <w:szCs w:val="24"/>
    </w:rPr>
  </w:style>
  <w:style w:type="paragraph" w:styleId="NormalIndent">
    <w:name w:val="Normal Indent"/>
    <w:basedOn w:val="Normal"/>
    <w:rsid w:val="00AB73C5"/>
    <w:pPr>
      <w:ind w:left="720"/>
    </w:pPr>
  </w:style>
  <w:style w:type="paragraph" w:styleId="NoteHeading">
    <w:name w:val="Note Heading"/>
    <w:basedOn w:val="Normal"/>
    <w:next w:val="Normal"/>
    <w:link w:val="NoteHeadingChar"/>
    <w:rsid w:val="00AB73C5"/>
  </w:style>
  <w:style w:type="character" w:customStyle="1" w:styleId="NoteHeadingChar">
    <w:name w:val="Note Heading Char"/>
    <w:basedOn w:val="DefaultParagraphFont"/>
    <w:link w:val="NoteHeading"/>
    <w:rsid w:val="00AB73C5"/>
    <w:rPr>
      <w:rFonts w:ascii="Arial" w:hAnsi="Arial"/>
      <w:sz w:val="22"/>
      <w:lang w:eastAsia="en-US"/>
    </w:rPr>
  </w:style>
  <w:style w:type="paragraph" w:styleId="PlainText">
    <w:name w:val="Plain Text"/>
    <w:basedOn w:val="Normal"/>
    <w:link w:val="PlainTextChar"/>
    <w:rsid w:val="00AB73C5"/>
    <w:rPr>
      <w:rFonts w:ascii="Consolas" w:hAnsi="Consolas" w:cs="Consolas"/>
      <w:sz w:val="21"/>
      <w:szCs w:val="21"/>
    </w:rPr>
  </w:style>
  <w:style w:type="character" w:customStyle="1" w:styleId="PlainTextChar">
    <w:name w:val="Plain Text Char"/>
    <w:basedOn w:val="DefaultParagraphFont"/>
    <w:link w:val="PlainText"/>
    <w:rsid w:val="00AB73C5"/>
    <w:rPr>
      <w:rFonts w:ascii="Consolas" w:hAnsi="Consolas" w:cs="Consolas"/>
      <w:sz w:val="21"/>
      <w:szCs w:val="21"/>
      <w:lang w:eastAsia="en-US"/>
    </w:rPr>
  </w:style>
  <w:style w:type="paragraph" w:styleId="Quote">
    <w:name w:val="Quote"/>
    <w:basedOn w:val="Normal"/>
    <w:next w:val="Normal"/>
    <w:link w:val="QuoteChar"/>
    <w:rsid w:val="00AB73C5"/>
    <w:rPr>
      <w:i/>
      <w:iCs/>
      <w:color w:val="000000" w:themeColor="text1"/>
    </w:rPr>
  </w:style>
  <w:style w:type="character" w:customStyle="1" w:styleId="QuoteChar">
    <w:name w:val="Quote Char"/>
    <w:basedOn w:val="DefaultParagraphFont"/>
    <w:link w:val="Quote"/>
    <w:rsid w:val="00AB73C5"/>
    <w:rPr>
      <w:rFonts w:ascii="Arial" w:hAnsi="Arial"/>
      <w:i/>
      <w:iCs/>
      <w:color w:val="000000" w:themeColor="text1"/>
      <w:sz w:val="22"/>
      <w:lang w:eastAsia="en-US"/>
    </w:rPr>
  </w:style>
  <w:style w:type="paragraph" w:styleId="Salutation">
    <w:name w:val="Salutation"/>
    <w:basedOn w:val="Normal"/>
    <w:next w:val="Normal"/>
    <w:link w:val="SalutationChar"/>
    <w:rsid w:val="00AB73C5"/>
  </w:style>
  <w:style w:type="character" w:customStyle="1" w:styleId="SalutationChar">
    <w:name w:val="Salutation Char"/>
    <w:basedOn w:val="DefaultParagraphFont"/>
    <w:link w:val="Salutation"/>
    <w:rsid w:val="00AB73C5"/>
    <w:rPr>
      <w:rFonts w:ascii="Arial" w:hAnsi="Arial"/>
      <w:sz w:val="22"/>
      <w:lang w:eastAsia="en-US"/>
    </w:rPr>
  </w:style>
  <w:style w:type="paragraph" w:styleId="Signature">
    <w:name w:val="Signature"/>
    <w:basedOn w:val="Normal"/>
    <w:link w:val="SignatureChar"/>
    <w:rsid w:val="00AB73C5"/>
    <w:pPr>
      <w:ind w:left="4252"/>
    </w:pPr>
  </w:style>
  <w:style w:type="character" w:customStyle="1" w:styleId="SignatureChar">
    <w:name w:val="Signature Char"/>
    <w:basedOn w:val="DefaultParagraphFont"/>
    <w:link w:val="Signature"/>
    <w:rsid w:val="00AB73C5"/>
    <w:rPr>
      <w:rFonts w:ascii="Arial" w:hAnsi="Arial"/>
      <w:sz w:val="22"/>
      <w:lang w:eastAsia="en-US"/>
    </w:rPr>
  </w:style>
  <w:style w:type="paragraph" w:styleId="Subtitle">
    <w:name w:val="Subtitle"/>
    <w:basedOn w:val="Normal"/>
    <w:next w:val="Normal"/>
    <w:link w:val="SubtitleChar"/>
    <w:rsid w:val="00AB73C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B73C5"/>
    <w:rPr>
      <w:rFonts w:asciiTheme="majorHAnsi" w:eastAsiaTheme="majorEastAsia" w:hAnsiTheme="majorHAnsi" w:cstheme="majorBidi"/>
      <w:i/>
      <w:iCs/>
      <w:color w:val="4F81BD" w:themeColor="accent1"/>
      <w:spacing w:val="15"/>
      <w:sz w:val="24"/>
      <w:szCs w:val="24"/>
      <w:lang w:eastAsia="en-US"/>
    </w:rPr>
  </w:style>
  <w:style w:type="paragraph" w:styleId="TableofAuthorities">
    <w:name w:val="table of authorities"/>
    <w:basedOn w:val="Normal"/>
    <w:next w:val="Normal"/>
    <w:rsid w:val="00AB73C5"/>
    <w:pPr>
      <w:ind w:left="220" w:hanging="220"/>
    </w:pPr>
  </w:style>
  <w:style w:type="paragraph" w:styleId="TableofFigures">
    <w:name w:val="table of figures"/>
    <w:basedOn w:val="Normal"/>
    <w:next w:val="Normal"/>
    <w:rsid w:val="00AB73C5"/>
  </w:style>
  <w:style w:type="paragraph" w:styleId="Title">
    <w:name w:val="Title"/>
    <w:basedOn w:val="Normal"/>
    <w:next w:val="Normal"/>
    <w:link w:val="TitleChar"/>
    <w:rsid w:val="00AB73C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B73C5"/>
    <w:rPr>
      <w:rFonts w:asciiTheme="majorHAnsi" w:eastAsiaTheme="majorEastAsia" w:hAnsiTheme="majorHAnsi" w:cstheme="majorBidi"/>
      <w:color w:val="17365D" w:themeColor="text2" w:themeShade="BF"/>
      <w:spacing w:val="5"/>
      <w:kern w:val="28"/>
      <w:sz w:val="52"/>
      <w:szCs w:val="52"/>
      <w:lang w:eastAsia="en-US"/>
    </w:rPr>
  </w:style>
  <w:style w:type="paragraph" w:styleId="TOAHeading">
    <w:name w:val="toa heading"/>
    <w:basedOn w:val="Normal"/>
    <w:next w:val="Normal"/>
    <w:rsid w:val="00AB73C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rsid w:val="00AB73C5"/>
    <w:pPr>
      <w:spacing w:after="100"/>
    </w:pPr>
  </w:style>
  <w:style w:type="paragraph" w:styleId="TOC2">
    <w:name w:val="toc 2"/>
    <w:basedOn w:val="Normal"/>
    <w:next w:val="Normal"/>
    <w:autoRedefine/>
    <w:rsid w:val="00AB73C5"/>
    <w:pPr>
      <w:spacing w:after="100"/>
      <w:ind w:left="220"/>
    </w:pPr>
  </w:style>
  <w:style w:type="paragraph" w:styleId="TOC3">
    <w:name w:val="toc 3"/>
    <w:basedOn w:val="Normal"/>
    <w:next w:val="Normal"/>
    <w:autoRedefine/>
    <w:rsid w:val="00AB73C5"/>
    <w:pPr>
      <w:spacing w:after="100"/>
      <w:ind w:left="440"/>
    </w:pPr>
  </w:style>
  <w:style w:type="paragraph" w:styleId="TOC4">
    <w:name w:val="toc 4"/>
    <w:basedOn w:val="Normal"/>
    <w:next w:val="Normal"/>
    <w:autoRedefine/>
    <w:rsid w:val="00AB73C5"/>
    <w:pPr>
      <w:spacing w:after="100"/>
      <w:ind w:left="660"/>
    </w:pPr>
  </w:style>
  <w:style w:type="paragraph" w:styleId="TOC5">
    <w:name w:val="toc 5"/>
    <w:basedOn w:val="Normal"/>
    <w:next w:val="Normal"/>
    <w:autoRedefine/>
    <w:rsid w:val="00AB73C5"/>
    <w:pPr>
      <w:spacing w:after="100"/>
      <w:ind w:left="880"/>
    </w:pPr>
  </w:style>
  <w:style w:type="paragraph" w:styleId="TOC6">
    <w:name w:val="toc 6"/>
    <w:basedOn w:val="Normal"/>
    <w:next w:val="Normal"/>
    <w:autoRedefine/>
    <w:rsid w:val="00AB73C5"/>
    <w:pPr>
      <w:spacing w:after="100"/>
      <w:ind w:left="1100"/>
    </w:pPr>
  </w:style>
  <w:style w:type="paragraph" w:styleId="TOC7">
    <w:name w:val="toc 7"/>
    <w:basedOn w:val="Normal"/>
    <w:next w:val="Normal"/>
    <w:autoRedefine/>
    <w:rsid w:val="00AB73C5"/>
    <w:pPr>
      <w:spacing w:after="100"/>
      <w:ind w:left="1320"/>
    </w:pPr>
  </w:style>
  <w:style w:type="paragraph" w:styleId="TOC8">
    <w:name w:val="toc 8"/>
    <w:basedOn w:val="Normal"/>
    <w:next w:val="Normal"/>
    <w:autoRedefine/>
    <w:rsid w:val="00AB73C5"/>
    <w:pPr>
      <w:spacing w:after="100"/>
      <w:ind w:left="1540"/>
    </w:pPr>
  </w:style>
  <w:style w:type="paragraph" w:styleId="TOC9">
    <w:name w:val="toc 9"/>
    <w:basedOn w:val="Normal"/>
    <w:next w:val="Normal"/>
    <w:autoRedefine/>
    <w:rsid w:val="00AB73C5"/>
    <w:pPr>
      <w:spacing w:after="100"/>
      <w:ind w:left="1760"/>
    </w:pPr>
  </w:style>
  <w:style w:type="paragraph" w:styleId="TOCHeading">
    <w:name w:val="TOC Heading"/>
    <w:basedOn w:val="Heading1"/>
    <w:next w:val="Normal"/>
    <w:rsid w:val="00AB73C5"/>
    <w:pPr>
      <w:keepLines/>
      <w:numPr>
        <w:numId w:val="0"/>
      </w:numPr>
      <w:spacing w:before="480" w:after="0"/>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3" w:qFormat="1"/>
    <w:lsdException w:name="footer" w:uiPriority="99"/>
    <w:lsdException w:name="List Paragraph" w:uiPriority="34" w:qFormat="1"/>
  </w:latentStyles>
  <w:style w:type="paragraph" w:default="1" w:styleId="Normal">
    <w:name w:val="Normal"/>
    <w:qFormat/>
    <w:rsid w:val="00E6702C"/>
    <w:rPr>
      <w:rFonts w:ascii="Arial" w:hAnsi="Arial"/>
      <w:sz w:val="22"/>
      <w:lang w:eastAsia="en-US"/>
    </w:rPr>
  </w:style>
  <w:style w:type="paragraph" w:styleId="Heading1">
    <w:name w:val="heading 1"/>
    <w:basedOn w:val="Normal"/>
    <w:next w:val="Normal"/>
    <w:qFormat/>
    <w:rsid w:val="00E6702C"/>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unhideWhenUsed/>
    <w:qFormat/>
    <w:rsid w:val="00FC25BB"/>
    <w:pPr>
      <w:keepNext/>
      <w:spacing w:before="240" w:after="60"/>
      <w:outlineLvl w:val="1"/>
    </w:pPr>
    <w:rPr>
      <w:rFonts w:ascii="Cambria" w:hAnsi="Cambria"/>
      <w:b/>
      <w:bCs/>
      <w:i/>
      <w:iCs/>
      <w:sz w:val="28"/>
      <w:szCs w:val="28"/>
    </w:rPr>
  </w:style>
  <w:style w:type="paragraph" w:styleId="Heading3">
    <w:name w:val="heading 3"/>
    <w:basedOn w:val="Normal"/>
    <w:next w:val="Normal"/>
    <w:qFormat/>
    <w:rsid w:val="00E6702C"/>
    <w:pPr>
      <w:keepNext/>
      <w:numPr>
        <w:ilvl w:val="2"/>
        <w:numId w:val="1"/>
      </w:numPr>
      <w:spacing w:before="240" w:after="60"/>
      <w:outlineLvl w:val="2"/>
    </w:pPr>
    <w:rPr>
      <w:b/>
    </w:rPr>
  </w:style>
  <w:style w:type="paragraph" w:styleId="Heading4">
    <w:name w:val="heading 4"/>
    <w:basedOn w:val="Normal"/>
    <w:next w:val="Normal"/>
    <w:link w:val="Heading4Char"/>
    <w:qFormat/>
    <w:rsid w:val="00FC25BB"/>
    <w:pPr>
      <w:keepNext/>
      <w:tabs>
        <w:tab w:val="num" w:pos="1134"/>
      </w:tabs>
      <w:spacing w:before="240" w:beforeAutospacing="1" w:after="60" w:afterAutospacing="1"/>
      <w:ind w:left="1134" w:hanging="283"/>
      <w:outlineLvl w:val="3"/>
    </w:pPr>
    <w:rPr>
      <w:bCs/>
      <w:sz w:val="20"/>
      <w:szCs w:val="28"/>
    </w:rPr>
  </w:style>
  <w:style w:type="paragraph" w:styleId="Heading5">
    <w:name w:val="heading 5"/>
    <w:basedOn w:val="Normal"/>
    <w:next w:val="Normal"/>
    <w:link w:val="Heading5Char"/>
    <w:qFormat/>
    <w:rsid w:val="00FC25BB"/>
    <w:pPr>
      <w:tabs>
        <w:tab w:val="num" w:pos="1417"/>
      </w:tabs>
      <w:spacing w:before="240" w:beforeAutospacing="1" w:after="60" w:afterAutospacing="1"/>
      <w:ind w:left="1417" w:hanging="283"/>
      <w:outlineLvl w:val="4"/>
    </w:pPr>
    <w:rPr>
      <w:bCs/>
      <w:iCs/>
      <w:sz w:val="20"/>
      <w:szCs w:val="26"/>
    </w:rPr>
  </w:style>
  <w:style w:type="paragraph" w:styleId="Heading6">
    <w:name w:val="heading 6"/>
    <w:basedOn w:val="Normal"/>
    <w:next w:val="Normal"/>
    <w:link w:val="Heading6Char"/>
    <w:qFormat/>
    <w:rsid w:val="00FC25BB"/>
    <w:pPr>
      <w:tabs>
        <w:tab w:val="num" w:pos="1701"/>
      </w:tabs>
      <w:spacing w:before="240" w:beforeAutospacing="1" w:after="60" w:afterAutospacing="1"/>
      <w:ind w:left="1701" w:hanging="284"/>
      <w:outlineLvl w:val="5"/>
    </w:pPr>
    <w:rPr>
      <w:bCs/>
      <w:sz w:val="20"/>
      <w:szCs w:val="22"/>
    </w:rPr>
  </w:style>
  <w:style w:type="paragraph" w:styleId="Heading7">
    <w:name w:val="heading 7"/>
    <w:basedOn w:val="Normal"/>
    <w:next w:val="Normal"/>
    <w:link w:val="Heading7Char"/>
    <w:qFormat/>
    <w:rsid w:val="00FC25BB"/>
    <w:pPr>
      <w:tabs>
        <w:tab w:val="num" w:pos="1984"/>
      </w:tabs>
      <w:spacing w:before="240" w:beforeAutospacing="1" w:after="60" w:afterAutospacing="1"/>
      <w:ind w:left="1984" w:hanging="283"/>
      <w:outlineLvl w:val="6"/>
    </w:pPr>
    <w:rPr>
      <w:sz w:val="20"/>
      <w:szCs w:val="24"/>
    </w:rPr>
  </w:style>
  <w:style w:type="paragraph" w:styleId="Heading8">
    <w:name w:val="heading 8"/>
    <w:basedOn w:val="Normal"/>
    <w:next w:val="Normal"/>
    <w:link w:val="Heading8Char"/>
    <w:rsid w:val="00AB73C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rsid w:val="00AB73C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702C"/>
    <w:pPr>
      <w:tabs>
        <w:tab w:val="center" w:pos="4153"/>
        <w:tab w:val="right" w:pos="8306"/>
      </w:tabs>
    </w:pPr>
    <w:rPr>
      <w:sz w:val="20"/>
    </w:rPr>
  </w:style>
  <w:style w:type="character" w:styleId="Hyperlink">
    <w:name w:val="Hyperlink"/>
    <w:rsid w:val="00E6702C"/>
    <w:rPr>
      <w:color w:val="0000FF"/>
      <w:u w:val="single"/>
    </w:rPr>
  </w:style>
  <w:style w:type="paragraph" w:styleId="Header">
    <w:name w:val="header"/>
    <w:basedOn w:val="Normal"/>
    <w:link w:val="HeaderChar"/>
    <w:rsid w:val="00E6702C"/>
    <w:pPr>
      <w:tabs>
        <w:tab w:val="center" w:pos="4153"/>
        <w:tab w:val="right" w:pos="8306"/>
      </w:tabs>
    </w:pPr>
  </w:style>
  <w:style w:type="paragraph" w:customStyle="1" w:styleId="Details">
    <w:name w:val="Details"/>
    <w:basedOn w:val="Normal"/>
    <w:next w:val="Normal"/>
    <w:rsid w:val="00E6702C"/>
    <w:pPr>
      <w:spacing w:before="120" w:after="120" w:line="260" w:lineRule="atLeast"/>
    </w:pPr>
    <w:rPr>
      <w:rFonts w:ascii="Times New Roman" w:hAnsi="Times New Roman"/>
      <w:sz w:val="23"/>
    </w:rPr>
  </w:style>
  <w:style w:type="paragraph" w:customStyle="1" w:styleId="Headersub">
    <w:name w:val="Header sub"/>
    <w:basedOn w:val="Normal"/>
    <w:rsid w:val="00E6702C"/>
    <w:pPr>
      <w:spacing w:after="1240"/>
    </w:pPr>
    <w:rPr>
      <w:sz w:val="36"/>
    </w:rPr>
  </w:style>
  <w:style w:type="paragraph" w:customStyle="1" w:styleId="Indent2">
    <w:name w:val="Indent 2"/>
    <w:basedOn w:val="Normal"/>
    <w:rsid w:val="00E6702C"/>
    <w:pPr>
      <w:spacing w:after="240"/>
      <w:ind w:left="737"/>
    </w:pPr>
    <w:rPr>
      <w:rFonts w:ascii="Times New Roman" w:hAnsi="Times New Roman"/>
      <w:sz w:val="23"/>
    </w:rPr>
  </w:style>
  <w:style w:type="paragraph" w:styleId="BalloonText">
    <w:name w:val="Balloon Text"/>
    <w:basedOn w:val="Normal"/>
    <w:semiHidden/>
    <w:rsid w:val="0077611F"/>
    <w:rPr>
      <w:rFonts w:ascii="Tahoma" w:hAnsi="Tahoma" w:cs="Tahoma"/>
      <w:sz w:val="16"/>
      <w:szCs w:val="16"/>
    </w:rPr>
  </w:style>
  <w:style w:type="character" w:styleId="CommentReference">
    <w:name w:val="annotation reference"/>
    <w:semiHidden/>
    <w:rsid w:val="00D661D4"/>
    <w:rPr>
      <w:sz w:val="16"/>
      <w:szCs w:val="16"/>
    </w:rPr>
  </w:style>
  <w:style w:type="paragraph" w:styleId="CommentText">
    <w:name w:val="annotation text"/>
    <w:basedOn w:val="Normal"/>
    <w:link w:val="CommentTextChar"/>
    <w:rsid w:val="00D661D4"/>
    <w:rPr>
      <w:sz w:val="20"/>
    </w:rPr>
  </w:style>
  <w:style w:type="paragraph" w:styleId="CommentSubject">
    <w:name w:val="annotation subject"/>
    <w:basedOn w:val="CommentText"/>
    <w:next w:val="CommentText"/>
    <w:semiHidden/>
    <w:rsid w:val="00D661D4"/>
    <w:rPr>
      <w:b/>
      <w:bCs/>
    </w:rPr>
  </w:style>
  <w:style w:type="character" w:customStyle="1" w:styleId="Heading2Char">
    <w:name w:val="Heading 2 Char"/>
    <w:link w:val="Heading2"/>
    <w:semiHidden/>
    <w:rsid w:val="00FC25BB"/>
    <w:rPr>
      <w:rFonts w:ascii="Cambria" w:eastAsia="Times New Roman" w:hAnsi="Cambria" w:cs="Times New Roman"/>
      <w:b/>
      <w:bCs/>
      <w:i/>
      <w:iCs/>
      <w:sz w:val="28"/>
      <w:szCs w:val="28"/>
      <w:lang w:eastAsia="en-US"/>
    </w:rPr>
  </w:style>
  <w:style w:type="character" w:customStyle="1" w:styleId="Heading4Char">
    <w:name w:val="Heading 4 Char"/>
    <w:link w:val="Heading4"/>
    <w:rsid w:val="00FC25BB"/>
    <w:rPr>
      <w:rFonts w:ascii="Arial" w:hAnsi="Arial"/>
      <w:bCs/>
      <w:szCs w:val="28"/>
      <w:lang w:eastAsia="en-US"/>
    </w:rPr>
  </w:style>
  <w:style w:type="character" w:customStyle="1" w:styleId="Heading5Char">
    <w:name w:val="Heading 5 Char"/>
    <w:link w:val="Heading5"/>
    <w:rsid w:val="00FC25BB"/>
    <w:rPr>
      <w:rFonts w:ascii="Arial" w:hAnsi="Arial"/>
      <w:bCs/>
      <w:iCs/>
      <w:szCs w:val="26"/>
      <w:lang w:eastAsia="en-US"/>
    </w:rPr>
  </w:style>
  <w:style w:type="character" w:customStyle="1" w:styleId="Heading6Char">
    <w:name w:val="Heading 6 Char"/>
    <w:link w:val="Heading6"/>
    <w:rsid w:val="00FC25BB"/>
    <w:rPr>
      <w:rFonts w:ascii="Arial" w:hAnsi="Arial"/>
      <w:bCs/>
      <w:szCs w:val="22"/>
      <w:lang w:eastAsia="en-US"/>
    </w:rPr>
  </w:style>
  <w:style w:type="character" w:customStyle="1" w:styleId="Heading7Char">
    <w:name w:val="Heading 7 Char"/>
    <w:link w:val="Heading7"/>
    <w:rsid w:val="00FC25BB"/>
    <w:rPr>
      <w:rFonts w:ascii="Arial" w:hAnsi="Arial"/>
      <w:szCs w:val="24"/>
      <w:lang w:eastAsia="en-US"/>
    </w:rPr>
  </w:style>
  <w:style w:type="paragraph" w:styleId="ListParagraph">
    <w:name w:val="List Paragraph"/>
    <w:basedOn w:val="Normal"/>
    <w:uiPriority w:val="34"/>
    <w:qFormat/>
    <w:rsid w:val="00FC4507"/>
    <w:pPr>
      <w:ind w:left="720"/>
    </w:pPr>
  </w:style>
  <w:style w:type="paragraph" w:styleId="Revision">
    <w:name w:val="Revision"/>
    <w:hidden/>
    <w:uiPriority w:val="99"/>
    <w:semiHidden/>
    <w:rsid w:val="00C35760"/>
    <w:rPr>
      <w:rFonts w:ascii="Arial" w:hAnsi="Arial"/>
      <w:sz w:val="22"/>
      <w:lang w:eastAsia="en-US"/>
    </w:rPr>
  </w:style>
  <w:style w:type="character" w:customStyle="1" w:styleId="CommentTextChar">
    <w:name w:val="Comment Text Char"/>
    <w:link w:val="CommentText"/>
    <w:rsid w:val="006413C6"/>
    <w:rPr>
      <w:rFonts w:ascii="Arial" w:hAnsi="Arial"/>
      <w:lang w:eastAsia="en-US"/>
    </w:rPr>
  </w:style>
  <w:style w:type="table" w:styleId="TableGrid">
    <w:name w:val="Table Grid"/>
    <w:basedOn w:val="TableNormal"/>
    <w:uiPriority w:val="59"/>
    <w:rsid w:val="00041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OStyle">
    <w:name w:val="WO Style"/>
    <w:basedOn w:val="NoList"/>
    <w:rsid w:val="004400FE"/>
    <w:pPr>
      <w:numPr>
        <w:numId w:val="2"/>
      </w:numPr>
    </w:pPr>
  </w:style>
  <w:style w:type="paragraph" w:customStyle="1" w:styleId="Default">
    <w:name w:val="Default"/>
    <w:rsid w:val="006B66A0"/>
    <w:pPr>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6B66A0"/>
    <w:pPr>
      <w:spacing w:line="236" w:lineRule="atLeast"/>
    </w:pPr>
    <w:rPr>
      <w:color w:val="auto"/>
    </w:rPr>
  </w:style>
  <w:style w:type="character" w:customStyle="1" w:styleId="FooterChar">
    <w:name w:val="Footer Char"/>
    <w:link w:val="Footer"/>
    <w:uiPriority w:val="99"/>
    <w:rsid w:val="006B66A0"/>
    <w:rPr>
      <w:rFonts w:ascii="Arial" w:hAnsi="Arial"/>
      <w:lang w:eastAsia="en-US"/>
    </w:rPr>
  </w:style>
  <w:style w:type="character" w:customStyle="1" w:styleId="HeaderChar">
    <w:name w:val="Header Char"/>
    <w:link w:val="Header"/>
    <w:rsid w:val="006C2614"/>
    <w:rPr>
      <w:rFonts w:ascii="Arial" w:hAnsi="Arial"/>
      <w:sz w:val="22"/>
      <w:lang w:eastAsia="en-US"/>
    </w:rPr>
  </w:style>
  <w:style w:type="paragraph" w:styleId="Bibliography">
    <w:name w:val="Bibliography"/>
    <w:basedOn w:val="Normal"/>
    <w:next w:val="Normal"/>
    <w:rsid w:val="00AB73C5"/>
  </w:style>
  <w:style w:type="paragraph" w:styleId="BlockText">
    <w:name w:val="Block Text"/>
    <w:basedOn w:val="Normal"/>
    <w:rsid w:val="00AB73C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AB73C5"/>
    <w:pPr>
      <w:spacing w:after="120"/>
    </w:pPr>
  </w:style>
  <w:style w:type="character" w:customStyle="1" w:styleId="BodyTextChar">
    <w:name w:val="Body Text Char"/>
    <w:basedOn w:val="DefaultParagraphFont"/>
    <w:link w:val="BodyText"/>
    <w:rsid w:val="00AB73C5"/>
    <w:rPr>
      <w:rFonts w:ascii="Arial" w:hAnsi="Arial"/>
      <w:sz w:val="22"/>
      <w:lang w:eastAsia="en-US"/>
    </w:rPr>
  </w:style>
  <w:style w:type="paragraph" w:styleId="BodyText2">
    <w:name w:val="Body Text 2"/>
    <w:basedOn w:val="Normal"/>
    <w:link w:val="BodyText2Char"/>
    <w:rsid w:val="00AB73C5"/>
    <w:pPr>
      <w:spacing w:after="120" w:line="480" w:lineRule="auto"/>
    </w:pPr>
  </w:style>
  <w:style w:type="character" w:customStyle="1" w:styleId="BodyText2Char">
    <w:name w:val="Body Text 2 Char"/>
    <w:basedOn w:val="DefaultParagraphFont"/>
    <w:link w:val="BodyText2"/>
    <w:rsid w:val="00AB73C5"/>
    <w:rPr>
      <w:rFonts w:ascii="Arial" w:hAnsi="Arial"/>
      <w:sz w:val="22"/>
      <w:lang w:eastAsia="en-US"/>
    </w:rPr>
  </w:style>
  <w:style w:type="paragraph" w:styleId="BodyText3">
    <w:name w:val="Body Text 3"/>
    <w:basedOn w:val="Normal"/>
    <w:link w:val="BodyText3Char"/>
    <w:rsid w:val="00AB73C5"/>
    <w:pPr>
      <w:spacing w:after="120"/>
    </w:pPr>
    <w:rPr>
      <w:sz w:val="16"/>
      <w:szCs w:val="16"/>
    </w:rPr>
  </w:style>
  <w:style w:type="character" w:customStyle="1" w:styleId="BodyText3Char">
    <w:name w:val="Body Text 3 Char"/>
    <w:basedOn w:val="DefaultParagraphFont"/>
    <w:link w:val="BodyText3"/>
    <w:rsid w:val="00AB73C5"/>
    <w:rPr>
      <w:rFonts w:ascii="Arial" w:hAnsi="Arial"/>
      <w:sz w:val="16"/>
      <w:szCs w:val="16"/>
      <w:lang w:eastAsia="en-US"/>
    </w:rPr>
  </w:style>
  <w:style w:type="paragraph" w:styleId="BodyTextFirstIndent">
    <w:name w:val="Body Text First Indent"/>
    <w:basedOn w:val="BodyText"/>
    <w:link w:val="BodyTextFirstIndentChar"/>
    <w:rsid w:val="00AB73C5"/>
    <w:pPr>
      <w:spacing w:after="0"/>
      <w:ind w:firstLine="360"/>
    </w:pPr>
  </w:style>
  <w:style w:type="character" w:customStyle="1" w:styleId="BodyTextFirstIndentChar">
    <w:name w:val="Body Text First Indent Char"/>
    <w:basedOn w:val="BodyTextChar"/>
    <w:link w:val="BodyTextFirstIndent"/>
    <w:rsid w:val="00AB73C5"/>
    <w:rPr>
      <w:rFonts w:ascii="Arial" w:hAnsi="Arial"/>
      <w:sz w:val="22"/>
      <w:lang w:eastAsia="en-US"/>
    </w:rPr>
  </w:style>
  <w:style w:type="paragraph" w:styleId="BodyTextIndent">
    <w:name w:val="Body Text Indent"/>
    <w:basedOn w:val="Normal"/>
    <w:link w:val="BodyTextIndentChar"/>
    <w:rsid w:val="00AB73C5"/>
    <w:pPr>
      <w:spacing w:after="120"/>
      <w:ind w:left="283"/>
    </w:pPr>
  </w:style>
  <w:style w:type="character" w:customStyle="1" w:styleId="BodyTextIndentChar">
    <w:name w:val="Body Text Indent Char"/>
    <w:basedOn w:val="DefaultParagraphFont"/>
    <w:link w:val="BodyTextIndent"/>
    <w:rsid w:val="00AB73C5"/>
    <w:rPr>
      <w:rFonts w:ascii="Arial" w:hAnsi="Arial"/>
      <w:sz w:val="22"/>
      <w:lang w:eastAsia="en-US"/>
    </w:rPr>
  </w:style>
  <w:style w:type="paragraph" w:styleId="BodyTextFirstIndent2">
    <w:name w:val="Body Text First Indent 2"/>
    <w:basedOn w:val="BodyTextIndent"/>
    <w:link w:val="BodyTextFirstIndent2Char"/>
    <w:rsid w:val="00AB73C5"/>
    <w:pPr>
      <w:spacing w:after="0"/>
      <w:ind w:left="360" w:firstLine="360"/>
    </w:pPr>
  </w:style>
  <w:style w:type="character" w:customStyle="1" w:styleId="BodyTextFirstIndent2Char">
    <w:name w:val="Body Text First Indent 2 Char"/>
    <w:basedOn w:val="BodyTextIndentChar"/>
    <w:link w:val="BodyTextFirstIndent2"/>
    <w:rsid w:val="00AB73C5"/>
    <w:rPr>
      <w:rFonts w:ascii="Arial" w:hAnsi="Arial"/>
      <w:sz w:val="22"/>
      <w:lang w:eastAsia="en-US"/>
    </w:rPr>
  </w:style>
  <w:style w:type="paragraph" w:styleId="BodyTextIndent2">
    <w:name w:val="Body Text Indent 2"/>
    <w:basedOn w:val="Normal"/>
    <w:link w:val="BodyTextIndent2Char"/>
    <w:rsid w:val="00AB73C5"/>
    <w:pPr>
      <w:spacing w:after="120" w:line="480" w:lineRule="auto"/>
      <w:ind w:left="283"/>
    </w:pPr>
  </w:style>
  <w:style w:type="character" w:customStyle="1" w:styleId="BodyTextIndent2Char">
    <w:name w:val="Body Text Indent 2 Char"/>
    <w:basedOn w:val="DefaultParagraphFont"/>
    <w:link w:val="BodyTextIndent2"/>
    <w:rsid w:val="00AB73C5"/>
    <w:rPr>
      <w:rFonts w:ascii="Arial" w:hAnsi="Arial"/>
      <w:sz w:val="22"/>
      <w:lang w:eastAsia="en-US"/>
    </w:rPr>
  </w:style>
  <w:style w:type="paragraph" w:styleId="BodyTextIndent3">
    <w:name w:val="Body Text Indent 3"/>
    <w:basedOn w:val="Normal"/>
    <w:link w:val="BodyTextIndent3Char"/>
    <w:rsid w:val="00AB73C5"/>
    <w:pPr>
      <w:spacing w:after="120"/>
      <w:ind w:left="283"/>
    </w:pPr>
    <w:rPr>
      <w:sz w:val="16"/>
      <w:szCs w:val="16"/>
    </w:rPr>
  </w:style>
  <w:style w:type="character" w:customStyle="1" w:styleId="BodyTextIndent3Char">
    <w:name w:val="Body Text Indent 3 Char"/>
    <w:basedOn w:val="DefaultParagraphFont"/>
    <w:link w:val="BodyTextIndent3"/>
    <w:rsid w:val="00AB73C5"/>
    <w:rPr>
      <w:rFonts w:ascii="Arial" w:hAnsi="Arial"/>
      <w:sz w:val="16"/>
      <w:szCs w:val="16"/>
      <w:lang w:eastAsia="en-US"/>
    </w:rPr>
  </w:style>
  <w:style w:type="paragraph" w:styleId="Caption">
    <w:name w:val="caption"/>
    <w:basedOn w:val="Normal"/>
    <w:next w:val="Normal"/>
    <w:rsid w:val="00AB73C5"/>
    <w:pPr>
      <w:spacing w:after="200"/>
    </w:pPr>
    <w:rPr>
      <w:b/>
      <w:bCs/>
      <w:color w:val="4F81BD" w:themeColor="accent1"/>
      <w:sz w:val="18"/>
      <w:szCs w:val="18"/>
    </w:rPr>
  </w:style>
  <w:style w:type="paragraph" w:styleId="Closing">
    <w:name w:val="Closing"/>
    <w:basedOn w:val="Normal"/>
    <w:link w:val="ClosingChar"/>
    <w:rsid w:val="00AB73C5"/>
    <w:pPr>
      <w:ind w:left="4252"/>
    </w:pPr>
  </w:style>
  <w:style w:type="character" w:customStyle="1" w:styleId="ClosingChar">
    <w:name w:val="Closing Char"/>
    <w:basedOn w:val="DefaultParagraphFont"/>
    <w:link w:val="Closing"/>
    <w:rsid w:val="00AB73C5"/>
    <w:rPr>
      <w:rFonts w:ascii="Arial" w:hAnsi="Arial"/>
      <w:sz w:val="22"/>
      <w:lang w:eastAsia="en-US"/>
    </w:rPr>
  </w:style>
  <w:style w:type="paragraph" w:styleId="Date">
    <w:name w:val="Date"/>
    <w:basedOn w:val="Normal"/>
    <w:next w:val="Normal"/>
    <w:link w:val="DateChar"/>
    <w:rsid w:val="00AB73C5"/>
  </w:style>
  <w:style w:type="character" w:customStyle="1" w:styleId="DateChar">
    <w:name w:val="Date Char"/>
    <w:basedOn w:val="DefaultParagraphFont"/>
    <w:link w:val="Date"/>
    <w:rsid w:val="00AB73C5"/>
    <w:rPr>
      <w:rFonts w:ascii="Arial" w:hAnsi="Arial"/>
      <w:sz w:val="22"/>
      <w:lang w:eastAsia="en-US"/>
    </w:rPr>
  </w:style>
  <w:style w:type="paragraph" w:styleId="DocumentMap">
    <w:name w:val="Document Map"/>
    <w:basedOn w:val="Normal"/>
    <w:link w:val="DocumentMapChar"/>
    <w:rsid w:val="00AB73C5"/>
    <w:rPr>
      <w:rFonts w:ascii="Tahoma" w:hAnsi="Tahoma" w:cs="Tahoma"/>
      <w:sz w:val="16"/>
      <w:szCs w:val="16"/>
    </w:rPr>
  </w:style>
  <w:style w:type="character" w:customStyle="1" w:styleId="DocumentMapChar">
    <w:name w:val="Document Map Char"/>
    <w:basedOn w:val="DefaultParagraphFont"/>
    <w:link w:val="DocumentMap"/>
    <w:rsid w:val="00AB73C5"/>
    <w:rPr>
      <w:rFonts w:ascii="Tahoma" w:hAnsi="Tahoma" w:cs="Tahoma"/>
      <w:sz w:val="16"/>
      <w:szCs w:val="16"/>
      <w:lang w:eastAsia="en-US"/>
    </w:rPr>
  </w:style>
  <w:style w:type="paragraph" w:styleId="E-mailSignature">
    <w:name w:val="E-mail Signature"/>
    <w:basedOn w:val="Normal"/>
    <w:link w:val="E-mailSignatureChar"/>
    <w:rsid w:val="00AB73C5"/>
  </w:style>
  <w:style w:type="character" w:customStyle="1" w:styleId="E-mailSignatureChar">
    <w:name w:val="E-mail Signature Char"/>
    <w:basedOn w:val="DefaultParagraphFont"/>
    <w:link w:val="E-mailSignature"/>
    <w:rsid w:val="00AB73C5"/>
    <w:rPr>
      <w:rFonts w:ascii="Arial" w:hAnsi="Arial"/>
      <w:sz w:val="22"/>
      <w:lang w:eastAsia="en-US"/>
    </w:rPr>
  </w:style>
  <w:style w:type="paragraph" w:styleId="EndnoteText">
    <w:name w:val="endnote text"/>
    <w:basedOn w:val="Normal"/>
    <w:link w:val="EndnoteTextChar"/>
    <w:rsid w:val="00AB73C5"/>
    <w:rPr>
      <w:sz w:val="20"/>
    </w:rPr>
  </w:style>
  <w:style w:type="character" w:customStyle="1" w:styleId="EndnoteTextChar">
    <w:name w:val="Endnote Text Char"/>
    <w:basedOn w:val="DefaultParagraphFont"/>
    <w:link w:val="EndnoteText"/>
    <w:rsid w:val="00AB73C5"/>
    <w:rPr>
      <w:rFonts w:ascii="Arial" w:hAnsi="Arial"/>
      <w:lang w:eastAsia="en-US"/>
    </w:rPr>
  </w:style>
  <w:style w:type="paragraph" w:styleId="EnvelopeAddress">
    <w:name w:val="envelope address"/>
    <w:basedOn w:val="Normal"/>
    <w:rsid w:val="00AB73C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AB73C5"/>
    <w:rPr>
      <w:rFonts w:asciiTheme="majorHAnsi" w:eastAsiaTheme="majorEastAsia" w:hAnsiTheme="majorHAnsi" w:cstheme="majorBidi"/>
      <w:sz w:val="20"/>
    </w:rPr>
  </w:style>
  <w:style w:type="paragraph" w:styleId="FootnoteText">
    <w:name w:val="footnote text"/>
    <w:basedOn w:val="Normal"/>
    <w:link w:val="FootnoteTextChar"/>
    <w:rsid w:val="00AB73C5"/>
    <w:rPr>
      <w:sz w:val="20"/>
    </w:rPr>
  </w:style>
  <w:style w:type="character" w:customStyle="1" w:styleId="FootnoteTextChar">
    <w:name w:val="Footnote Text Char"/>
    <w:basedOn w:val="DefaultParagraphFont"/>
    <w:link w:val="FootnoteText"/>
    <w:rsid w:val="00AB73C5"/>
    <w:rPr>
      <w:rFonts w:ascii="Arial" w:hAnsi="Arial"/>
      <w:lang w:eastAsia="en-US"/>
    </w:rPr>
  </w:style>
  <w:style w:type="character" w:customStyle="1" w:styleId="Heading8Char">
    <w:name w:val="Heading 8 Char"/>
    <w:basedOn w:val="DefaultParagraphFont"/>
    <w:link w:val="Heading8"/>
    <w:rsid w:val="00AB73C5"/>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rsid w:val="00AB73C5"/>
    <w:rPr>
      <w:rFonts w:asciiTheme="majorHAnsi" w:eastAsiaTheme="majorEastAsia" w:hAnsiTheme="majorHAnsi" w:cstheme="majorBidi"/>
      <w:i/>
      <w:iCs/>
      <w:color w:val="404040" w:themeColor="text1" w:themeTint="BF"/>
      <w:lang w:eastAsia="en-US"/>
    </w:rPr>
  </w:style>
  <w:style w:type="paragraph" w:styleId="HTMLAddress">
    <w:name w:val="HTML Address"/>
    <w:basedOn w:val="Normal"/>
    <w:link w:val="HTMLAddressChar"/>
    <w:rsid w:val="00AB73C5"/>
    <w:rPr>
      <w:i/>
      <w:iCs/>
    </w:rPr>
  </w:style>
  <w:style w:type="character" w:customStyle="1" w:styleId="HTMLAddressChar">
    <w:name w:val="HTML Address Char"/>
    <w:basedOn w:val="DefaultParagraphFont"/>
    <w:link w:val="HTMLAddress"/>
    <w:rsid w:val="00AB73C5"/>
    <w:rPr>
      <w:rFonts w:ascii="Arial" w:hAnsi="Arial"/>
      <w:i/>
      <w:iCs/>
      <w:sz w:val="22"/>
      <w:lang w:eastAsia="en-US"/>
    </w:rPr>
  </w:style>
  <w:style w:type="paragraph" w:styleId="HTMLPreformatted">
    <w:name w:val="HTML Preformatted"/>
    <w:basedOn w:val="Normal"/>
    <w:link w:val="HTMLPreformattedChar"/>
    <w:rsid w:val="00AB73C5"/>
    <w:rPr>
      <w:rFonts w:ascii="Consolas" w:hAnsi="Consolas" w:cs="Consolas"/>
      <w:sz w:val="20"/>
    </w:rPr>
  </w:style>
  <w:style w:type="character" w:customStyle="1" w:styleId="HTMLPreformattedChar">
    <w:name w:val="HTML Preformatted Char"/>
    <w:basedOn w:val="DefaultParagraphFont"/>
    <w:link w:val="HTMLPreformatted"/>
    <w:rsid w:val="00AB73C5"/>
    <w:rPr>
      <w:rFonts w:ascii="Consolas" w:hAnsi="Consolas" w:cs="Consolas"/>
      <w:lang w:eastAsia="en-US"/>
    </w:rPr>
  </w:style>
  <w:style w:type="paragraph" w:styleId="Index1">
    <w:name w:val="index 1"/>
    <w:basedOn w:val="Normal"/>
    <w:next w:val="Normal"/>
    <w:autoRedefine/>
    <w:rsid w:val="00AB73C5"/>
    <w:pPr>
      <w:ind w:left="220" w:hanging="220"/>
    </w:pPr>
  </w:style>
  <w:style w:type="paragraph" w:styleId="Index2">
    <w:name w:val="index 2"/>
    <w:basedOn w:val="Normal"/>
    <w:next w:val="Normal"/>
    <w:autoRedefine/>
    <w:rsid w:val="00AB73C5"/>
    <w:pPr>
      <w:ind w:left="440" w:hanging="220"/>
    </w:pPr>
  </w:style>
  <w:style w:type="paragraph" w:styleId="Index3">
    <w:name w:val="index 3"/>
    <w:basedOn w:val="Normal"/>
    <w:next w:val="Normal"/>
    <w:autoRedefine/>
    <w:rsid w:val="00AB73C5"/>
    <w:pPr>
      <w:ind w:left="660" w:hanging="220"/>
    </w:pPr>
  </w:style>
  <w:style w:type="paragraph" w:styleId="Index4">
    <w:name w:val="index 4"/>
    <w:basedOn w:val="Normal"/>
    <w:next w:val="Normal"/>
    <w:autoRedefine/>
    <w:rsid w:val="00AB73C5"/>
    <w:pPr>
      <w:ind w:left="880" w:hanging="220"/>
    </w:pPr>
  </w:style>
  <w:style w:type="paragraph" w:styleId="Index5">
    <w:name w:val="index 5"/>
    <w:basedOn w:val="Normal"/>
    <w:next w:val="Normal"/>
    <w:autoRedefine/>
    <w:rsid w:val="00AB73C5"/>
    <w:pPr>
      <w:ind w:left="1100" w:hanging="220"/>
    </w:pPr>
  </w:style>
  <w:style w:type="paragraph" w:styleId="Index6">
    <w:name w:val="index 6"/>
    <w:basedOn w:val="Normal"/>
    <w:next w:val="Normal"/>
    <w:autoRedefine/>
    <w:rsid w:val="00AB73C5"/>
    <w:pPr>
      <w:ind w:left="1320" w:hanging="220"/>
    </w:pPr>
  </w:style>
  <w:style w:type="paragraph" w:styleId="Index7">
    <w:name w:val="index 7"/>
    <w:basedOn w:val="Normal"/>
    <w:next w:val="Normal"/>
    <w:autoRedefine/>
    <w:rsid w:val="00AB73C5"/>
    <w:pPr>
      <w:ind w:left="1540" w:hanging="220"/>
    </w:pPr>
  </w:style>
  <w:style w:type="paragraph" w:styleId="Index8">
    <w:name w:val="index 8"/>
    <w:basedOn w:val="Normal"/>
    <w:next w:val="Normal"/>
    <w:autoRedefine/>
    <w:rsid w:val="00AB73C5"/>
    <w:pPr>
      <w:ind w:left="1760" w:hanging="220"/>
    </w:pPr>
  </w:style>
  <w:style w:type="paragraph" w:styleId="Index9">
    <w:name w:val="index 9"/>
    <w:basedOn w:val="Normal"/>
    <w:next w:val="Normal"/>
    <w:autoRedefine/>
    <w:rsid w:val="00AB73C5"/>
    <w:pPr>
      <w:ind w:left="1980" w:hanging="220"/>
    </w:pPr>
  </w:style>
  <w:style w:type="paragraph" w:styleId="IndexHeading">
    <w:name w:val="index heading"/>
    <w:basedOn w:val="Normal"/>
    <w:next w:val="Index1"/>
    <w:rsid w:val="00AB73C5"/>
    <w:rPr>
      <w:rFonts w:asciiTheme="majorHAnsi" w:eastAsiaTheme="majorEastAsia" w:hAnsiTheme="majorHAnsi" w:cstheme="majorBidi"/>
      <w:b/>
      <w:bCs/>
    </w:rPr>
  </w:style>
  <w:style w:type="paragraph" w:styleId="IntenseQuote">
    <w:name w:val="Intense Quote"/>
    <w:basedOn w:val="Normal"/>
    <w:next w:val="Normal"/>
    <w:link w:val="IntenseQuoteChar"/>
    <w:rsid w:val="00AB73C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AB73C5"/>
    <w:rPr>
      <w:rFonts w:ascii="Arial" w:hAnsi="Arial"/>
      <w:b/>
      <w:bCs/>
      <w:i/>
      <w:iCs/>
      <w:color w:val="4F81BD" w:themeColor="accent1"/>
      <w:sz w:val="22"/>
      <w:lang w:eastAsia="en-US"/>
    </w:rPr>
  </w:style>
  <w:style w:type="paragraph" w:styleId="List">
    <w:name w:val="List"/>
    <w:basedOn w:val="Normal"/>
    <w:rsid w:val="00AB73C5"/>
    <w:pPr>
      <w:ind w:left="283" w:hanging="283"/>
      <w:contextualSpacing/>
    </w:pPr>
  </w:style>
  <w:style w:type="paragraph" w:styleId="List2">
    <w:name w:val="List 2"/>
    <w:basedOn w:val="Normal"/>
    <w:rsid w:val="00AB73C5"/>
    <w:pPr>
      <w:ind w:left="566" w:hanging="283"/>
      <w:contextualSpacing/>
    </w:pPr>
  </w:style>
  <w:style w:type="paragraph" w:styleId="List3">
    <w:name w:val="List 3"/>
    <w:basedOn w:val="Normal"/>
    <w:rsid w:val="00AB73C5"/>
    <w:pPr>
      <w:ind w:left="849" w:hanging="283"/>
      <w:contextualSpacing/>
    </w:pPr>
  </w:style>
  <w:style w:type="paragraph" w:styleId="List4">
    <w:name w:val="List 4"/>
    <w:basedOn w:val="Normal"/>
    <w:rsid w:val="00AB73C5"/>
    <w:pPr>
      <w:ind w:left="1132" w:hanging="283"/>
      <w:contextualSpacing/>
    </w:pPr>
  </w:style>
  <w:style w:type="paragraph" w:styleId="List5">
    <w:name w:val="List 5"/>
    <w:basedOn w:val="Normal"/>
    <w:rsid w:val="00AB73C5"/>
    <w:pPr>
      <w:ind w:left="1415" w:hanging="283"/>
      <w:contextualSpacing/>
    </w:pPr>
  </w:style>
  <w:style w:type="paragraph" w:styleId="ListBullet">
    <w:name w:val="List Bullet"/>
    <w:basedOn w:val="Normal"/>
    <w:rsid w:val="00AB73C5"/>
    <w:pPr>
      <w:numPr>
        <w:numId w:val="20"/>
      </w:numPr>
      <w:contextualSpacing/>
    </w:pPr>
  </w:style>
  <w:style w:type="paragraph" w:styleId="ListBullet2">
    <w:name w:val="List Bullet 2"/>
    <w:basedOn w:val="Normal"/>
    <w:rsid w:val="00AB73C5"/>
    <w:pPr>
      <w:numPr>
        <w:numId w:val="21"/>
      </w:numPr>
      <w:contextualSpacing/>
    </w:pPr>
  </w:style>
  <w:style w:type="paragraph" w:styleId="ListBullet3">
    <w:name w:val="List Bullet 3"/>
    <w:basedOn w:val="Normal"/>
    <w:rsid w:val="00AB73C5"/>
    <w:pPr>
      <w:numPr>
        <w:numId w:val="22"/>
      </w:numPr>
      <w:contextualSpacing/>
    </w:pPr>
  </w:style>
  <w:style w:type="paragraph" w:styleId="ListBullet4">
    <w:name w:val="List Bullet 4"/>
    <w:basedOn w:val="Normal"/>
    <w:rsid w:val="00AB73C5"/>
    <w:pPr>
      <w:numPr>
        <w:numId w:val="23"/>
      </w:numPr>
      <w:contextualSpacing/>
    </w:pPr>
  </w:style>
  <w:style w:type="paragraph" w:styleId="ListBullet5">
    <w:name w:val="List Bullet 5"/>
    <w:basedOn w:val="Normal"/>
    <w:rsid w:val="00AB73C5"/>
    <w:pPr>
      <w:numPr>
        <w:numId w:val="24"/>
      </w:numPr>
      <w:contextualSpacing/>
    </w:pPr>
  </w:style>
  <w:style w:type="paragraph" w:styleId="ListContinue">
    <w:name w:val="List Continue"/>
    <w:basedOn w:val="Normal"/>
    <w:rsid w:val="00AB73C5"/>
    <w:pPr>
      <w:spacing w:after="120"/>
      <w:ind w:left="283"/>
      <w:contextualSpacing/>
    </w:pPr>
  </w:style>
  <w:style w:type="paragraph" w:styleId="ListContinue2">
    <w:name w:val="List Continue 2"/>
    <w:basedOn w:val="Normal"/>
    <w:rsid w:val="00AB73C5"/>
    <w:pPr>
      <w:spacing w:after="120"/>
      <w:ind w:left="566"/>
      <w:contextualSpacing/>
    </w:pPr>
  </w:style>
  <w:style w:type="paragraph" w:styleId="ListContinue3">
    <w:name w:val="List Continue 3"/>
    <w:basedOn w:val="Normal"/>
    <w:rsid w:val="00AB73C5"/>
    <w:pPr>
      <w:spacing w:after="120"/>
      <w:ind w:left="849"/>
      <w:contextualSpacing/>
    </w:pPr>
  </w:style>
  <w:style w:type="paragraph" w:styleId="ListContinue4">
    <w:name w:val="List Continue 4"/>
    <w:basedOn w:val="Normal"/>
    <w:rsid w:val="00AB73C5"/>
    <w:pPr>
      <w:spacing w:after="120"/>
      <w:ind w:left="1132"/>
      <w:contextualSpacing/>
    </w:pPr>
  </w:style>
  <w:style w:type="paragraph" w:styleId="ListContinue5">
    <w:name w:val="List Continue 5"/>
    <w:basedOn w:val="Normal"/>
    <w:rsid w:val="00AB73C5"/>
    <w:pPr>
      <w:spacing w:after="120"/>
      <w:ind w:left="1415"/>
      <w:contextualSpacing/>
    </w:pPr>
  </w:style>
  <w:style w:type="paragraph" w:styleId="ListNumber">
    <w:name w:val="List Number"/>
    <w:basedOn w:val="Normal"/>
    <w:rsid w:val="00AB73C5"/>
    <w:pPr>
      <w:numPr>
        <w:numId w:val="25"/>
      </w:numPr>
      <w:contextualSpacing/>
    </w:pPr>
  </w:style>
  <w:style w:type="paragraph" w:styleId="ListNumber2">
    <w:name w:val="List Number 2"/>
    <w:basedOn w:val="Normal"/>
    <w:rsid w:val="00AB73C5"/>
    <w:pPr>
      <w:numPr>
        <w:numId w:val="26"/>
      </w:numPr>
      <w:contextualSpacing/>
    </w:pPr>
  </w:style>
  <w:style w:type="paragraph" w:styleId="ListNumber3">
    <w:name w:val="List Number 3"/>
    <w:basedOn w:val="Normal"/>
    <w:rsid w:val="00AB73C5"/>
    <w:pPr>
      <w:numPr>
        <w:numId w:val="27"/>
      </w:numPr>
      <w:contextualSpacing/>
    </w:pPr>
  </w:style>
  <w:style w:type="paragraph" w:styleId="ListNumber4">
    <w:name w:val="List Number 4"/>
    <w:basedOn w:val="Normal"/>
    <w:rsid w:val="00AB73C5"/>
    <w:pPr>
      <w:numPr>
        <w:numId w:val="28"/>
      </w:numPr>
      <w:contextualSpacing/>
    </w:pPr>
  </w:style>
  <w:style w:type="paragraph" w:styleId="ListNumber5">
    <w:name w:val="List Number 5"/>
    <w:basedOn w:val="Normal"/>
    <w:rsid w:val="00AB73C5"/>
    <w:pPr>
      <w:numPr>
        <w:numId w:val="29"/>
      </w:numPr>
      <w:contextualSpacing/>
    </w:pPr>
  </w:style>
  <w:style w:type="paragraph" w:styleId="MacroText">
    <w:name w:val="macro"/>
    <w:link w:val="MacroTextChar"/>
    <w:rsid w:val="00AB73C5"/>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MacroTextChar">
    <w:name w:val="Macro Text Char"/>
    <w:basedOn w:val="DefaultParagraphFont"/>
    <w:link w:val="MacroText"/>
    <w:rsid w:val="00AB73C5"/>
    <w:rPr>
      <w:rFonts w:ascii="Consolas" w:hAnsi="Consolas" w:cs="Consolas"/>
      <w:lang w:eastAsia="en-US"/>
    </w:rPr>
  </w:style>
  <w:style w:type="paragraph" w:styleId="MessageHeader">
    <w:name w:val="Message Header"/>
    <w:basedOn w:val="Normal"/>
    <w:link w:val="MessageHeaderChar"/>
    <w:rsid w:val="00AB73C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B73C5"/>
    <w:rPr>
      <w:rFonts w:asciiTheme="majorHAnsi" w:eastAsiaTheme="majorEastAsia" w:hAnsiTheme="majorHAnsi" w:cstheme="majorBidi"/>
      <w:sz w:val="24"/>
      <w:szCs w:val="24"/>
      <w:shd w:val="pct20" w:color="auto" w:fill="auto"/>
      <w:lang w:eastAsia="en-US"/>
    </w:rPr>
  </w:style>
  <w:style w:type="paragraph" w:styleId="NoSpacing">
    <w:name w:val="No Spacing"/>
    <w:rsid w:val="00AB73C5"/>
    <w:rPr>
      <w:rFonts w:ascii="Arial" w:hAnsi="Arial"/>
      <w:sz w:val="22"/>
      <w:lang w:eastAsia="en-US"/>
    </w:rPr>
  </w:style>
  <w:style w:type="paragraph" w:styleId="NormalWeb">
    <w:name w:val="Normal (Web)"/>
    <w:basedOn w:val="Normal"/>
    <w:rsid w:val="00AB73C5"/>
    <w:rPr>
      <w:rFonts w:ascii="Times New Roman" w:hAnsi="Times New Roman"/>
      <w:sz w:val="24"/>
      <w:szCs w:val="24"/>
    </w:rPr>
  </w:style>
  <w:style w:type="paragraph" w:styleId="NormalIndent">
    <w:name w:val="Normal Indent"/>
    <w:basedOn w:val="Normal"/>
    <w:rsid w:val="00AB73C5"/>
    <w:pPr>
      <w:ind w:left="720"/>
    </w:pPr>
  </w:style>
  <w:style w:type="paragraph" w:styleId="NoteHeading">
    <w:name w:val="Note Heading"/>
    <w:basedOn w:val="Normal"/>
    <w:next w:val="Normal"/>
    <w:link w:val="NoteHeadingChar"/>
    <w:rsid w:val="00AB73C5"/>
  </w:style>
  <w:style w:type="character" w:customStyle="1" w:styleId="NoteHeadingChar">
    <w:name w:val="Note Heading Char"/>
    <w:basedOn w:val="DefaultParagraphFont"/>
    <w:link w:val="NoteHeading"/>
    <w:rsid w:val="00AB73C5"/>
    <w:rPr>
      <w:rFonts w:ascii="Arial" w:hAnsi="Arial"/>
      <w:sz w:val="22"/>
      <w:lang w:eastAsia="en-US"/>
    </w:rPr>
  </w:style>
  <w:style w:type="paragraph" w:styleId="PlainText">
    <w:name w:val="Plain Text"/>
    <w:basedOn w:val="Normal"/>
    <w:link w:val="PlainTextChar"/>
    <w:rsid w:val="00AB73C5"/>
    <w:rPr>
      <w:rFonts w:ascii="Consolas" w:hAnsi="Consolas" w:cs="Consolas"/>
      <w:sz w:val="21"/>
      <w:szCs w:val="21"/>
    </w:rPr>
  </w:style>
  <w:style w:type="character" w:customStyle="1" w:styleId="PlainTextChar">
    <w:name w:val="Plain Text Char"/>
    <w:basedOn w:val="DefaultParagraphFont"/>
    <w:link w:val="PlainText"/>
    <w:rsid w:val="00AB73C5"/>
    <w:rPr>
      <w:rFonts w:ascii="Consolas" w:hAnsi="Consolas" w:cs="Consolas"/>
      <w:sz w:val="21"/>
      <w:szCs w:val="21"/>
      <w:lang w:eastAsia="en-US"/>
    </w:rPr>
  </w:style>
  <w:style w:type="paragraph" w:styleId="Quote">
    <w:name w:val="Quote"/>
    <w:basedOn w:val="Normal"/>
    <w:next w:val="Normal"/>
    <w:link w:val="QuoteChar"/>
    <w:rsid w:val="00AB73C5"/>
    <w:rPr>
      <w:i/>
      <w:iCs/>
      <w:color w:val="000000" w:themeColor="text1"/>
    </w:rPr>
  </w:style>
  <w:style w:type="character" w:customStyle="1" w:styleId="QuoteChar">
    <w:name w:val="Quote Char"/>
    <w:basedOn w:val="DefaultParagraphFont"/>
    <w:link w:val="Quote"/>
    <w:rsid w:val="00AB73C5"/>
    <w:rPr>
      <w:rFonts w:ascii="Arial" w:hAnsi="Arial"/>
      <w:i/>
      <w:iCs/>
      <w:color w:val="000000" w:themeColor="text1"/>
      <w:sz w:val="22"/>
      <w:lang w:eastAsia="en-US"/>
    </w:rPr>
  </w:style>
  <w:style w:type="paragraph" w:styleId="Salutation">
    <w:name w:val="Salutation"/>
    <w:basedOn w:val="Normal"/>
    <w:next w:val="Normal"/>
    <w:link w:val="SalutationChar"/>
    <w:rsid w:val="00AB73C5"/>
  </w:style>
  <w:style w:type="character" w:customStyle="1" w:styleId="SalutationChar">
    <w:name w:val="Salutation Char"/>
    <w:basedOn w:val="DefaultParagraphFont"/>
    <w:link w:val="Salutation"/>
    <w:rsid w:val="00AB73C5"/>
    <w:rPr>
      <w:rFonts w:ascii="Arial" w:hAnsi="Arial"/>
      <w:sz w:val="22"/>
      <w:lang w:eastAsia="en-US"/>
    </w:rPr>
  </w:style>
  <w:style w:type="paragraph" w:styleId="Signature">
    <w:name w:val="Signature"/>
    <w:basedOn w:val="Normal"/>
    <w:link w:val="SignatureChar"/>
    <w:rsid w:val="00AB73C5"/>
    <w:pPr>
      <w:ind w:left="4252"/>
    </w:pPr>
  </w:style>
  <w:style w:type="character" w:customStyle="1" w:styleId="SignatureChar">
    <w:name w:val="Signature Char"/>
    <w:basedOn w:val="DefaultParagraphFont"/>
    <w:link w:val="Signature"/>
    <w:rsid w:val="00AB73C5"/>
    <w:rPr>
      <w:rFonts w:ascii="Arial" w:hAnsi="Arial"/>
      <w:sz w:val="22"/>
      <w:lang w:eastAsia="en-US"/>
    </w:rPr>
  </w:style>
  <w:style w:type="paragraph" w:styleId="Subtitle">
    <w:name w:val="Subtitle"/>
    <w:basedOn w:val="Normal"/>
    <w:next w:val="Normal"/>
    <w:link w:val="SubtitleChar"/>
    <w:rsid w:val="00AB73C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B73C5"/>
    <w:rPr>
      <w:rFonts w:asciiTheme="majorHAnsi" w:eastAsiaTheme="majorEastAsia" w:hAnsiTheme="majorHAnsi" w:cstheme="majorBidi"/>
      <w:i/>
      <w:iCs/>
      <w:color w:val="4F81BD" w:themeColor="accent1"/>
      <w:spacing w:val="15"/>
      <w:sz w:val="24"/>
      <w:szCs w:val="24"/>
      <w:lang w:eastAsia="en-US"/>
    </w:rPr>
  </w:style>
  <w:style w:type="paragraph" w:styleId="TableofAuthorities">
    <w:name w:val="table of authorities"/>
    <w:basedOn w:val="Normal"/>
    <w:next w:val="Normal"/>
    <w:rsid w:val="00AB73C5"/>
    <w:pPr>
      <w:ind w:left="220" w:hanging="220"/>
    </w:pPr>
  </w:style>
  <w:style w:type="paragraph" w:styleId="TableofFigures">
    <w:name w:val="table of figures"/>
    <w:basedOn w:val="Normal"/>
    <w:next w:val="Normal"/>
    <w:rsid w:val="00AB73C5"/>
  </w:style>
  <w:style w:type="paragraph" w:styleId="Title">
    <w:name w:val="Title"/>
    <w:basedOn w:val="Normal"/>
    <w:next w:val="Normal"/>
    <w:link w:val="TitleChar"/>
    <w:rsid w:val="00AB73C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B73C5"/>
    <w:rPr>
      <w:rFonts w:asciiTheme="majorHAnsi" w:eastAsiaTheme="majorEastAsia" w:hAnsiTheme="majorHAnsi" w:cstheme="majorBidi"/>
      <w:color w:val="17365D" w:themeColor="text2" w:themeShade="BF"/>
      <w:spacing w:val="5"/>
      <w:kern w:val="28"/>
      <w:sz w:val="52"/>
      <w:szCs w:val="52"/>
      <w:lang w:eastAsia="en-US"/>
    </w:rPr>
  </w:style>
  <w:style w:type="paragraph" w:styleId="TOAHeading">
    <w:name w:val="toa heading"/>
    <w:basedOn w:val="Normal"/>
    <w:next w:val="Normal"/>
    <w:rsid w:val="00AB73C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rsid w:val="00AB73C5"/>
    <w:pPr>
      <w:spacing w:after="100"/>
    </w:pPr>
  </w:style>
  <w:style w:type="paragraph" w:styleId="TOC2">
    <w:name w:val="toc 2"/>
    <w:basedOn w:val="Normal"/>
    <w:next w:val="Normal"/>
    <w:autoRedefine/>
    <w:rsid w:val="00AB73C5"/>
    <w:pPr>
      <w:spacing w:after="100"/>
      <w:ind w:left="220"/>
    </w:pPr>
  </w:style>
  <w:style w:type="paragraph" w:styleId="TOC3">
    <w:name w:val="toc 3"/>
    <w:basedOn w:val="Normal"/>
    <w:next w:val="Normal"/>
    <w:autoRedefine/>
    <w:rsid w:val="00AB73C5"/>
    <w:pPr>
      <w:spacing w:after="100"/>
      <w:ind w:left="440"/>
    </w:pPr>
  </w:style>
  <w:style w:type="paragraph" w:styleId="TOC4">
    <w:name w:val="toc 4"/>
    <w:basedOn w:val="Normal"/>
    <w:next w:val="Normal"/>
    <w:autoRedefine/>
    <w:rsid w:val="00AB73C5"/>
    <w:pPr>
      <w:spacing w:after="100"/>
      <w:ind w:left="660"/>
    </w:pPr>
  </w:style>
  <w:style w:type="paragraph" w:styleId="TOC5">
    <w:name w:val="toc 5"/>
    <w:basedOn w:val="Normal"/>
    <w:next w:val="Normal"/>
    <w:autoRedefine/>
    <w:rsid w:val="00AB73C5"/>
    <w:pPr>
      <w:spacing w:after="100"/>
      <w:ind w:left="880"/>
    </w:pPr>
  </w:style>
  <w:style w:type="paragraph" w:styleId="TOC6">
    <w:name w:val="toc 6"/>
    <w:basedOn w:val="Normal"/>
    <w:next w:val="Normal"/>
    <w:autoRedefine/>
    <w:rsid w:val="00AB73C5"/>
    <w:pPr>
      <w:spacing w:after="100"/>
      <w:ind w:left="1100"/>
    </w:pPr>
  </w:style>
  <w:style w:type="paragraph" w:styleId="TOC7">
    <w:name w:val="toc 7"/>
    <w:basedOn w:val="Normal"/>
    <w:next w:val="Normal"/>
    <w:autoRedefine/>
    <w:rsid w:val="00AB73C5"/>
    <w:pPr>
      <w:spacing w:after="100"/>
      <w:ind w:left="1320"/>
    </w:pPr>
  </w:style>
  <w:style w:type="paragraph" w:styleId="TOC8">
    <w:name w:val="toc 8"/>
    <w:basedOn w:val="Normal"/>
    <w:next w:val="Normal"/>
    <w:autoRedefine/>
    <w:rsid w:val="00AB73C5"/>
    <w:pPr>
      <w:spacing w:after="100"/>
      <w:ind w:left="1540"/>
    </w:pPr>
  </w:style>
  <w:style w:type="paragraph" w:styleId="TOC9">
    <w:name w:val="toc 9"/>
    <w:basedOn w:val="Normal"/>
    <w:next w:val="Normal"/>
    <w:autoRedefine/>
    <w:rsid w:val="00AB73C5"/>
    <w:pPr>
      <w:spacing w:after="100"/>
      <w:ind w:left="1760"/>
    </w:pPr>
  </w:style>
  <w:style w:type="paragraph" w:styleId="TOCHeading">
    <w:name w:val="TOC Heading"/>
    <w:basedOn w:val="Heading1"/>
    <w:next w:val="Normal"/>
    <w:rsid w:val="00AB73C5"/>
    <w:pPr>
      <w:keepLines/>
      <w:numPr>
        <w:numId w:val="0"/>
      </w:numPr>
      <w:spacing w:before="480" w:after="0"/>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654012">
      <w:bodyDiv w:val="1"/>
      <w:marLeft w:val="0"/>
      <w:marRight w:val="0"/>
      <w:marTop w:val="0"/>
      <w:marBottom w:val="0"/>
      <w:divBdr>
        <w:top w:val="none" w:sz="0" w:space="0" w:color="auto"/>
        <w:left w:val="none" w:sz="0" w:space="0" w:color="auto"/>
        <w:bottom w:val="none" w:sz="0" w:space="0" w:color="auto"/>
        <w:right w:val="none" w:sz="0" w:space="0" w:color="auto"/>
      </w:divBdr>
    </w:div>
    <w:div w:id="129382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Macroview Email Handler</Name>
    <Synchronization>Asynchronous</Synchronization>
    <Type>20000</Type>
    <SequenceNumber>10001</SequenceNumber>
    <Assembly>MacroView.SharePoint.EmailHandler, Version=1.0.0.1, Culture=neutral, PublicKeyToken=6f7d66a3bb7de652</Assembly>
    <Class>MacroView.SharePoint.EmailHandler.EMLtoMSG</Class>
    <Data/>
    <Filter/>
  </Receiver>
  <Receiver>
    <Name>MacroView Edls</Name>
    <Synchronization>Synchronous</Synchronization>
    <Type>10001</Type>
    <SequenceNumber>10000</SequenceNumber>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Assembly>MacroView.SharePoint.DocumentSecurity, Version=1.0.0.0, Culture=neutral, PublicKeyToken=6f7d66a3bb7de652</Assembly>
    <Class>MacroView.SharePoint.DocumentSecurity.ItemEvents</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FWO_BCSTaxHTField0 xmlns="3BBFFD70-8AFD-4E07-9435-A22DEBA9D748">
      <Terms xmlns="http://schemas.microsoft.com/office/infopath/2007/PartnerControls">
        <TermInfo xmlns="http://schemas.microsoft.com/office/infopath/2007/PartnerControls">
          <TermName xmlns="http://schemas.microsoft.com/office/infopath/2007/PartnerControls">Committees ＆ Meetings</TermName>
          <TermId xmlns="http://schemas.microsoft.com/office/infopath/2007/PartnerControls">dd33278b-2021-41dc-add6-0c568a9273e4</TermId>
        </TermInfo>
      </Terms>
    </FWO_BCSTaxHTField0>
    <FWO_EnterpriseKeywordTaxHTField0 xmlns="3BBFFD70-8AFD-4E07-9435-A22DEBA9D748">
      <Terms xmlns="http://schemas.microsoft.com/office/infopath/2007/PartnerControls"/>
    </FWO_EnterpriseKeywordTaxHTField0>
    <FWO_DocSecurityClassification xmlns="3BBFFD70-8AFD-4E07-9435-A22DEBA9D748">Unclassified</FWO_DocSecurityClassification>
    <FWO_TRIM_SecurityClassification xmlns="3BBFFD70-8AFD-4E07-9435-A22DEBA9D748">Unclassified</FWO_TRIM_SecurityClassification>
    <FWO_TRIM_DLM xmlns="3BBFFD70-8AFD-4E07-9435-A22DEBA9D748" xsi:nil="true"/>
    <TaxCatchAll xmlns="9462eda4-1d8d-4230-8668-8baf8283b17b">
      <Value>442</Value>
    </TaxCatchAll>
    <_dlc_DocId xmlns="9462eda4-1d8d-4230-8668-8baf8283b17b">DB-590267</_dlc_DocId>
    <_dlc_DocIdUrl xmlns="9462eda4-1d8d-4230-8668-8baf8283b17b">
      <Url>http://fwocollaboration.hosts.network/sites/teams2012/overseas-workers/_layouts/DocIdRedir.aspx?ID=DB-590267</Url>
      <Description>DB-590267</Description>
    </_dlc_DocIdUrl>
    <FWO_DocumentTopicTaxHTField0 xmlns="3BBFFD70-8AFD-4E07-9435-A22DEBA9D748">
      <Terms xmlns="http://schemas.microsoft.com/office/infopath/2007/PartnerControls"/>
    </FWO_DocumentTopicTaxHTField0>
    <FWO_DOCStatus xmlns="3BBFFD70-8AFD-4E07-9435-A22DEBA9D748">Draft</FWO_DOC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WO Classified Document" ma:contentTypeID="0x010100B2AA788ECC3F4F3EBCB0F00CED0A3A70006037D8292039564CBFCC95FDA93CE2B8" ma:contentTypeVersion="3" ma:contentTypeDescription="Document with BCS Classification" ma:contentTypeScope="" ma:versionID="722b5f4534056d06b39aff1a4b249f34">
  <xsd:schema xmlns:xsd="http://www.w3.org/2001/XMLSchema" xmlns:xs="http://www.w3.org/2001/XMLSchema" xmlns:p="http://schemas.microsoft.com/office/2006/metadata/properties" xmlns:ns2="3BBFFD70-8AFD-4E07-9435-A22DEBA9D748" xmlns:ns3="9462eda4-1d8d-4230-8668-8baf8283b17b" targetNamespace="http://schemas.microsoft.com/office/2006/metadata/properties" ma:root="true" ma:fieldsID="7b3a4252fc22bebe13650ff94e5b7647" ns2:_="" ns3:_="">
    <xsd:import namespace="3BBFFD70-8AFD-4E07-9435-A22DEBA9D748"/>
    <xsd:import namespace="9462eda4-1d8d-4230-8668-8baf8283b17b"/>
    <xsd:element name="properties">
      <xsd:complexType>
        <xsd:sequence>
          <xsd:element name="documentManagement">
            <xsd:complexType>
              <xsd:all>
                <xsd:element ref="ns2:FWO_DOCStatus" minOccurs="0"/>
                <xsd:element ref="ns2:FWO_DocSecurityClassification"/>
                <xsd:element ref="ns3:_dlc_DocId" minOccurs="0"/>
                <xsd:element ref="ns3:_dlc_DocIdUrl" minOccurs="0"/>
                <xsd:element ref="ns3:_dlc_DocIdPersistId" minOccurs="0"/>
                <xsd:element ref="ns2:FWO_BCSTaxHTField0"/>
                <xsd:element ref="ns2:FWO_DocumentTopicTaxHTField0" minOccurs="0"/>
                <xsd:element ref="ns2:FWO_EnterpriseKeywordTaxHTField0" minOccurs="0"/>
                <xsd:element ref="ns2:FWO_TRIM_SecurityClassification"/>
                <xsd:element ref="ns2:FWO_TRIM_DLM"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FFD70-8AFD-4E07-9435-A22DEBA9D748" elementFormDefault="qualified">
    <xsd:import namespace="http://schemas.microsoft.com/office/2006/documentManagement/types"/>
    <xsd:import namespace="http://schemas.microsoft.com/office/infopath/2007/PartnerControls"/>
    <xsd:element name="FWO_DOCStatus" ma:index="5" nillable="true" ma:displayName="Status" ma:default="Draft" ma:internalName="FWO_DOCStatus" ma:readOnly="false">
      <xsd:simpleType>
        <xsd:restriction base="dms:Choice">
          <xsd:enumeration value="Draft"/>
          <xsd:enumeration value="Final"/>
          <xsd:enumeration value="Published"/>
          <xsd:enumeration value="Superseded"/>
          <xsd:enumeration value="Inactive"/>
        </xsd:restriction>
      </xsd:simpleType>
    </xsd:element>
    <xsd:element name="FWO_DocSecurityClassification" ma:index="6" ma:displayName="FWO Document security classification" ma:default="Unclassified" ma:format="Dropdown" ma:hidden="true" ma:internalName="FWO_DocSecurityClassification" ma:readOnly="fals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BCSTaxHTField0" ma:index="11" nillable="true" ma:taxonomy="true" ma:internalName="FWO_BCSTaxHTField0" ma:taxonomyFieldName="FWO_BCS" ma:displayName="BCS Library" ma:readOnly="false" ma:default="" ma:fieldId="{e1c03f9d-45fa-4a5b-9d32-f7c3f9e04363}" ma:sspId="4ecb7306-e2d5-494a-8c81-b8bbb5078f6a" ma:termSetId="a58d1f14-5cfa-4037-810d-3426fb4055b0" ma:anchorId="00000000-0000-0000-0000-000000000000" ma:open="false" ma:isKeyword="false">
      <xsd:complexType>
        <xsd:sequence>
          <xsd:element ref="pc:Terms" minOccurs="0" maxOccurs="1"/>
        </xsd:sequence>
      </xsd:complexType>
    </xsd:element>
    <xsd:element name="FWO_DocumentTopicTaxHTField0" ma:index="14" nillable="true" ma:taxonomy="true" ma:internalName="FWO_DocumentTopicTaxHTField0" ma:taxonomyFieldName="FWO_DocumentTopic" ma:displayName="Document Topic" ma:readOnly="false" ma:fieldId="{be8a6a8f-4ccb-4a7f-9f80-cfecdc3ee9ad}" ma:sspId="4ecb7306-e2d5-494a-8c81-b8bbb5078f6a" ma:termSetId="0f6b8c3c-fdbf-4bea-81e4-0ed02678130c" ma:anchorId="00000000-0000-0000-0000-000000000000" ma:open="true" ma:isKeyword="false">
      <xsd:complexType>
        <xsd:sequence>
          <xsd:element ref="pc:Terms" minOccurs="0" maxOccurs="1"/>
        </xsd:sequence>
      </xsd:complexType>
    </xsd:element>
    <xsd:element name="FWO_EnterpriseKeywordTaxHTField0" ma:index="16" nillable="true" ma:taxonomy="true" ma:internalName="FWO_EnterpriseKeywordTaxHTField0" ma:taxonomyFieldName="FWO_EnterpriseKeyword" ma:displayName="FWO Enterprise Keyword" ma:readOnly="false" ma:fieldId="{3bd61d16-5d01-4c91-a58c-a01c754f06e8}" ma:sspId="4ecb7306-e2d5-494a-8c81-b8bbb5078f6a" ma:termSetId="e099aa49-9917-4dc0-b4a7-027e8e87f03d" ma:anchorId="00000000-0000-0000-0000-000000000000" ma:open="true" ma:isKeyword="false">
      <xsd:complexType>
        <xsd:sequence>
          <xsd:element ref="pc:Terms" minOccurs="0" maxOccurs="1"/>
        </xsd:sequence>
      </xsd:complexType>
    </xsd:element>
    <xsd:element name="FWO_TRIM_SecurityClassification" ma:index="19" ma:displayName="Security classification" ma:default="Unclassified" ma:internalName="FWO_TRIM_SecurityClassification">
      <xsd:simpleType>
        <xsd:restriction base="dms:Choice">
          <xsd:enumeration value="Unclassified"/>
          <xsd:enumeration value="Unofficial"/>
        </xsd:restriction>
      </xsd:simpleType>
    </xsd:element>
    <xsd:element name="FWO_TRIM_DLM" ma:index="20" nillable="true" ma:displayName="DLM" ma:internalName="FWO_TRIM_DLM">
      <xsd:simpleType>
        <xsd:restriction base="dms:Choice">
          <xsd:enumeration value=""/>
          <xsd:enumeration value="For Official Use Only"/>
          <xsd:enumeration value="Sensitive"/>
          <xsd:enumeration value="Sensitive: Legal"/>
          <xsd:enumeration value="Sensitive: Personal"/>
        </xsd:restriction>
      </xsd:simpleType>
    </xsd:element>
  </xsd:schema>
  <xsd:schema xmlns:xsd="http://www.w3.org/2001/XMLSchema" xmlns:xs="http://www.w3.org/2001/XMLSchema" xmlns:dms="http://schemas.microsoft.com/office/2006/documentManagement/types" xmlns:pc="http://schemas.microsoft.com/office/infopath/2007/PartnerControls" targetNamespace="9462eda4-1d8d-4230-8668-8baf8283b17b"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description="" ma:hidden="true" ma:list="{e1ee837e-61a1-49fd-901e-196528dc9a35}" ma:internalName="TaxCatchAll" ma:showField="CatchAllData" ma:web="9462eda4-1d8d-4230-8668-8baf8283b1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0748B-D46C-44DE-A65C-4E425615C54D}">
  <ds:schemaRefs>
    <ds:schemaRef ds:uri="http://schemas.microsoft.com/sharepoint/events"/>
  </ds:schemaRefs>
</ds:datastoreItem>
</file>

<file path=customXml/itemProps2.xml><?xml version="1.0" encoding="utf-8"?>
<ds:datastoreItem xmlns:ds="http://schemas.openxmlformats.org/officeDocument/2006/customXml" ds:itemID="{AEECD242-E5C4-4352-B2BF-6A3CFA82DC37}">
  <ds:schemaRefs>
    <ds:schemaRef ds:uri="http://www.w3.org/XML/1998/namespace"/>
    <ds:schemaRef ds:uri="http://purl.org/dc/terms/"/>
    <ds:schemaRef ds:uri="http://schemas.microsoft.com/office/2006/documentManagement/types"/>
    <ds:schemaRef ds:uri="http://purl.org/dc/elements/1.1/"/>
    <ds:schemaRef ds:uri="3BBFFD70-8AFD-4E07-9435-A22DEBA9D748"/>
    <ds:schemaRef ds:uri="http://purl.org/dc/dcmitype/"/>
    <ds:schemaRef ds:uri="9462eda4-1d8d-4230-8668-8baf8283b17b"/>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3F408DC-0A09-4472-B15E-6BB0C605F202}">
  <ds:schemaRefs>
    <ds:schemaRef ds:uri="http://schemas.microsoft.com/sharepoint/v3/contenttype/forms"/>
  </ds:schemaRefs>
</ds:datastoreItem>
</file>

<file path=customXml/itemProps4.xml><?xml version="1.0" encoding="utf-8"?>
<ds:datastoreItem xmlns:ds="http://schemas.openxmlformats.org/officeDocument/2006/customXml" ds:itemID="{C86DC001-DA99-4CFC-9A85-E1BE3AE09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FFD70-8AFD-4E07-9435-A22DEBA9D748"/>
    <ds:schemaRef ds:uri="9462eda4-1d8d-4230-8668-8baf8283b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A03AA7-D462-4347-B0ED-1EB11D358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1B33BABB.dotm</Template>
  <TotalTime>1</TotalTime>
  <Pages>8</Pages>
  <Words>2139</Words>
  <Characters>12194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Template EU.docx</vt:lpstr>
    </vt:vector>
  </TitlesOfParts>
  <Company>Australian Government</Company>
  <LinksUpToDate>false</LinksUpToDate>
  <CharactersWithSpaces>14305</CharactersWithSpaces>
  <SharedDoc>false</SharedDoc>
  <HLinks>
    <vt:vector size="12" baseType="variant">
      <vt:variant>
        <vt:i4>8192061</vt:i4>
      </vt:variant>
      <vt:variant>
        <vt:i4>18</vt:i4>
      </vt:variant>
      <vt:variant>
        <vt:i4>0</vt:i4>
      </vt:variant>
      <vt:variant>
        <vt:i4>5</vt:i4>
      </vt:variant>
      <vt:variant>
        <vt:lpwstr>http://www.fwo.gov.au/</vt:lpwstr>
      </vt:variant>
      <vt:variant>
        <vt:lpwstr/>
      </vt:variant>
      <vt:variant>
        <vt:i4>8192061</vt:i4>
      </vt:variant>
      <vt:variant>
        <vt:i4>0</vt:i4>
      </vt:variant>
      <vt:variant>
        <vt:i4>0</vt:i4>
      </vt:variant>
      <vt:variant>
        <vt:i4>5</vt:i4>
      </vt:variant>
      <vt:variant>
        <vt:lpwstr>http://www.fwo.gov.au/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EU.docx</dc:title>
  <dc:creator>WHITE,Sheridan</dc:creator>
  <cp:lastModifiedBy>Jian Voon</cp:lastModifiedBy>
  <cp:revision>2</cp:revision>
  <cp:lastPrinted>2014-10-22T22:47:00Z</cp:lastPrinted>
  <dcterms:created xsi:type="dcterms:W3CDTF">2015-01-20T04:21:00Z</dcterms:created>
  <dcterms:modified xsi:type="dcterms:W3CDTF">2015-01-20T04:21:00Z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0x010100B2AA788ECC3F4F3EBCB0F00CED0A3A70006037D8292039564CBFCC95FDA93CE2B8</vt:lpwstr>
  </property>
  <property fmtid="{D5CDD505-2E9C-101B-9397-08002B2CF9AE}" pid="3" name="_dlc_DocIdItemGuid">
    <vt:lpwstr>ca22ad55-0c8e-4922-895f-64368e675396</vt:lpwstr>
  </property>
  <property fmtid="{D5CDD505-2E9C-101B-9397-08002B2CF9AE}" pid="4" name="FWO_BCS">
    <vt:lpwstr>442;#Committees ＆ Meetings|dd33278b-2021-41dc-add6-0c568a9273e4</vt:lpwstr>
  </property>
  <property fmtid="{D5CDD505-2E9C-101B-9397-08002B2CF9AE}" pid="5" name="FWO_DocumentTopic">
    <vt:lpwstr/>
  </property>
  <property fmtid="{D5CDD505-2E9C-101B-9397-08002B2CF9AE}" pid="6" name="FWO_EnterpriseKeyword">
    <vt:lpwstr/>
  </property>
  <property fmtid="{D5CDD505-2E9C-101B-9397-08002B2CF9AE}" pid="7" name="mvRef">
    <vt:lpwstr>Lara Hurrell:DB-592700/2.0a</vt:lpwstr>
  </property>
  <property fmtid="{D5CDD505-2E9C-101B-9397-08002B2CF9AE}" pid="8" name="Title">
    <vt:lpwstr>Template EU.docx</vt:lpwstr>
  </property>
  <property fmtid="{D5CDD505-2E9C-101B-9397-08002B2CF9AE}" pid="9" name="FWO_Legal_DocumentTypeTaxHTField0">
    <vt:lpwstr>Template|e9740006-a0b5-46be-b70f-9be51eb461fc</vt:lpwstr>
  </property>
  <property fmtid="{D5CDD505-2E9C-101B-9397-08002B2CF9AE}" pid="10" name="FWO_Legal_DocumentType">
    <vt:lpwstr>275;#Template|e9740006-a0b5-46be-b70f-9be51eb461fc</vt:lpwstr>
  </property>
  <property fmtid="{D5CDD505-2E9C-101B-9397-08002B2CF9AE}" pid="11" name="FWO_BCSTaxHTField0">
    <vt:lpwstr>Committees ＆ Meetings|dd33278b-2021-41dc-add6-0c568a9273e4</vt:lpwstr>
  </property>
  <property fmtid="{D5CDD505-2E9C-101B-9397-08002B2CF9AE}" pid="12" name="FWO_EnterpriseKeywordTaxHTField0">
    <vt:lpwstr/>
  </property>
  <property fmtid="{D5CDD505-2E9C-101B-9397-08002B2CF9AE}" pid="13" name="FWO_Legal_DOCStatus">
    <vt:lpwstr>Draft</vt:lpwstr>
  </property>
  <property fmtid="{D5CDD505-2E9C-101B-9397-08002B2CF9AE}" pid="14" name="FWO_DocSecurityClassification">
    <vt:lpwstr>Unclassified</vt:lpwstr>
  </property>
  <property fmtid="{D5CDD505-2E9C-101B-9397-08002B2CF9AE}" pid="15" name="FWO_TRIM_SecurityClassification">
    <vt:lpwstr>Unclassified</vt:lpwstr>
  </property>
  <property fmtid="{D5CDD505-2E9C-101B-9397-08002B2CF9AE}" pid="16" name="FWO_TRIM_DLM">
    <vt:lpwstr/>
  </property>
  <property fmtid="{D5CDD505-2E9C-101B-9397-08002B2CF9AE}" pid="17" name="TaxCatchAll">
    <vt:lpwstr/>
  </property>
  <property fmtid="{D5CDD505-2E9C-101B-9397-08002B2CF9AE}" pid="18" name="FWO_DocumentTopicTaxHTField0">
    <vt:lpwstr>Enforceable Undertaking|1d65146a-1d87-4b25-a1aa-978a9b0fc2eb</vt:lpwstr>
  </property>
</Properties>
</file>