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FE065" w14:textId="77777777" w:rsidR="003D2A27" w:rsidRDefault="003D2A27">
      <w:pPr>
        <w:pStyle w:val="Header"/>
        <w:widowControl w:val="0"/>
        <w:spacing w:before="120" w:after="120" w:line="360" w:lineRule="auto"/>
        <w:rPr>
          <w:rFonts w:cs="Arial"/>
          <w:szCs w:val="22"/>
        </w:rPr>
      </w:pPr>
    </w:p>
    <w:p w14:paraId="3ADFE066" w14:textId="77777777" w:rsidR="002A1B30" w:rsidRPr="00916097" w:rsidRDefault="002A1B30" w:rsidP="000E412C">
      <w:pPr>
        <w:pStyle w:val="Title"/>
        <w:spacing w:before="1680" w:after="360"/>
      </w:pPr>
      <w:r w:rsidRPr="00916097">
        <w:t>ENFORCEABLE UNDERTAKING</w:t>
      </w:r>
    </w:p>
    <w:p w14:paraId="3ADFE067"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3ADFE068" w14:textId="77777777" w:rsidR="00AC7B75" w:rsidRDefault="00AC7B75">
      <w:pPr>
        <w:widowControl w:val="0"/>
        <w:spacing w:before="120" w:after="120" w:line="360" w:lineRule="auto"/>
        <w:jc w:val="center"/>
        <w:rPr>
          <w:rFonts w:cs="Arial"/>
          <w:szCs w:val="22"/>
        </w:rPr>
      </w:pPr>
      <w:r>
        <w:rPr>
          <w:rFonts w:cs="Arial"/>
          <w:szCs w:val="22"/>
        </w:rPr>
        <w:t>Melnor Security Services Pty Ltd</w:t>
      </w:r>
    </w:p>
    <w:p w14:paraId="3ADFE069" w14:textId="77777777" w:rsidR="003D2A27" w:rsidRDefault="00FA39BD">
      <w:pPr>
        <w:widowControl w:val="0"/>
        <w:spacing w:before="120" w:after="120" w:line="360" w:lineRule="auto"/>
        <w:jc w:val="center"/>
        <w:rPr>
          <w:rFonts w:cs="Arial"/>
          <w:szCs w:val="22"/>
        </w:rPr>
      </w:pPr>
      <w:r>
        <w:rPr>
          <w:rFonts w:cs="Arial"/>
          <w:szCs w:val="22"/>
        </w:rPr>
        <w:t xml:space="preserve">(ACN: </w:t>
      </w:r>
      <w:r w:rsidR="00AC7B75">
        <w:rPr>
          <w:rFonts w:cs="Arial"/>
          <w:szCs w:val="22"/>
        </w:rPr>
        <w:t>124165573</w:t>
      </w:r>
      <w:r>
        <w:rPr>
          <w:rFonts w:cs="Arial"/>
          <w:szCs w:val="22"/>
        </w:rPr>
        <w:t>)</w:t>
      </w:r>
    </w:p>
    <w:p w14:paraId="3ADFE06A" w14:textId="77777777" w:rsidR="003D2A27" w:rsidRDefault="003D2A27">
      <w:pPr>
        <w:widowControl w:val="0"/>
        <w:spacing w:before="120" w:after="120" w:line="360" w:lineRule="auto"/>
        <w:jc w:val="both"/>
        <w:rPr>
          <w:rFonts w:cs="Arial"/>
          <w:b/>
          <w:szCs w:val="22"/>
        </w:rPr>
      </w:pPr>
    </w:p>
    <w:p w14:paraId="3ADFE06B" w14:textId="77777777" w:rsidR="002A1B30" w:rsidRPr="00F951A5" w:rsidRDefault="004F5B0B" w:rsidP="00FA39BD">
      <w:pPr>
        <w:pStyle w:val="Heading1"/>
        <w:numPr>
          <w:ilvl w:val="0"/>
          <w:numId w:val="0"/>
        </w:numPr>
        <w:spacing w:before="100" w:beforeAutospacing="1" w:after="100" w:afterAutospacing="1"/>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3ADFE06C" w14:textId="77777777" w:rsidR="002A1B30" w:rsidRDefault="002A1B30" w:rsidP="00FA39BD">
      <w:pPr>
        <w:pStyle w:val="Heading2"/>
        <w:spacing w:before="0" w:after="0"/>
      </w:pPr>
      <w:r w:rsidRPr="00F951A5">
        <w:t>Parties</w:t>
      </w:r>
    </w:p>
    <w:p w14:paraId="3ADFE06D" w14:textId="77777777" w:rsidR="00A56AEF" w:rsidRPr="00424F84" w:rsidRDefault="00A56AEF" w:rsidP="00FA39BD"/>
    <w:p w14:paraId="3ADFE06E" w14:textId="77777777" w:rsidR="002A1B30" w:rsidRDefault="002A1B30" w:rsidP="00FA39BD">
      <w:pPr>
        <w:pStyle w:val="ListParagraph"/>
        <w:tabs>
          <w:tab w:val="clear" w:pos="709"/>
        </w:tabs>
        <w:spacing w:after="0"/>
      </w:pPr>
      <w:r w:rsidRPr="00F951A5">
        <w:t>This enforceable undertaking (Undertaking) is given to the Fair Work Ombudsman (</w:t>
      </w:r>
      <w:r w:rsidRPr="00684C83">
        <w:rPr>
          <w:b/>
        </w:rPr>
        <w:t>FWO</w:t>
      </w:r>
      <w:r w:rsidRPr="00F951A5">
        <w:t>) by:</w:t>
      </w:r>
    </w:p>
    <w:p w14:paraId="3ADFE06F" w14:textId="77777777" w:rsidR="00A56AEF" w:rsidRDefault="00A56AEF" w:rsidP="00FA39BD">
      <w:pPr>
        <w:pStyle w:val="ListParagraph"/>
        <w:numPr>
          <w:ilvl w:val="0"/>
          <w:numId w:val="0"/>
        </w:numPr>
        <w:spacing w:after="0"/>
        <w:ind w:left="720"/>
      </w:pPr>
    </w:p>
    <w:p w14:paraId="3ADFE070" w14:textId="77777777" w:rsidR="00684C83" w:rsidRDefault="00684C83" w:rsidP="00FA39BD">
      <w:pPr>
        <w:pStyle w:val="ListParagraph"/>
        <w:numPr>
          <w:ilvl w:val="0"/>
          <w:numId w:val="0"/>
        </w:numPr>
        <w:spacing w:after="0"/>
        <w:ind w:left="720"/>
      </w:pPr>
      <w:r>
        <w:t>Melnor Security Services Pty Ltd (</w:t>
      </w:r>
      <w:r w:rsidR="00FA39BD">
        <w:rPr>
          <w:b/>
        </w:rPr>
        <w:t>the C</w:t>
      </w:r>
      <w:r w:rsidRPr="00684C83">
        <w:rPr>
          <w:b/>
        </w:rPr>
        <w:t>ompany</w:t>
      </w:r>
      <w:r>
        <w:t>); and</w:t>
      </w:r>
    </w:p>
    <w:p w14:paraId="3ADFE071" w14:textId="77777777" w:rsidR="00A56AEF" w:rsidRDefault="00A56AEF" w:rsidP="00FA39BD">
      <w:pPr>
        <w:pStyle w:val="ListParagraph"/>
        <w:numPr>
          <w:ilvl w:val="0"/>
          <w:numId w:val="0"/>
        </w:numPr>
        <w:spacing w:after="0"/>
        <w:ind w:left="720"/>
      </w:pPr>
    </w:p>
    <w:p w14:paraId="3ADFE072" w14:textId="77777777" w:rsidR="00684C83" w:rsidRDefault="00684C83" w:rsidP="00FA39BD">
      <w:pPr>
        <w:pStyle w:val="ListParagraph"/>
        <w:numPr>
          <w:ilvl w:val="0"/>
          <w:numId w:val="0"/>
        </w:numPr>
        <w:spacing w:after="0"/>
        <w:ind w:left="720"/>
      </w:pPr>
      <w:r>
        <w:t xml:space="preserve">Melissa Lee </w:t>
      </w:r>
      <w:proofErr w:type="spellStart"/>
      <w:r>
        <w:t>Chown</w:t>
      </w:r>
      <w:proofErr w:type="spellEnd"/>
      <w:r>
        <w:t xml:space="preserve"> (</w:t>
      </w:r>
      <w:r w:rsidRPr="00684C83">
        <w:rPr>
          <w:b/>
        </w:rPr>
        <w:t xml:space="preserve">Ms </w:t>
      </w:r>
      <w:proofErr w:type="spellStart"/>
      <w:r w:rsidRPr="00684C83">
        <w:rPr>
          <w:b/>
        </w:rPr>
        <w:t>Chown</w:t>
      </w:r>
      <w:proofErr w:type="spellEnd"/>
      <w:r>
        <w:t>)</w:t>
      </w:r>
    </w:p>
    <w:p w14:paraId="3ADFE073" w14:textId="77777777" w:rsidR="00A56AEF" w:rsidRDefault="00A56AEF" w:rsidP="00FA39BD">
      <w:pPr>
        <w:pStyle w:val="ListParagraph"/>
        <w:numPr>
          <w:ilvl w:val="0"/>
          <w:numId w:val="0"/>
        </w:numPr>
        <w:spacing w:after="0"/>
        <w:ind w:left="720"/>
      </w:pPr>
    </w:p>
    <w:p w14:paraId="3ADFE074" w14:textId="77777777" w:rsidR="002A1B30" w:rsidRPr="00F951A5" w:rsidRDefault="002A1B30" w:rsidP="00FA39BD">
      <w:pPr>
        <w:pStyle w:val="ListParagraph"/>
        <w:numPr>
          <w:ilvl w:val="0"/>
          <w:numId w:val="0"/>
        </w:numPr>
        <w:spacing w:after="0"/>
        <w:ind w:left="720"/>
      </w:pPr>
      <w:r w:rsidRPr="00F951A5">
        <w:t xml:space="preserve">for the purposes of section 715 of the </w:t>
      </w:r>
      <w:r w:rsidRPr="0095079C">
        <w:rPr>
          <w:i/>
        </w:rPr>
        <w:t>Fair Work Act 2009</w:t>
      </w:r>
      <w:r w:rsidRPr="00F951A5">
        <w:t xml:space="preserve"> (</w:t>
      </w:r>
      <w:r w:rsidRPr="00A63C85">
        <w:rPr>
          <w:b/>
        </w:rPr>
        <w:t>FW Act</w:t>
      </w:r>
      <w:r w:rsidRPr="00F951A5">
        <w:t>).</w:t>
      </w:r>
    </w:p>
    <w:p w14:paraId="3ADFE075" w14:textId="77777777" w:rsidR="00A56AEF" w:rsidRDefault="00A56AEF" w:rsidP="00FA39BD">
      <w:pPr>
        <w:pStyle w:val="Heading2"/>
        <w:spacing w:before="0" w:after="0"/>
      </w:pPr>
    </w:p>
    <w:p w14:paraId="3ADFE076" w14:textId="77777777" w:rsidR="002A1B30" w:rsidRDefault="002A1B30" w:rsidP="00FA39BD">
      <w:pPr>
        <w:pStyle w:val="Heading2"/>
        <w:spacing w:before="0" w:after="0"/>
      </w:pPr>
      <w:r w:rsidRPr="009461B2">
        <w:t>Background</w:t>
      </w:r>
    </w:p>
    <w:p w14:paraId="3ADFE077" w14:textId="77777777" w:rsidR="00A56AEF" w:rsidRDefault="00A56AEF" w:rsidP="00FA39BD">
      <w:pPr>
        <w:pStyle w:val="ListParagraph"/>
        <w:numPr>
          <w:ilvl w:val="0"/>
          <w:numId w:val="0"/>
        </w:numPr>
        <w:tabs>
          <w:tab w:val="clear" w:pos="709"/>
        </w:tabs>
        <w:spacing w:after="0"/>
        <w:ind w:left="720"/>
      </w:pPr>
    </w:p>
    <w:p w14:paraId="3ADFE078" w14:textId="77777777" w:rsidR="00C86E39" w:rsidRDefault="00C86E39" w:rsidP="00C86E39">
      <w:pPr>
        <w:pStyle w:val="ListParagraph"/>
      </w:pPr>
      <w:r>
        <w:t>The FWO is working with the Australian Security Industry Association Limited (</w:t>
      </w:r>
      <w:proofErr w:type="spellStart"/>
      <w:r>
        <w:t>ASIAL</w:t>
      </w:r>
      <w:proofErr w:type="spellEnd"/>
      <w:r>
        <w:t>) and United Voice to strengthen the procurement practices of local councils, starting with how they procure security services.</w:t>
      </w:r>
    </w:p>
    <w:p w14:paraId="3ADFE079" w14:textId="77777777" w:rsidR="00C86E39" w:rsidRPr="00C86E39" w:rsidRDefault="00B1063F" w:rsidP="00C86E39">
      <w:pPr>
        <w:pStyle w:val="ListParagraph"/>
      </w:pPr>
      <w:r w:rsidRPr="0051424F">
        <w:t xml:space="preserve">In </w:t>
      </w:r>
      <w:r w:rsidR="005E47BE" w:rsidRPr="0051424F">
        <w:t>June</w:t>
      </w:r>
      <w:r w:rsidRPr="0051424F">
        <w:t xml:space="preserve"> 2015 the FWO commenced </w:t>
      </w:r>
      <w:r w:rsidR="001A48F6" w:rsidRPr="0051424F">
        <w:t>the Local Government Procurement Inquiry</w:t>
      </w:r>
      <w:r w:rsidR="0051424F">
        <w:t xml:space="preserve"> (Inquiry)</w:t>
      </w:r>
      <w:r w:rsidR="001A48F6" w:rsidRPr="0051424F">
        <w:t xml:space="preserve">. </w:t>
      </w:r>
      <w:r w:rsidR="00C86E39">
        <w:t xml:space="preserve">The Inquiry is a supply chain-focused compliance campaign to identify unlawful practices among those providing </w:t>
      </w:r>
      <w:r w:rsidR="00C86E39" w:rsidRPr="00C86E39">
        <w:t>security services to local councils. The campaign start</w:t>
      </w:r>
      <w:r w:rsidR="00C86E39">
        <w:t>ed</w:t>
      </w:r>
      <w:r w:rsidR="00C86E39" w:rsidRPr="00C86E39">
        <w:t xml:space="preserve"> with local councils at the top of the chain and work</w:t>
      </w:r>
      <w:r w:rsidR="00C86E39">
        <w:t>ed</w:t>
      </w:r>
      <w:r w:rsidR="00C86E39" w:rsidRPr="00C86E39">
        <w:t xml:space="preserve"> down to</w:t>
      </w:r>
      <w:r w:rsidR="00C86E39">
        <w:t xml:space="preserve"> </w:t>
      </w:r>
      <w:r w:rsidR="00C86E39" w:rsidRPr="00C86E39">
        <w:t>security providers</w:t>
      </w:r>
      <w:r w:rsidR="00C86E39">
        <w:t>.</w:t>
      </w:r>
    </w:p>
    <w:p w14:paraId="3ADFE07A" w14:textId="77777777" w:rsidR="00A56AEF" w:rsidRDefault="0051424F" w:rsidP="00FA39BD">
      <w:pPr>
        <w:pStyle w:val="ListParagraph"/>
        <w:tabs>
          <w:tab w:val="clear" w:pos="709"/>
        </w:tabs>
        <w:spacing w:after="0"/>
      </w:pPr>
      <w:r>
        <w:t xml:space="preserve">The Inquiry is examining the </w:t>
      </w:r>
      <w:r w:rsidR="00B1063F" w:rsidRPr="0051424F">
        <w:t>procurement practices of</w:t>
      </w:r>
      <w:r w:rsidR="001D0FFF">
        <w:t xml:space="preserve"> local</w:t>
      </w:r>
      <w:r w:rsidR="00B1063F" w:rsidRPr="0051424F">
        <w:t xml:space="preserve"> </w:t>
      </w:r>
      <w:r w:rsidR="005E47BE" w:rsidRPr="0051424F">
        <w:t xml:space="preserve">councils across Australia when engaging security </w:t>
      </w:r>
      <w:r w:rsidR="005E5AEE">
        <w:t xml:space="preserve">related </w:t>
      </w:r>
      <w:r w:rsidR="005E47BE" w:rsidRPr="0051424F">
        <w:t>services</w:t>
      </w:r>
      <w:r>
        <w:t xml:space="preserve"> </w:t>
      </w:r>
      <w:r w:rsidR="005E5AEE">
        <w:t>and testing whether there are any links between poor governance in the supply chain and non-compliance with Australian workplace laws</w:t>
      </w:r>
      <w:r w:rsidR="00A27B7F">
        <w:t>.</w:t>
      </w:r>
    </w:p>
    <w:p w14:paraId="3ADFE07B" w14:textId="77777777" w:rsidR="005E5AEE" w:rsidRDefault="005E5AEE" w:rsidP="00FA39BD">
      <w:pPr>
        <w:pStyle w:val="ListParagraph"/>
        <w:numPr>
          <w:ilvl w:val="0"/>
          <w:numId w:val="0"/>
        </w:numPr>
        <w:tabs>
          <w:tab w:val="clear" w:pos="709"/>
        </w:tabs>
        <w:spacing w:after="0"/>
        <w:ind w:left="720"/>
      </w:pPr>
    </w:p>
    <w:p w14:paraId="3ADFE07C" w14:textId="77777777" w:rsidR="00A56AEF" w:rsidRPr="00C86E39" w:rsidRDefault="00C86E39" w:rsidP="00C86E39">
      <w:pPr>
        <w:pStyle w:val="ListParagraph"/>
        <w:tabs>
          <w:tab w:val="clear" w:pos="709"/>
        </w:tabs>
        <w:spacing w:after="0"/>
        <w:rPr>
          <w:b/>
          <w:bCs/>
        </w:rPr>
      </w:pPr>
      <w:r>
        <w:rPr>
          <w:bCs/>
        </w:rPr>
        <w:t>The company came to the attention of the FWO due to the contract that they hold with Tamworth City Council (</w:t>
      </w:r>
      <w:r w:rsidR="001D0FFF" w:rsidRPr="0086211D">
        <w:rPr>
          <w:b/>
          <w:bCs/>
        </w:rPr>
        <w:t>the</w:t>
      </w:r>
      <w:r w:rsidR="001D0FFF">
        <w:rPr>
          <w:bCs/>
        </w:rPr>
        <w:t xml:space="preserve"> </w:t>
      </w:r>
      <w:r w:rsidR="000D167E" w:rsidRPr="00B22DA7">
        <w:rPr>
          <w:b/>
          <w:bCs/>
        </w:rPr>
        <w:t>Council</w:t>
      </w:r>
      <w:r>
        <w:rPr>
          <w:bCs/>
        </w:rPr>
        <w:t>). The Company was contracted to provide crowd control security services for the Tamworth Country Music Festival which is held in January each year.</w:t>
      </w:r>
    </w:p>
    <w:p w14:paraId="3ADFE07D" w14:textId="77777777" w:rsidR="005E47BE" w:rsidRPr="005E47BE" w:rsidRDefault="005E47BE" w:rsidP="00FA39BD">
      <w:pPr>
        <w:pStyle w:val="ListParagraph"/>
        <w:numPr>
          <w:ilvl w:val="0"/>
          <w:numId w:val="0"/>
        </w:numPr>
        <w:tabs>
          <w:tab w:val="clear" w:pos="709"/>
        </w:tabs>
        <w:spacing w:after="0"/>
        <w:ind w:left="720"/>
        <w:rPr>
          <w:b/>
          <w:bCs/>
        </w:rPr>
      </w:pPr>
    </w:p>
    <w:p w14:paraId="3ADFE07E" w14:textId="77777777" w:rsidR="00A27B7F" w:rsidRDefault="00A27B7F" w:rsidP="00FA39BD">
      <w:pPr>
        <w:pStyle w:val="ListParagraph"/>
        <w:tabs>
          <w:tab w:val="clear" w:pos="709"/>
        </w:tabs>
        <w:spacing w:after="0"/>
        <w:rPr>
          <w:bCs/>
        </w:rPr>
      </w:pPr>
      <w:r>
        <w:rPr>
          <w:bCs/>
        </w:rPr>
        <w:t>The Tamworth Country Music Festival</w:t>
      </w:r>
      <w:r w:rsidRPr="00A27B7F">
        <w:rPr>
          <w:bCs/>
        </w:rPr>
        <w:t xml:space="preserve"> </w:t>
      </w:r>
      <w:r w:rsidR="003A0767" w:rsidRPr="00FA39BD">
        <w:rPr>
          <w:bCs/>
        </w:rPr>
        <w:t>att</w:t>
      </w:r>
      <w:r w:rsidRPr="00A27B7F">
        <w:rPr>
          <w:bCs/>
        </w:rPr>
        <w:t xml:space="preserve">racts around 50,000 visitors </w:t>
      </w:r>
      <w:r>
        <w:rPr>
          <w:bCs/>
        </w:rPr>
        <w:t>a</w:t>
      </w:r>
      <w:r w:rsidR="003A0767" w:rsidRPr="00FA39BD">
        <w:rPr>
          <w:bCs/>
        </w:rPr>
        <w:t xml:space="preserve"> day, with over 700 artists featured in 2800 sch</w:t>
      </w:r>
      <w:r w:rsidRPr="00A27B7F">
        <w:rPr>
          <w:bCs/>
        </w:rPr>
        <w:t>eduled events across 80 venues</w:t>
      </w:r>
      <w:r>
        <w:rPr>
          <w:bCs/>
        </w:rPr>
        <w:t>.</w:t>
      </w:r>
    </w:p>
    <w:p w14:paraId="3ADFE07F" w14:textId="77777777" w:rsidR="00A56AEF" w:rsidRPr="00FA39BD" w:rsidRDefault="00A56AEF" w:rsidP="00FA39BD">
      <w:pPr>
        <w:pStyle w:val="ListParagraph"/>
        <w:numPr>
          <w:ilvl w:val="0"/>
          <w:numId w:val="0"/>
        </w:numPr>
        <w:tabs>
          <w:tab w:val="clear" w:pos="709"/>
        </w:tabs>
        <w:spacing w:after="0"/>
        <w:ind w:left="720"/>
        <w:rPr>
          <w:bCs/>
        </w:rPr>
      </w:pPr>
    </w:p>
    <w:p w14:paraId="3ADFE080" w14:textId="77777777" w:rsidR="00C86E39" w:rsidRPr="00B22DA7" w:rsidRDefault="00C86E39" w:rsidP="00B22DA7">
      <w:pPr>
        <w:pStyle w:val="ListParagraph"/>
        <w:tabs>
          <w:tab w:val="clear" w:pos="709"/>
        </w:tabs>
        <w:spacing w:after="0"/>
        <w:rPr>
          <w:b/>
          <w:bCs/>
        </w:rPr>
      </w:pPr>
      <w:r>
        <w:t xml:space="preserve">The Company provides a range of security related services to businesses in New South Wales including Event Security, </w:t>
      </w:r>
      <w:r w:rsidRPr="00DD2D30">
        <w:rPr>
          <w:bCs/>
        </w:rPr>
        <w:t>Mobile Patrols, Asset protection, Risk Management</w:t>
      </w:r>
      <w:r>
        <w:rPr>
          <w:bCs/>
        </w:rPr>
        <w:t xml:space="preserve"> and </w:t>
      </w:r>
      <w:r w:rsidRPr="00DD2D30">
        <w:rPr>
          <w:bCs/>
        </w:rPr>
        <w:t>Cash Transit</w:t>
      </w:r>
      <w:r>
        <w:rPr>
          <w:bCs/>
        </w:rPr>
        <w:t xml:space="preserve">. </w:t>
      </w:r>
    </w:p>
    <w:p w14:paraId="3ADFE081" w14:textId="77777777" w:rsidR="00C86E39" w:rsidRPr="00B22DA7" w:rsidRDefault="00C86E39" w:rsidP="00B22DA7">
      <w:pPr>
        <w:pStyle w:val="ListParagraph"/>
        <w:numPr>
          <w:ilvl w:val="0"/>
          <w:numId w:val="0"/>
        </w:numPr>
        <w:tabs>
          <w:tab w:val="clear" w:pos="709"/>
        </w:tabs>
        <w:spacing w:after="0"/>
        <w:rPr>
          <w:b/>
          <w:bCs/>
        </w:rPr>
      </w:pPr>
    </w:p>
    <w:p w14:paraId="3ADFE082" w14:textId="77777777" w:rsidR="00C86E39" w:rsidRPr="00B22DA7" w:rsidRDefault="00C86E39" w:rsidP="00B22DA7">
      <w:pPr>
        <w:pStyle w:val="ListParagraph"/>
        <w:tabs>
          <w:tab w:val="clear" w:pos="709"/>
        </w:tabs>
        <w:spacing w:after="0"/>
        <w:rPr>
          <w:b/>
          <w:bCs/>
        </w:rPr>
      </w:pPr>
      <w:r w:rsidRPr="00BF521A">
        <w:t xml:space="preserve">Ms </w:t>
      </w:r>
      <w:proofErr w:type="spellStart"/>
      <w:r w:rsidRPr="00BF521A">
        <w:t>Chown</w:t>
      </w:r>
      <w:proofErr w:type="spellEnd"/>
      <w:r w:rsidRPr="00BF521A">
        <w:t xml:space="preserve"> admits and agrees that, at all material times, </w:t>
      </w:r>
      <w:r>
        <w:t>s</w:t>
      </w:r>
      <w:r w:rsidRPr="00BF521A">
        <w:t>he:</w:t>
      </w:r>
    </w:p>
    <w:p w14:paraId="3ADFE083" w14:textId="77777777" w:rsidR="00C86E39" w:rsidRPr="00B22DA7" w:rsidRDefault="00C86E39" w:rsidP="00B22DA7">
      <w:pPr>
        <w:pStyle w:val="ListParagraph"/>
        <w:numPr>
          <w:ilvl w:val="0"/>
          <w:numId w:val="0"/>
        </w:numPr>
        <w:tabs>
          <w:tab w:val="clear" w:pos="709"/>
        </w:tabs>
        <w:spacing w:after="0"/>
        <w:ind w:left="360"/>
        <w:rPr>
          <w:b/>
          <w:bCs/>
        </w:rPr>
      </w:pPr>
    </w:p>
    <w:p w14:paraId="3ADFE084" w14:textId="77777777" w:rsidR="00C86E39" w:rsidRPr="00B22DA7" w:rsidRDefault="000D167E" w:rsidP="00B22DA7">
      <w:pPr>
        <w:widowControl w:val="0"/>
        <w:numPr>
          <w:ilvl w:val="0"/>
          <w:numId w:val="12"/>
        </w:numPr>
        <w:tabs>
          <w:tab w:val="right" w:pos="709"/>
        </w:tabs>
        <w:spacing w:after="240"/>
        <w:rPr>
          <w:rFonts w:cs="Arial"/>
          <w:bCs/>
          <w:sz w:val="20"/>
        </w:rPr>
      </w:pPr>
      <w:r w:rsidRPr="00B22DA7">
        <w:rPr>
          <w:rFonts w:cs="Arial"/>
          <w:bCs/>
          <w:sz w:val="20"/>
        </w:rPr>
        <w:t xml:space="preserve">was sole director of </w:t>
      </w:r>
      <w:r w:rsidR="00C86E39">
        <w:rPr>
          <w:rFonts w:cs="Arial"/>
          <w:bCs/>
          <w:sz w:val="20"/>
        </w:rPr>
        <w:t>the Company</w:t>
      </w:r>
      <w:r w:rsidRPr="00B22DA7">
        <w:rPr>
          <w:rFonts w:cs="Arial"/>
          <w:bCs/>
          <w:sz w:val="20"/>
        </w:rPr>
        <w:t xml:space="preserve">, having been so since </w:t>
      </w:r>
      <w:r w:rsidR="00C86E39" w:rsidRPr="00C86E39">
        <w:rPr>
          <w:rFonts w:cs="Arial"/>
          <w:bCs/>
          <w:sz w:val="20"/>
        </w:rPr>
        <w:t>27 February 2007</w:t>
      </w:r>
      <w:r w:rsidRPr="00B22DA7">
        <w:rPr>
          <w:rFonts w:cs="Arial"/>
          <w:bCs/>
          <w:sz w:val="20"/>
        </w:rPr>
        <w:t>;</w:t>
      </w:r>
    </w:p>
    <w:p w14:paraId="3ADFE085" w14:textId="77777777" w:rsidR="00C86E39" w:rsidRPr="00B22DA7" w:rsidRDefault="000D167E" w:rsidP="00B22DA7">
      <w:pPr>
        <w:widowControl w:val="0"/>
        <w:numPr>
          <w:ilvl w:val="0"/>
          <w:numId w:val="12"/>
        </w:numPr>
        <w:tabs>
          <w:tab w:val="right" w:pos="709"/>
        </w:tabs>
        <w:spacing w:after="240"/>
        <w:rPr>
          <w:rFonts w:cs="Arial"/>
          <w:bCs/>
          <w:sz w:val="20"/>
        </w:rPr>
      </w:pPr>
      <w:r w:rsidRPr="00B22DA7">
        <w:rPr>
          <w:rFonts w:cs="Arial"/>
          <w:bCs/>
          <w:sz w:val="20"/>
        </w:rPr>
        <w:t xml:space="preserve">was ultimately responsible for the overall direction, management and supervision of </w:t>
      </w:r>
      <w:r w:rsidR="00BF521A">
        <w:rPr>
          <w:rFonts w:cs="Arial"/>
          <w:bCs/>
          <w:sz w:val="20"/>
        </w:rPr>
        <w:t>the</w:t>
      </w:r>
      <w:r w:rsidR="00C86E39">
        <w:rPr>
          <w:rFonts w:cs="Arial"/>
          <w:bCs/>
          <w:sz w:val="20"/>
        </w:rPr>
        <w:t xml:space="preserve"> employees</w:t>
      </w:r>
      <w:r w:rsidRPr="00B22DA7">
        <w:rPr>
          <w:rFonts w:cs="Arial"/>
          <w:bCs/>
          <w:sz w:val="20"/>
        </w:rPr>
        <w:t xml:space="preserve"> in relation to engaging staff</w:t>
      </w:r>
      <w:r w:rsidR="00C86E39">
        <w:rPr>
          <w:rFonts w:cs="Arial"/>
          <w:bCs/>
          <w:sz w:val="20"/>
        </w:rPr>
        <w:t>,</w:t>
      </w:r>
      <w:r w:rsidRPr="00B22DA7">
        <w:rPr>
          <w:rFonts w:cs="Arial"/>
          <w:bCs/>
          <w:sz w:val="20"/>
        </w:rPr>
        <w:t xml:space="preserve"> wages and conditions of employment;</w:t>
      </w:r>
    </w:p>
    <w:p w14:paraId="3ADFE086" w14:textId="77777777" w:rsidR="00C86E39" w:rsidRPr="00B22DA7" w:rsidRDefault="000D167E" w:rsidP="00B22DA7">
      <w:pPr>
        <w:widowControl w:val="0"/>
        <w:numPr>
          <w:ilvl w:val="0"/>
          <w:numId w:val="12"/>
        </w:numPr>
        <w:tabs>
          <w:tab w:val="right" w:pos="709"/>
        </w:tabs>
        <w:spacing w:after="240"/>
        <w:rPr>
          <w:rFonts w:cs="Arial"/>
          <w:bCs/>
          <w:sz w:val="20"/>
        </w:rPr>
      </w:pPr>
      <w:r w:rsidRPr="00B22DA7">
        <w:rPr>
          <w:rFonts w:cs="Arial"/>
          <w:bCs/>
          <w:sz w:val="20"/>
        </w:rPr>
        <w:t xml:space="preserve">was aware that employees are entitled to be paid for work performed in accordance with </w:t>
      </w:r>
      <w:r w:rsidR="00BF521A" w:rsidRPr="00BF521A">
        <w:rPr>
          <w:rFonts w:cs="Arial"/>
          <w:bCs/>
          <w:sz w:val="20"/>
        </w:rPr>
        <w:t xml:space="preserve">Security Services Industry </w:t>
      </w:r>
      <w:r w:rsidRPr="00BF521A">
        <w:rPr>
          <w:rFonts w:cs="Arial"/>
          <w:bCs/>
          <w:sz w:val="20"/>
        </w:rPr>
        <w:t xml:space="preserve">Award 2010 </w:t>
      </w:r>
      <w:r w:rsidRPr="00B22DA7">
        <w:rPr>
          <w:bCs/>
          <w:sz w:val="20"/>
        </w:rPr>
        <w:t>(</w:t>
      </w:r>
      <w:r w:rsidRPr="00B22DA7">
        <w:rPr>
          <w:b/>
          <w:bCs/>
          <w:sz w:val="20"/>
        </w:rPr>
        <w:t>the Modern Award</w:t>
      </w:r>
      <w:r w:rsidRPr="00B22DA7">
        <w:rPr>
          <w:bCs/>
          <w:sz w:val="20"/>
        </w:rPr>
        <w:t>)</w:t>
      </w:r>
      <w:r w:rsidRPr="00BF521A">
        <w:rPr>
          <w:rFonts w:cs="Arial"/>
          <w:bCs/>
          <w:sz w:val="20"/>
        </w:rPr>
        <w:t xml:space="preserve"> </w:t>
      </w:r>
      <w:r w:rsidRPr="00B22DA7">
        <w:rPr>
          <w:rFonts w:cs="Arial"/>
          <w:bCs/>
          <w:sz w:val="20"/>
        </w:rPr>
        <w:t>and Commonwealth workplace laws; and</w:t>
      </w:r>
    </w:p>
    <w:p w14:paraId="3ADFE087" w14:textId="77777777" w:rsidR="00C86E39" w:rsidRPr="00B22DA7" w:rsidRDefault="000D167E" w:rsidP="00B22DA7">
      <w:pPr>
        <w:widowControl w:val="0"/>
        <w:numPr>
          <w:ilvl w:val="0"/>
          <w:numId w:val="12"/>
        </w:numPr>
        <w:tabs>
          <w:tab w:val="right" w:pos="709"/>
        </w:tabs>
        <w:spacing w:after="240"/>
        <w:rPr>
          <w:bCs/>
        </w:rPr>
      </w:pPr>
      <w:r w:rsidRPr="00B22DA7">
        <w:rPr>
          <w:rFonts w:cs="Arial"/>
          <w:bCs/>
          <w:sz w:val="20"/>
        </w:rPr>
        <w:t xml:space="preserve">by reason of the matters set out in subparagraphs (a) and (c) was responsible in a practical sense for ensuring </w:t>
      </w:r>
      <w:r w:rsidR="00C86E39">
        <w:rPr>
          <w:rFonts w:cs="Arial"/>
          <w:bCs/>
          <w:sz w:val="20"/>
        </w:rPr>
        <w:t>the Company</w:t>
      </w:r>
      <w:r w:rsidRPr="00B22DA7">
        <w:rPr>
          <w:rFonts w:cs="Arial"/>
          <w:bCs/>
          <w:sz w:val="20"/>
        </w:rPr>
        <w:t xml:space="preserve"> complied with its legal obligations.</w:t>
      </w:r>
    </w:p>
    <w:p w14:paraId="3ADFE088" w14:textId="77777777" w:rsidR="005E47BE" w:rsidRPr="00B22DA7" w:rsidRDefault="00A63C85" w:rsidP="00FA39BD">
      <w:pPr>
        <w:pStyle w:val="ListParagraph"/>
        <w:tabs>
          <w:tab w:val="clear" w:pos="709"/>
        </w:tabs>
        <w:spacing w:after="0"/>
        <w:rPr>
          <w:b/>
          <w:bCs/>
        </w:rPr>
      </w:pPr>
      <w:r>
        <w:rPr>
          <w:bCs/>
        </w:rPr>
        <w:t xml:space="preserve">The </w:t>
      </w:r>
      <w:r w:rsidR="00A27B7F">
        <w:rPr>
          <w:bCs/>
        </w:rPr>
        <w:t xml:space="preserve">FWO requested the </w:t>
      </w:r>
      <w:r>
        <w:rPr>
          <w:bCs/>
        </w:rPr>
        <w:t>C</w:t>
      </w:r>
      <w:r w:rsidR="005E47BE">
        <w:rPr>
          <w:bCs/>
        </w:rPr>
        <w:t xml:space="preserve">ompany </w:t>
      </w:r>
      <w:r w:rsidR="00A27B7F">
        <w:rPr>
          <w:bCs/>
        </w:rPr>
        <w:t>produce</w:t>
      </w:r>
      <w:r w:rsidR="005E47BE">
        <w:rPr>
          <w:bCs/>
        </w:rPr>
        <w:t xml:space="preserve"> </w:t>
      </w:r>
      <w:r w:rsidR="00A27B7F">
        <w:rPr>
          <w:bCs/>
        </w:rPr>
        <w:t>time and wage records for all employees who performed crowd control services during</w:t>
      </w:r>
      <w:r w:rsidR="003E2E6D">
        <w:rPr>
          <w:bCs/>
        </w:rPr>
        <w:t xml:space="preserve"> the</w:t>
      </w:r>
      <w:r w:rsidR="00A27B7F">
        <w:rPr>
          <w:bCs/>
        </w:rPr>
        <w:t xml:space="preserve"> </w:t>
      </w:r>
      <w:r w:rsidR="003E2E6D">
        <w:rPr>
          <w:bCs/>
        </w:rPr>
        <w:t>Tamworth Country Music Festival</w:t>
      </w:r>
      <w:r w:rsidR="00715009">
        <w:rPr>
          <w:bCs/>
        </w:rPr>
        <w:t xml:space="preserve"> held in January 2015</w:t>
      </w:r>
      <w:r w:rsidR="003E2E6D">
        <w:rPr>
          <w:bCs/>
        </w:rPr>
        <w:t>.</w:t>
      </w:r>
      <w:r w:rsidR="00A27B7F">
        <w:rPr>
          <w:bCs/>
        </w:rPr>
        <w:t xml:space="preserve"> </w:t>
      </w:r>
      <w:r w:rsidR="003E2E6D">
        <w:rPr>
          <w:bCs/>
        </w:rPr>
        <w:t xml:space="preserve">The FWO completed an assessment of the </w:t>
      </w:r>
      <w:r w:rsidR="005E47BE">
        <w:rPr>
          <w:bCs/>
        </w:rPr>
        <w:t xml:space="preserve">records </w:t>
      </w:r>
      <w:r w:rsidR="003E2E6D">
        <w:rPr>
          <w:bCs/>
        </w:rPr>
        <w:t>to ensure that the minimum entitlements of th</w:t>
      </w:r>
      <w:r w:rsidR="00C86E39">
        <w:rPr>
          <w:bCs/>
        </w:rPr>
        <w:t>os</w:t>
      </w:r>
      <w:r w:rsidR="003E2E6D">
        <w:rPr>
          <w:bCs/>
        </w:rPr>
        <w:t>e employees were met</w:t>
      </w:r>
      <w:r w:rsidR="005E47BE">
        <w:rPr>
          <w:bCs/>
        </w:rPr>
        <w:t>.</w:t>
      </w:r>
    </w:p>
    <w:p w14:paraId="3ADFE089" w14:textId="77777777" w:rsidR="00C86E39" w:rsidRPr="00FA39BD" w:rsidRDefault="00C86E39" w:rsidP="00B22DA7">
      <w:pPr>
        <w:pStyle w:val="ListParagraph"/>
        <w:numPr>
          <w:ilvl w:val="0"/>
          <w:numId w:val="0"/>
        </w:numPr>
        <w:tabs>
          <w:tab w:val="clear" w:pos="709"/>
        </w:tabs>
        <w:spacing w:after="0"/>
        <w:ind w:left="360"/>
        <w:rPr>
          <w:b/>
          <w:bCs/>
        </w:rPr>
      </w:pPr>
    </w:p>
    <w:p w14:paraId="3ADFE08A" w14:textId="77777777" w:rsidR="00A56AEF" w:rsidRPr="00BF521A" w:rsidRDefault="00684C83" w:rsidP="00B22DA7">
      <w:pPr>
        <w:pStyle w:val="ListParagraph"/>
        <w:rPr>
          <w:bCs/>
        </w:rPr>
      </w:pPr>
      <w:r>
        <w:t xml:space="preserve">To fulfil </w:t>
      </w:r>
      <w:r w:rsidR="00C86E39">
        <w:t>the</w:t>
      </w:r>
      <w:r>
        <w:t xml:space="preserve"> contract with </w:t>
      </w:r>
      <w:r w:rsidR="00A63C85">
        <w:t>the Council, the C</w:t>
      </w:r>
      <w:r>
        <w:t>ompany engage</w:t>
      </w:r>
      <w:r w:rsidR="00C86E39">
        <w:t>d</w:t>
      </w:r>
      <w:r>
        <w:t xml:space="preserve"> </w:t>
      </w:r>
      <w:r w:rsidR="00C86E39">
        <w:t xml:space="preserve">10 </w:t>
      </w:r>
      <w:r>
        <w:t>casual employees.</w:t>
      </w:r>
      <w:r w:rsidR="00C86E39">
        <w:t xml:space="preserve"> </w:t>
      </w:r>
      <w:r w:rsidR="00C86E39">
        <w:rPr>
          <w:bCs/>
        </w:rPr>
        <w:t xml:space="preserve">The </w:t>
      </w:r>
      <w:r w:rsidR="00C86E39" w:rsidRPr="00C86E39">
        <w:rPr>
          <w:bCs/>
        </w:rPr>
        <w:t>Employees’ terms and conditions of</w:t>
      </w:r>
      <w:r w:rsidR="00C86E39">
        <w:rPr>
          <w:bCs/>
        </w:rPr>
        <w:t xml:space="preserve"> </w:t>
      </w:r>
      <w:r w:rsidR="00C86E39" w:rsidRPr="00C86E39">
        <w:rPr>
          <w:bCs/>
        </w:rPr>
        <w:t>employment were governed by</w:t>
      </w:r>
      <w:r w:rsidR="00BF521A">
        <w:rPr>
          <w:bCs/>
        </w:rPr>
        <w:t xml:space="preserve"> the FW Act and </w:t>
      </w:r>
      <w:r w:rsidR="000D167E" w:rsidRPr="00BF521A">
        <w:rPr>
          <w:bCs/>
        </w:rPr>
        <w:t>the Modern Award</w:t>
      </w:r>
      <w:r w:rsidR="000D167E" w:rsidRPr="00B22DA7">
        <w:rPr>
          <w:bCs/>
        </w:rPr>
        <w:t>.</w:t>
      </w:r>
    </w:p>
    <w:p w14:paraId="3ADFE08B" w14:textId="77777777" w:rsidR="00684C83" w:rsidRPr="00FD431C" w:rsidRDefault="00C86E39" w:rsidP="00FA39BD">
      <w:pPr>
        <w:pStyle w:val="ListParagraph"/>
        <w:tabs>
          <w:tab w:val="clear" w:pos="709"/>
        </w:tabs>
        <w:spacing w:after="0"/>
        <w:rPr>
          <w:b/>
          <w:bCs/>
        </w:rPr>
      </w:pPr>
      <w:r>
        <w:rPr>
          <w:bCs/>
        </w:rPr>
        <w:lastRenderedPageBreak/>
        <w:t>D</w:t>
      </w:r>
      <w:r w:rsidR="00684C83" w:rsidRPr="00FD431C">
        <w:rPr>
          <w:bCs/>
        </w:rPr>
        <w:t>uring the two week</w:t>
      </w:r>
      <w:r w:rsidR="00715009" w:rsidRPr="00FD431C">
        <w:rPr>
          <w:bCs/>
        </w:rPr>
        <w:t xml:space="preserve"> period of the</w:t>
      </w:r>
      <w:r w:rsidR="00684C83" w:rsidRPr="00FD431C">
        <w:rPr>
          <w:bCs/>
        </w:rPr>
        <w:t xml:space="preserve"> </w:t>
      </w:r>
      <w:r w:rsidR="00715009" w:rsidRPr="002E2AD6">
        <w:rPr>
          <w:bCs/>
        </w:rPr>
        <w:t>Tamworth Country Music Festival</w:t>
      </w:r>
      <w:r>
        <w:rPr>
          <w:bCs/>
        </w:rPr>
        <w:t xml:space="preserve"> (</w:t>
      </w:r>
      <w:r w:rsidRPr="00FA39BD">
        <w:rPr>
          <w:b/>
          <w:bCs/>
        </w:rPr>
        <w:t>the</w:t>
      </w:r>
      <w:r>
        <w:rPr>
          <w:bCs/>
        </w:rPr>
        <w:t xml:space="preserve"> </w:t>
      </w:r>
      <w:r w:rsidRPr="00FA39BD">
        <w:rPr>
          <w:b/>
          <w:bCs/>
        </w:rPr>
        <w:t>Assessment Period</w:t>
      </w:r>
      <w:r>
        <w:rPr>
          <w:bCs/>
        </w:rPr>
        <w:t xml:space="preserve">) </w:t>
      </w:r>
      <w:r w:rsidR="00684C83" w:rsidRPr="002E2AD6">
        <w:rPr>
          <w:bCs/>
        </w:rPr>
        <w:t xml:space="preserve">the company paid flat rates of $26 and $28 </w:t>
      </w:r>
      <w:r w:rsidR="006F5096">
        <w:rPr>
          <w:bCs/>
        </w:rPr>
        <w:t xml:space="preserve">gross </w:t>
      </w:r>
      <w:r w:rsidR="00684C83" w:rsidRPr="002E2AD6">
        <w:rPr>
          <w:bCs/>
        </w:rPr>
        <w:t>per hour</w:t>
      </w:r>
      <w:r>
        <w:rPr>
          <w:bCs/>
        </w:rPr>
        <w:t xml:space="preserve"> to its employees</w:t>
      </w:r>
      <w:r w:rsidR="00684C83" w:rsidRPr="002E2AD6">
        <w:rPr>
          <w:bCs/>
        </w:rPr>
        <w:t xml:space="preserve">. </w:t>
      </w:r>
      <w:r>
        <w:rPr>
          <w:bCs/>
        </w:rPr>
        <w:t>T</w:t>
      </w:r>
      <w:r w:rsidR="00684C83" w:rsidRPr="002E2AD6">
        <w:rPr>
          <w:bCs/>
        </w:rPr>
        <w:t>he</w:t>
      </w:r>
      <w:r w:rsidR="00715009" w:rsidRPr="002E2AD6">
        <w:rPr>
          <w:bCs/>
        </w:rPr>
        <w:t>se</w:t>
      </w:r>
      <w:r w:rsidR="00684C83" w:rsidRPr="002E2AD6">
        <w:rPr>
          <w:bCs/>
        </w:rPr>
        <w:t xml:space="preserve"> rates were insufficient to meet the minimum award entitlements </w:t>
      </w:r>
      <w:r w:rsidR="00A63C85" w:rsidRPr="002E2AD6">
        <w:rPr>
          <w:bCs/>
        </w:rPr>
        <w:t>for</w:t>
      </w:r>
      <w:r w:rsidR="00684C83" w:rsidRPr="002E2AD6">
        <w:rPr>
          <w:bCs/>
        </w:rPr>
        <w:t xml:space="preserve"> night work, Saturday penalty rates, Sunday penalty rates, overtime and </w:t>
      </w:r>
      <w:r w:rsidR="00DD2D30" w:rsidRPr="002E2AD6">
        <w:rPr>
          <w:bCs/>
        </w:rPr>
        <w:t xml:space="preserve">the </w:t>
      </w:r>
      <w:r w:rsidR="00684C83" w:rsidRPr="00BD5F0D">
        <w:rPr>
          <w:bCs/>
        </w:rPr>
        <w:t xml:space="preserve">minimum </w:t>
      </w:r>
      <w:r w:rsidR="00F37E39" w:rsidRPr="00FD431C">
        <w:rPr>
          <w:bCs/>
        </w:rPr>
        <w:t>engagement period</w:t>
      </w:r>
      <w:r>
        <w:rPr>
          <w:bCs/>
        </w:rPr>
        <w:t xml:space="preserve"> derived from the Modern Award</w:t>
      </w:r>
      <w:r w:rsidR="00F37E39" w:rsidRPr="00FD431C">
        <w:rPr>
          <w:bCs/>
        </w:rPr>
        <w:t>.</w:t>
      </w:r>
    </w:p>
    <w:p w14:paraId="3ADFE08C" w14:textId="77777777" w:rsidR="00A56AEF" w:rsidRPr="00FA39BD" w:rsidRDefault="00A56AEF" w:rsidP="00FA39BD">
      <w:pPr>
        <w:pStyle w:val="ListParagraph"/>
        <w:numPr>
          <w:ilvl w:val="0"/>
          <w:numId w:val="0"/>
        </w:numPr>
        <w:spacing w:after="0"/>
        <w:ind w:left="720"/>
        <w:rPr>
          <w:b/>
          <w:bCs/>
        </w:rPr>
      </w:pPr>
    </w:p>
    <w:p w14:paraId="3ADFE08D" w14:textId="77777777" w:rsidR="00684C83" w:rsidRPr="00684C83" w:rsidRDefault="00C86E39" w:rsidP="00FA39BD">
      <w:pPr>
        <w:pStyle w:val="ListParagraph"/>
        <w:spacing w:after="0"/>
        <w:rPr>
          <w:b/>
          <w:bCs/>
        </w:rPr>
      </w:pPr>
      <w:r>
        <w:rPr>
          <w:bCs/>
        </w:rPr>
        <w:t>As a result, d</w:t>
      </w:r>
      <w:r w:rsidR="00715009">
        <w:rPr>
          <w:bCs/>
        </w:rPr>
        <w:t xml:space="preserve">uring </w:t>
      </w:r>
      <w:r w:rsidR="000D167E" w:rsidRPr="00B22DA7">
        <w:rPr>
          <w:bCs/>
        </w:rPr>
        <w:t>the</w:t>
      </w:r>
      <w:r w:rsidR="00FA39BD" w:rsidRPr="00BF521A">
        <w:rPr>
          <w:bCs/>
        </w:rPr>
        <w:t xml:space="preserve"> </w:t>
      </w:r>
      <w:r w:rsidR="000D167E" w:rsidRPr="00B22DA7">
        <w:rPr>
          <w:bCs/>
        </w:rPr>
        <w:t>Assessment Period</w:t>
      </w:r>
      <w:r w:rsidR="00FA39BD">
        <w:rPr>
          <w:bCs/>
        </w:rPr>
        <w:t xml:space="preserve"> </w:t>
      </w:r>
      <w:r w:rsidR="00684C83">
        <w:rPr>
          <w:bCs/>
        </w:rPr>
        <w:t xml:space="preserve">the </w:t>
      </w:r>
      <w:r w:rsidR="006F5096">
        <w:rPr>
          <w:bCs/>
        </w:rPr>
        <w:t>C</w:t>
      </w:r>
      <w:r w:rsidR="00684C83">
        <w:rPr>
          <w:bCs/>
        </w:rPr>
        <w:t>ompany underpaid 10 employees</w:t>
      </w:r>
      <w:r w:rsidR="00D9723D">
        <w:rPr>
          <w:bCs/>
        </w:rPr>
        <w:t xml:space="preserve"> at total of</w:t>
      </w:r>
      <w:r w:rsidR="00684C83">
        <w:rPr>
          <w:bCs/>
        </w:rPr>
        <w:t xml:space="preserve"> $</w:t>
      </w:r>
      <w:r w:rsidR="00F60D56">
        <w:rPr>
          <w:bCs/>
        </w:rPr>
        <w:t>5,877.92</w:t>
      </w:r>
      <w:r w:rsidR="006F5096">
        <w:rPr>
          <w:bCs/>
        </w:rPr>
        <w:t xml:space="preserve"> gross</w:t>
      </w:r>
      <w:r w:rsidR="007D2714">
        <w:rPr>
          <w:bCs/>
        </w:rPr>
        <w:t>. See Appendix A</w:t>
      </w:r>
      <w:r>
        <w:rPr>
          <w:bCs/>
        </w:rPr>
        <w:t xml:space="preserve"> for further details</w:t>
      </w:r>
      <w:r w:rsidR="002B2211">
        <w:rPr>
          <w:bCs/>
        </w:rPr>
        <w:t>.</w:t>
      </w:r>
    </w:p>
    <w:p w14:paraId="3ADFE08E" w14:textId="77777777" w:rsidR="00C86E39" w:rsidRDefault="00C86E39" w:rsidP="00FA39BD">
      <w:pPr>
        <w:pStyle w:val="Heading2"/>
        <w:spacing w:before="0" w:after="0"/>
      </w:pPr>
    </w:p>
    <w:p w14:paraId="3ADFE08F" w14:textId="77777777" w:rsidR="00684C83" w:rsidRPr="009461B2" w:rsidRDefault="00684C83" w:rsidP="00FA39BD">
      <w:pPr>
        <w:pStyle w:val="Heading2"/>
        <w:spacing w:before="0" w:after="0"/>
      </w:pPr>
      <w:r>
        <w:t>Commencement of U</w:t>
      </w:r>
      <w:r w:rsidRPr="009461B2">
        <w:t>ndertaking</w:t>
      </w:r>
    </w:p>
    <w:p w14:paraId="3ADFE090" w14:textId="77777777" w:rsidR="00A56AEF" w:rsidRDefault="00A56AEF" w:rsidP="00FA39BD">
      <w:pPr>
        <w:pStyle w:val="ListParagraph"/>
        <w:numPr>
          <w:ilvl w:val="0"/>
          <w:numId w:val="0"/>
        </w:numPr>
        <w:spacing w:after="0"/>
        <w:ind w:left="720"/>
      </w:pPr>
    </w:p>
    <w:p w14:paraId="3ADFE091" w14:textId="77777777" w:rsidR="00684C83" w:rsidRDefault="00684C83" w:rsidP="00FA39BD">
      <w:pPr>
        <w:pStyle w:val="ListParagraph"/>
        <w:spacing w:after="0"/>
      </w:pPr>
      <w:r>
        <w:t>This U</w:t>
      </w:r>
      <w:r w:rsidRPr="009461B2">
        <w:t>ndertaking comes into effect when:</w:t>
      </w:r>
    </w:p>
    <w:p w14:paraId="3ADFE092" w14:textId="77777777" w:rsidR="00A56AEF" w:rsidRPr="009461B2" w:rsidRDefault="00A56AEF" w:rsidP="00FA39BD">
      <w:pPr>
        <w:pStyle w:val="ListParagraph"/>
        <w:numPr>
          <w:ilvl w:val="0"/>
          <w:numId w:val="0"/>
        </w:numPr>
        <w:spacing w:after="0"/>
        <w:ind w:left="720"/>
      </w:pPr>
    </w:p>
    <w:p w14:paraId="3ADFE093" w14:textId="77777777" w:rsidR="00684C83" w:rsidRDefault="00684C83" w:rsidP="00A50B64">
      <w:pPr>
        <w:pStyle w:val="ListParagraph"/>
        <w:numPr>
          <w:ilvl w:val="1"/>
          <w:numId w:val="2"/>
        </w:numPr>
        <w:spacing w:after="0"/>
      </w:pPr>
      <w:r>
        <w:t>the U</w:t>
      </w:r>
      <w:r w:rsidRPr="009461B2">
        <w:t>ndertaking is executed by</w:t>
      </w:r>
      <w:r>
        <w:t xml:space="preserve"> the </w:t>
      </w:r>
      <w:r w:rsidR="006F5096">
        <w:t xml:space="preserve">Company </w:t>
      </w:r>
      <w:r>
        <w:t xml:space="preserve">and Ms </w:t>
      </w:r>
      <w:proofErr w:type="spellStart"/>
      <w:r>
        <w:t>Chown</w:t>
      </w:r>
      <w:proofErr w:type="spellEnd"/>
      <w:r w:rsidRPr="009461B2">
        <w:t>; and</w:t>
      </w:r>
    </w:p>
    <w:p w14:paraId="3ADFE094" w14:textId="77777777" w:rsidR="00F60D56" w:rsidRPr="009461B2" w:rsidRDefault="00F60D56" w:rsidP="00FA39BD">
      <w:pPr>
        <w:pStyle w:val="ListParagraph"/>
        <w:numPr>
          <w:ilvl w:val="0"/>
          <w:numId w:val="0"/>
        </w:numPr>
        <w:spacing w:after="0"/>
        <w:ind w:left="1440"/>
      </w:pPr>
    </w:p>
    <w:p w14:paraId="3ADFE095" w14:textId="77777777" w:rsidR="00684C83" w:rsidRPr="009461B2" w:rsidRDefault="00684C83" w:rsidP="00A50B64">
      <w:pPr>
        <w:pStyle w:val="ListParagraph"/>
        <w:numPr>
          <w:ilvl w:val="1"/>
          <w:numId w:val="2"/>
        </w:numPr>
        <w:spacing w:after="0"/>
      </w:pPr>
      <w:r>
        <w:t>the FWO accepts the U</w:t>
      </w:r>
      <w:r w:rsidRPr="009461B2">
        <w:t>ndertaking so executed.</w:t>
      </w:r>
    </w:p>
    <w:p w14:paraId="3ADFE096" w14:textId="77777777" w:rsidR="00A56AEF" w:rsidRDefault="00A56AEF" w:rsidP="00FA39BD">
      <w:pPr>
        <w:pStyle w:val="ListParagraph"/>
        <w:numPr>
          <w:ilvl w:val="0"/>
          <w:numId w:val="0"/>
        </w:numPr>
        <w:spacing w:after="0"/>
        <w:ind w:left="720"/>
      </w:pPr>
    </w:p>
    <w:p w14:paraId="3ADFE097" w14:textId="77777777" w:rsidR="00684C83" w:rsidRDefault="00684C83" w:rsidP="00FA39BD">
      <w:pPr>
        <w:pStyle w:val="ListParagraph"/>
        <w:spacing w:after="0"/>
      </w:pPr>
      <w:r>
        <w:t>Upon the commencement of this U</w:t>
      </w:r>
      <w:r w:rsidRPr="009461B2">
        <w:t>ndertaking,</w:t>
      </w:r>
      <w:r>
        <w:t xml:space="preserve"> the </w:t>
      </w:r>
      <w:r w:rsidR="006F5096">
        <w:t>C</w:t>
      </w:r>
      <w:r>
        <w:t>ompany</w:t>
      </w:r>
      <w:r w:rsidRPr="009461B2">
        <w:t xml:space="preserve"> undertake to assume the obligations set out below.</w:t>
      </w:r>
    </w:p>
    <w:p w14:paraId="3ADFE098" w14:textId="77777777" w:rsidR="00A56AEF" w:rsidRDefault="00A56AEF" w:rsidP="00FA39BD">
      <w:pPr>
        <w:pStyle w:val="ListParagraph"/>
        <w:numPr>
          <w:ilvl w:val="0"/>
          <w:numId w:val="0"/>
        </w:numPr>
        <w:spacing w:after="0"/>
        <w:ind w:left="720"/>
      </w:pPr>
    </w:p>
    <w:p w14:paraId="3ADFE099" w14:textId="77777777" w:rsidR="002A1B30" w:rsidRDefault="002A1B30" w:rsidP="00FA39BD">
      <w:pPr>
        <w:pStyle w:val="Heading2"/>
        <w:spacing w:before="0" w:after="0"/>
      </w:pPr>
      <w:r w:rsidRPr="009461B2">
        <w:t>Contraventions</w:t>
      </w:r>
    </w:p>
    <w:p w14:paraId="3ADFE09A" w14:textId="77777777" w:rsidR="00A56AEF" w:rsidRPr="00424F84" w:rsidRDefault="00A56AEF" w:rsidP="00FA39BD"/>
    <w:p w14:paraId="3ADFE09B" w14:textId="77777777" w:rsidR="00684C83" w:rsidRDefault="00684C83" w:rsidP="00B01926">
      <w:pPr>
        <w:pStyle w:val="ListParagraph"/>
        <w:spacing w:after="0"/>
        <w:rPr>
          <w:b/>
          <w:bCs/>
        </w:rPr>
      </w:pPr>
      <w:r w:rsidRPr="00B01926">
        <w:t>Contraventions</w:t>
      </w:r>
    </w:p>
    <w:p w14:paraId="3ADFE09C" w14:textId="77777777" w:rsidR="00A56AEF" w:rsidRPr="00684C83" w:rsidRDefault="00A56AEF" w:rsidP="00FA39BD">
      <w:pPr>
        <w:widowControl w:val="0"/>
        <w:ind w:left="709"/>
        <w:jc w:val="both"/>
        <w:outlineLvl w:val="0"/>
        <w:rPr>
          <w:rFonts w:cs="Arial"/>
          <w:b/>
          <w:bCs/>
          <w:sz w:val="20"/>
        </w:rPr>
      </w:pPr>
    </w:p>
    <w:p w14:paraId="3ADFE09D" w14:textId="77777777" w:rsidR="00684C83" w:rsidRDefault="00684C83" w:rsidP="00FA39BD">
      <w:pPr>
        <w:widowControl w:val="0"/>
        <w:tabs>
          <w:tab w:val="right" w:pos="709"/>
        </w:tabs>
        <w:ind w:left="720"/>
        <w:jc w:val="both"/>
        <w:rPr>
          <w:rFonts w:cs="Arial"/>
          <w:sz w:val="20"/>
        </w:rPr>
      </w:pPr>
      <w:bookmarkStart w:id="2" w:name="_Ref359332195"/>
      <w:r w:rsidRPr="00684C83">
        <w:rPr>
          <w:rFonts w:cs="Arial"/>
          <w:sz w:val="20"/>
        </w:rPr>
        <w:t xml:space="preserve">The FWO has determined, and </w:t>
      </w:r>
      <w:r>
        <w:rPr>
          <w:rFonts w:cs="Arial"/>
          <w:sz w:val="20"/>
        </w:rPr>
        <w:t xml:space="preserve">the </w:t>
      </w:r>
      <w:r w:rsidR="006F5096">
        <w:rPr>
          <w:rFonts w:cs="Arial"/>
          <w:sz w:val="20"/>
        </w:rPr>
        <w:t>C</w:t>
      </w:r>
      <w:r>
        <w:rPr>
          <w:rFonts w:cs="Arial"/>
          <w:sz w:val="20"/>
        </w:rPr>
        <w:t xml:space="preserve">ompany </w:t>
      </w:r>
      <w:r w:rsidRPr="00684C83">
        <w:rPr>
          <w:rFonts w:cs="Arial"/>
          <w:sz w:val="20"/>
        </w:rPr>
        <w:t>admits, that it contravened:</w:t>
      </w:r>
      <w:bookmarkEnd w:id="2"/>
    </w:p>
    <w:p w14:paraId="3ADFE09E" w14:textId="77777777" w:rsidR="00A56AEF" w:rsidRPr="00684C83" w:rsidRDefault="00A56AEF" w:rsidP="00FA39BD">
      <w:pPr>
        <w:widowControl w:val="0"/>
        <w:tabs>
          <w:tab w:val="right" w:pos="709"/>
        </w:tabs>
        <w:ind w:left="720"/>
        <w:jc w:val="both"/>
        <w:rPr>
          <w:rFonts w:cs="Arial"/>
          <w:sz w:val="20"/>
        </w:rPr>
      </w:pPr>
    </w:p>
    <w:p w14:paraId="3ADFE09F" w14:textId="77777777" w:rsidR="00684C83" w:rsidRDefault="00684C83" w:rsidP="00A50B64">
      <w:pPr>
        <w:widowControl w:val="0"/>
        <w:numPr>
          <w:ilvl w:val="1"/>
          <w:numId w:val="2"/>
        </w:numPr>
        <w:ind w:hanging="731"/>
        <w:jc w:val="both"/>
        <w:rPr>
          <w:rFonts w:cs="Arial"/>
          <w:sz w:val="20"/>
        </w:rPr>
      </w:pPr>
      <w:r w:rsidRPr="00684C83">
        <w:rPr>
          <w:rFonts w:cs="Arial"/>
          <w:sz w:val="20"/>
        </w:rPr>
        <w:t xml:space="preserve">the </w:t>
      </w:r>
      <w:r w:rsidR="006F5096">
        <w:rPr>
          <w:rFonts w:cs="Arial"/>
          <w:sz w:val="20"/>
        </w:rPr>
        <w:t>Modern</w:t>
      </w:r>
      <w:r>
        <w:rPr>
          <w:rFonts w:cs="Arial"/>
          <w:sz w:val="20"/>
        </w:rPr>
        <w:t xml:space="preserve"> Award </w:t>
      </w:r>
      <w:r w:rsidRPr="00684C83">
        <w:rPr>
          <w:rFonts w:cs="Arial"/>
          <w:sz w:val="20"/>
        </w:rPr>
        <w:t>by failing to comply with the following provisions:</w:t>
      </w:r>
    </w:p>
    <w:p w14:paraId="3ADFE0A0" w14:textId="77777777" w:rsidR="00A56AEF" w:rsidRPr="00684C83" w:rsidRDefault="00A56AEF" w:rsidP="00FA39BD">
      <w:pPr>
        <w:widowControl w:val="0"/>
        <w:ind w:left="1440"/>
        <w:jc w:val="both"/>
        <w:rPr>
          <w:rFonts w:cs="Arial"/>
          <w:sz w:val="20"/>
        </w:rPr>
      </w:pPr>
    </w:p>
    <w:p w14:paraId="3ADFE0A1" w14:textId="77777777" w:rsidR="00684C83" w:rsidRDefault="00684C83" w:rsidP="00A50B64">
      <w:pPr>
        <w:widowControl w:val="0"/>
        <w:numPr>
          <w:ilvl w:val="2"/>
          <w:numId w:val="2"/>
        </w:numPr>
        <w:jc w:val="both"/>
        <w:rPr>
          <w:rFonts w:cs="Arial"/>
          <w:sz w:val="20"/>
        </w:rPr>
      </w:pPr>
      <w:r w:rsidRPr="00684C83">
        <w:rPr>
          <w:rFonts w:cs="Arial"/>
          <w:sz w:val="20"/>
        </w:rPr>
        <w:t xml:space="preserve">clause </w:t>
      </w:r>
      <w:r>
        <w:rPr>
          <w:rFonts w:cs="Arial"/>
          <w:sz w:val="20"/>
        </w:rPr>
        <w:t>10.5</w:t>
      </w:r>
      <w:r w:rsidR="00BD42EA">
        <w:rPr>
          <w:rFonts w:cs="Arial"/>
          <w:sz w:val="20"/>
        </w:rPr>
        <w:t xml:space="preserve"> </w:t>
      </w:r>
      <w:r>
        <w:rPr>
          <w:rFonts w:cs="Arial"/>
          <w:sz w:val="20"/>
        </w:rPr>
        <w:t>(</w:t>
      </w:r>
      <w:r w:rsidR="00BD42EA">
        <w:rPr>
          <w:rFonts w:cs="Arial"/>
          <w:sz w:val="20"/>
        </w:rPr>
        <w:t>b</w:t>
      </w:r>
      <w:r>
        <w:rPr>
          <w:rFonts w:cs="Arial"/>
          <w:sz w:val="20"/>
        </w:rPr>
        <w:t>)</w:t>
      </w:r>
      <w:r w:rsidRPr="00684C83">
        <w:rPr>
          <w:rFonts w:cs="Arial"/>
          <w:sz w:val="20"/>
        </w:rPr>
        <w:t xml:space="preserve"> by failing to pay</w:t>
      </w:r>
      <w:r>
        <w:rPr>
          <w:rFonts w:cs="Arial"/>
          <w:sz w:val="20"/>
        </w:rPr>
        <w:t xml:space="preserve"> its employees </w:t>
      </w:r>
      <w:r w:rsidRPr="00684C83">
        <w:rPr>
          <w:rFonts w:cs="Arial"/>
          <w:sz w:val="20"/>
        </w:rPr>
        <w:t xml:space="preserve">a </w:t>
      </w:r>
      <w:r>
        <w:rPr>
          <w:rFonts w:cs="Arial"/>
          <w:sz w:val="20"/>
        </w:rPr>
        <w:t>25% casual loading</w:t>
      </w:r>
      <w:r w:rsidRPr="00684C83">
        <w:rPr>
          <w:rFonts w:cs="Arial"/>
          <w:sz w:val="20"/>
        </w:rPr>
        <w:t>;</w:t>
      </w:r>
    </w:p>
    <w:p w14:paraId="3ADFE0A2" w14:textId="77777777" w:rsidR="00A56AEF" w:rsidRDefault="00A56AEF" w:rsidP="00FA39BD">
      <w:pPr>
        <w:widowControl w:val="0"/>
        <w:ind w:left="2160"/>
        <w:jc w:val="both"/>
        <w:rPr>
          <w:rFonts w:cs="Arial"/>
          <w:sz w:val="20"/>
        </w:rPr>
      </w:pPr>
    </w:p>
    <w:p w14:paraId="3ADFE0A3" w14:textId="77777777" w:rsidR="00684C83" w:rsidRDefault="00684C83" w:rsidP="00A50B64">
      <w:pPr>
        <w:widowControl w:val="0"/>
        <w:numPr>
          <w:ilvl w:val="2"/>
          <w:numId w:val="2"/>
        </w:numPr>
        <w:jc w:val="both"/>
        <w:rPr>
          <w:rFonts w:cs="Arial"/>
          <w:sz w:val="20"/>
        </w:rPr>
      </w:pPr>
      <w:r>
        <w:rPr>
          <w:rFonts w:cs="Arial"/>
          <w:sz w:val="20"/>
        </w:rPr>
        <w:t>clause 21.2(a)(</w:t>
      </w:r>
      <w:proofErr w:type="spellStart"/>
      <w:r>
        <w:rPr>
          <w:rFonts w:cs="Arial"/>
          <w:sz w:val="20"/>
        </w:rPr>
        <w:t>i</w:t>
      </w:r>
      <w:proofErr w:type="spellEnd"/>
      <w:r>
        <w:rPr>
          <w:rFonts w:cs="Arial"/>
          <w:sz w:val="20"/>
        </w:rPr>
        <w:t>) by failing to pay a minimum of four hours for casual employees;</w:t>
      </w:r>
    </w:p>
    <w:p w14:paraId="3ADFE0A4" w14:textId="77777777" w:rsidR="00A56AEF" w:rsidRPr="00684C83" w:rsidRDefault="00A56AEF" w:rsidP="00FA39BD">
      <w:pPr>
        <w:widowControl w:val="0"/>
        <w:ind w:left="2160"/>
        <w:jc w:val="both"/>
        <w:rPr>
          <w:rFonts w:cs="Arial"/>
          <w:sz w:val="20"/>
        </w:rPr>
      </w:pPr>
    </w:p>
    <w:p w14:paraId="3ADFE0A5" w14:textId="77777777" w:rsidR="00684C83" w:rsidRPr="00684C83" w:rsidRDefault="00684C83" w:rsidP="00A50B64">
      <w:pPr>
        <w:widowControl w:val="0"/>
        <w:numPr>
          <w:ilvl w:val="2"/>
          <w:numId w:val="2"/>
        </w:numPr>
        <w:jc w:val="both"/>
        <w:rPr>
          <w:rFonts w:cs="Arial"/>
          <w:sz w:val="20"/>
        </w:rPr>
      </w:pPr>
      <w:r w:rsidRPr="00684C83">
        <w:rPr>
          <w:rFonts w:cs="Arial"/>
          <w:sz w:val="20"/>
        </w:rPr>
        <w:t xml:space="preserve">clause </w:t>
      </w:r>
      <w:r>
        <w:rPr>
          <w:rFonts w:cs="Arial"/>
          <w:sz w:val="20"/>
        </w:rPr>
        <w:t>22.3</w:t>
      </w:r>
      <w:r w:rsidRPr="00684C83">
        <w:rPr>
          <w:rFonts w:cs="Arial"/>
          <w:sz w:val="20"/>
        </w:rPr>
        <w:t xml:space="preserve"> by failing to pay</w:t>
      </w:r>
      <w:r>
        <w:rPr>
          <w:rFonts w:cs="Arial"/>
          <w:sz w:val="20"/>
        </w:rPr>
        <w:t xml:space="preserve"> its employees the appropriate penalty rates based on the time and day of each shift.  That is, night span, Saturday span and Sunday span</w:t>
      </w:r>
      <w:r w:rsidRPr="00684C83">
        <w:rPr>
          <w:rFonts w:cs="Arial"/>
          <w:sz w:val="20"/>
        </w:rPr>
        <w:t>;</w:t>
      </w:r>
      <w:r w:rsidR="00BD42EA">
        <w:rPr>
          <w:rFonts w:cs="Arial"/>
          <w:sz w:val="20"/>
        </w:rPr>
        <w:t xml:space="preserve"> and</w:t>
      </w:r>
    </w:p>
    <w:p w14:paraId="3ADFE0A6" w14:textId="77777777" w:rsidR="00A56AEF" w:rsidRDefault="00A56AEF" w:rsidP="00FA39BD">
      <w:pPr>
        <w:widowControl w:val="0"/>
        <w:ind w:left="2160"/>
        <w:jc w:val="both"/>
        <w:rPr>
          <w:rFonts w:cs="Arial"/>
          <w:sz w:val="20"/>
        </w:rPr>
      </w:pPr>
    </w:p>
    <w:p w14:paraId="3ADFE0A7" w14:textId="77777777" w:rsidR="00684C83" w:rsidRDefault="00684C83" w:rsidP="00A50B64">
      <w:pPr>
        <w:widowControl w:val="0"/>
        <w:numPr>
          <w:ilvl w:val="2"/>
          <w:numId w:val="2"/>
        </w:numPr>
        <w:jc w:val="both"/>
        <w:rPr>
          <w:rFonts w:cs="Arial"/>
          <w:sz w:val="20"/>
        </w:rPr>
      </w:pPr>
      <w:r w:rsidRPr="00684C83">
        <w:rPr>
          <w:rFonts w:cs="Arial"/>
          <w:sz w:val="20"/>
        </w:rPr>
        <w:t xml:space="preserve">clause </w:t>
      </w:r>
      <w:r>
        <w:rPr>
          <w:rFonts w:cs="Arial"/>
          <w:sz w:val="20"/>
        </w:rPr>
        <w:t>23.3</w:t>
      </w:r>
      <w:r w:rsidRPr="00684C83">
        <w:rPr>
          <w:rFonts w:cs="Arial"/>
          <w:sz w:val="20"/>
        </w:rPr>
        <w:t xml:space="preserve"> by failing to pay</w:t>
      </w:r>
      <w:r>
        <w:rPr>
          <w:rFonts w:cs="Arial"/>
          <w:sz w:val="20"/>
        </w:rPr>
        <w:t xml:space="preserve"> its employees overtime rates</w:t>
      </w:r>
      <w:r w:rsidR="00BD42EA">
        <w:rPr>
          <w:rFonts w:cs="Arial"/>
          <w:sz w:val="20"/>
        </w:rPr>
        <w:t>.</w:t>
      </w:r>
    </w:p>
    <w:p w14:paraId="3ADFE0A8" w14:textId="77777777" w:rsidR="00C86E39" w:rsidRDefault="00C86E39" w:rsidP="00FA39BD">
      <w:pPr>
        <w:widowControl w:val="0"/>
        <w:tabs>
          <w:tab w:val="right" w:pos="709"/>
        </w:tabs>
        <w:ind w:left="720"/>
        <w:jc w:val="both"/>
        <w:rPr>
          <w:rFonts w:cs="Arial"/>
          <w:sz w:val="20"/>
        </w:rPr>
      </w:pPr>
    </w:p>
    <w:p w14:paraId="3ADFE0A9" w14:textId="77777777" w:rsidR="00634F6A" w:rsidRPr="00FA39BD" w:rsidRDefault="00634F6A" w:rsidP="00FA39BD">
      <w:pPr>
        <w:widowControl w:val="0"/>
        <w:tabs>
          <w:tab w:val="right" w:pos="709"/>
        </w:tabs>
        <w:ind w:left="720"/>
        <w:jc w:val="both"/>
        <w:rPr>
          <w:rFonts w:cs="Arial"/>
          <w:sz w:val="20"/>
        </w:rPr>
      </w:pPr>
      <w:r w:rsidRPr="00FA39BD">
        <w:rPr>
          <w:rFonts w:cs="Arial"/>
          <w:sz w:val="20"/>
        </w:rPr>
        <w:t xml:space="preserve">The underpayments arising as a result of these contraventions totals $5,877.92 </w:t>
      </w:r>
      <w:r w:rsidR="006F5096">
        <w:rPr>
          <w:rFonts w:cs="Arial"/>
          <w:sz w:val="20"/>
        </w:rPr>
        <w:t xml:space="preserve">gross </w:t>
      </w:r>
      <w:r w:rsidRPr="00FA39BD">
        <w:rPr>
          <w:rFonts w:cs="Arial"/>
          <w:sz w:val="20"/>
        </w:rPr>
        <w:t>for 10 employees during the Assessment Period.</w:t>
      </w:r>
    </w:p>
    <w:p w14:paraId="3ADFE0AA" w14:textId="77777777" w:rsidR="00A56AEF" w:rsidRDefault="00A56AEF" w:rsidP="00FA39BD">
      <w:pPr>
        <w:widowControl w:val="0"/>
        <w:tabs>
          <w:tab w:val="right" w:pos="709"/>
        </w:tabs>
        <w:ind w:left="720"/>
        <w:jc w:val="both"/>
        <w:rPr>
          <w:rFonts w:cs="Arial"/>
          <w:sz w:val="20"/>
        </w:rPr>
      </w:pPr>
    </w:p>
    <w:p w14:paraId="3ADFE0AB" w14:textId="77777777" w:rsidR="00684C83" w:rsidRPr="00684C83" w:rsidRDefault="00684C83" w:rsidP="00B01926">
      <w:pPr>
        <w:pStyle w:val="ListParagraph"/>
        <w:spacing w:after="0"/>
      </w:pPr>
      <w:r w:rsidRPr="00684C83">
        <w:t xml:space="preserve">The FWO has determined, and </w:t>
      </w:r>
      <w:r w:rsidR="003A0767" w:rsidRPr="00FA39BD">
        <w:t>Ms</w:t>
      </w:r>
      <w:r w:rsidR="0022076E" w:rsidRPr="00B01926">
        <w:t xml:space="preserve"> </w:t>
      </w:r>
      <w:proofErr w:type="spellStart"/>
      <w:r w:rsidR="003A0767" w:rsidRPr="00FA39BD">
        <w:t>Chown</w:t>
      </w:r>
      <w:proofErr w:type="spellEnd"/>
      <w:r w:rsidR="003A0767" w:rsidRPr="00FA39BD">
        <w:t xml:space="preserve"> </w:t>
      </w:r>
      <w:r w:rsidRPr="00684C83">
        <w:t xml:space="preserve">admits, that she was, by act or omission, directly and/or indirectly, knowingly concerned in or party to the contraventions stated in paragraph </w:t>
      </w:r>
      <w:r w:rsidR="00FA39BD">
        <w:t>15</w:t>
      </w:r>
      <w:r w:rsidRPr="00684C83">
        <w:t xml:space="preserve"> above because she:</w:t>
      </w:r>
    </w:p>
    <w:p w14:paraId="3ADFE0AC" w14:textId="77777777" w:rsidR="00A56AEF" w:rsidRDefault="00A56AEF" w:rsidP="00FA39BD">
      <w:pPr>
        <w:widowControl w:val="0"/>
        <w:ind w:left="1440"/>
        <w:jc w:val="both"/>
        <w:rPr>
          <w:rFonts w:cs="Arial"/>
          <w:sz w:val="20"/>
        </w:rPr>
      </w:pPr>
    </w:p>
    <w:p w14:paraId="3ADFE0AD" w14:textId="77777777" w:rsidR="00684C83" w:rsidRPr="00684C83" w:rsidRDefault="00684C83" w:rsidP="00A50B64">
      <w:pPr>
        <w:widowControl w:val="0"/>
        <w:numPr>
          <w:ilvl w:val="1"/>
          <w:numId w:val="2"/>
        </w:numPr>
        <w:ind w:hanging="731"/>
        <w:jc w:val="both"/>
        <w:rPr>
          <w:rFonts w:cs="Arial"/>
          <w:sz w:val="20"/>
        </w:rPr>
      </w:pPr>
      <w:r w:rsidRPr="00684C83">
        <w:rPr>
          <w:rFonts w:cs="Arial"/>
          <w:sz w:val="20"/>
        </w:rPr>
        <w:t>had knowledge of the essential facts constituting the contraventions;</w:t>
      </w:r>
    </w:p>
    <w:p w14:paraId="3ADFE0AE" w14:textId="77777777" w:rsidR="00A56AEF" w:rsidRDefault="00A56AEF" w:rsidP="00FA39BD">
      <w:pPr>
        <w:widowControl w:val="0"/>
        <w:ind w:left="1440"/>
        <w:jc w:val="both"/>
        <w:rPr>
          <w:rFonts w:cs="Arial"/>
          <w:sz w:val="20"/>
        </w:rPr>
      </w:pPr>
    </w:p>
    <w:p w14:paraId="3ADFE0AF" w14:textId="77777777" w:rsidR="00684C83" w:rsidRPr="00684C83" w:rsidRDefault="00684C83" w:rsidP="00A50B64">
      <w:pPr>
        <w:widowControl w:val="0"/>
        <w:numPr>
          <w:ilvl w:val="1"/>
          <w:numId w:val="2"/>
        </w:numPr>
        <w:ind w:hanging="731"/>
        <w:jc w:val="both"/>
        <w:rPr>
          <w:rFonts w:cs="Arial"/>
          <w:sz w:val="20"/>
        </w:rPr>
      </w:pPr>
      <w:r w:rsidRPr="00684C83">
        <w:rPr>
          <w:rFonts w:cs="Arial"/>
          <w:sz w:val="20"/>
        </w:rPr>
        <w:t>was knowingly concerned in the contraventions; and</w:t>
      </w:r>
    </w:p>
    <w:p w14:paraId="3ADFE0B0" w14:textId="77777777" w:rsidR="00A56AEF" w:rsidRDefault="00A56AEF" w:rsidP="00FA39BD">
      <w:pPr>
        <w:widowControl w:val="0"/>
        <w:ind w:left="1440"/>
        <w:jc w:val="both"/>
        <w:rPr>
          <w:rFonts w:cs="Arial"/>
          <w:sz w:val="20"/>
        </w:rPr>
      </w:pPr>
    </w:p>
    <w:p w14:paraId="3ADFE0B1" w14:textId="77777777" w:rsidR="00684C83" w:rsidRPr="00684C83" w:rsidRDefault="00684C83" w:rsidP="00A50B64">
      <w:pPr>
        <w:widowControl w:val="0"/>
        <w:numPr>
          <w:ilvl w:val="1"/>
          <w:numId w:val="2"/>
        </w:numPr>
        <w:ind w:hanging="731"/>
        <w:jc w:val="both"/>
        <w:rPr>
          <w:rFonts w:cs="Arial"/>
          <w:sz w:val="20"/>
        </w:rPr>
      </w:pPr>
      <w:r w:rsidRPr="00684C83">
        <w:rPr>
          <w:rFonts w:cs="Arial"/>
          <w:sz w:val="20"/>
        </w:rPr>
        <w:t>was an intentional participant in the contraventions based on actual not constructive knowledge of the essential facts constituting the contraventions.</w:t>
      </w:r>
    </w:p>
    <w:p w14:paraId="3ADFE0B2" w14:textId="77777777" w:rsidR="00A56AEF" w:rsidRDefault="00A56AEF" w:rsidP="00FA39BD">
      <w:pPr>
        <w:pStyle w:val="Heading2"/>
        <w:spacing w:before="0" w:after="0"/>
      </w:pPr>
    </w:p>
    <w:p w14:paraId="3ADFE0B3" w14:textId="77777777" w:rsidR="002A1B30" w:rsidRDefault="002A1B30" w:rsidP="00FA39BD">
      <w:pPr>
        <w:pStyle w:val="Heading2"/>
        <w:spacing w:before="0" w:after="0"/>
      </w:pPr>
      <w:r w:rsidRPr="009461B2">
        <w:t>Undertakings</w:t>
      </w:r>
    </w:p>
    <w:p w14:paraId="3ADFE0B4" w14:textId="77777777" w:rsidR="00A56AEF" w:rsidRPr="00424F84" w:rsidRDefault="00A56AEF" w:rsidP="00FA39BD"/>
    <w:p w14:paraId="3ADFE0B5" w14:textId="77777777" w:rsidR="002A1B30" w:rsidRDefault="002A1B30" w:rsidP="00FA39BD">
      <w:pPr>
        <w:pStyle w:val="ListParagraph"/>
        <w:spacing w:after="0"/>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BD5F0D">
        <w:t>For the purposes of section 715 of the FW Act,</w:t>
      </w:r>
      <w:r w:rsidR="00684C83" w:rsidRPr="00BD5F0D">
        <w:t xml:space="preserve"> the </w:t>
      </w:r>
      <w:r w:rsidR="006F5096">
        <w:t>C</w:t>
      </w:r>
      <w:r w:rsidR="00684C83" w:rsidRPr="00BD5F0D">
        <w:t xml:space="preserve">ompany and Ms </w:t>
      </w:r>
      <w:proofErr w:type="spellStart"/>
      <w:r w:rsidR="00684C83" w:rsidRPr="00BD5F0D">
        <w:t>Chown</w:t>
      </w:r>
      <w:proofErr w:type="spellEnd"/>
      <w:r w:rsidRPr="00BD5F0D">
        <w:t xml:space="preserve"> undertake to:</w:t>
      </w:r>
    </w:p>
    <w:p w14:paraId="3ADFE0B6" w14:textId="77777777" w:rsidR="00A56AEF" w:rsidRPr="00BD5F0D" w:rsidRDefault="00A56AEF" w:rsidP="00FA39BD">
      <w:pPr>
        <w:pStyle w:val="ListParagraph"/>
        <w:numPr>
          <w:ilvl w:val="0"/>
          <w:numId w:val="0"/>
        </w:numPr>
        <w:spacing w:after="0"/>
        <w:ind w:left="720"/>
      </w:pPr>
    </w:p>
    <w:p w14:paraId="3ADFE0B7" w14:textId="77777777" w:rsidR="006D57A0" w:rsidRPr="00C86E39" w:rsidRDefault="00F37E39" w:rsidP="00FA39BD">
      <w:pPr>
        <w:widowControl w:val="0"/>
        <w:tabs>
          <w:tab w:val="right" w:pos="709"/>
        </w:tabs>
        <w:jc w:val="both"/>
        <w:outlineLvl w:val="1"/>
        <w:rPr>
          <w:rFonts w:cs="Arial"/>
          <w:b/>
          <w:bCs/>
          <w:i/>
          <w:sz w:val="20"/>
        </w:rPr>
      </w:pPr>
      <w:r w:rsidRPr="00C86E39">
        <w:rPr>
          <w:rFonts w:cs="Arial"/>
          <w:b/>
          <w:bCs/>
          <w:i/>
          <w:sz w:val="20"/>
        </w:rPr>
        <w:t xml:space="preserve">Rectify the </w:t>
      </w:r>
      <w:r w:rsidR="006F5096" w:rsidRPr="00C86E39">
        <w:rPr>
          <w:rFonts w:cs="Arial"/>
          <w:b/>
          <w:bCs/>
          <w:i/>
          <w:sz w:val="20"/>
        </w:rPr>
        <w:t>U</w:t>
      </w:r>
      <w:r w:rsidRPr="00C86E39">
        <w:rPr>
          <w:rFonts w:cs="Arial"/>
          <w:b/>
          <w:bCs/>
          <w:i/>
          <w:sz w:val="20"/>
        </w:rPr>
        <w:t>nderpayments</w:t>
      </w:r>
      <w:r w:rsidR="00F60D56" w:rsidRPr="00C86E39">
        <w:rPr>
          <w:rFonts w:cs="Arial"/>
          <w:b/>
          <w:bCs/>
          <w:i/>
          <w:sz w:val="20"/>
        </w:rPr>
        <w:t xml:space="preserve"> </w:t>
      </w:r>
    </w:p>
    <w:p w14:paraId="3ADFE0B8" w14:textId="77777777" w:rsidR="00A56AEF" w:rsidRPr="00BD5F0D" w:rsidRDefault="00A56AEF" w:rsidP="00FA39BD">
      <w:pPr>
        <w:widowControl w:val="0"/>
        <w:tabs>
          <w:tab w:val="right" w:pos="709"/>
        </w:tabs>
        <w:jc w:val="both"/>
        <w:outlineLvl w:val="1"/>
        <w:rPr>
          <w:rFonts w:cs="Arial"/>
          <w:b/>
          <w:bCs/>
          <w:i/>
          <w:sz w:val="20"/>
        </w:rPr>
      </w:pPr>
    </w:p>
    <w:p w14:paraId="3ADFE0B9" w14:textId="77777777" w:rsidR="00FD431C" w:rsidRDefault="00634F6A" w:rsidP="00A50B64">
      <w:pPr>
        <w:widowControl w:val="0"/>
        <w:numPr>
          <w:ilvl w:val="1"/>
          <w:numId w:val="2"/>
        </w:numPr>
        <w:ind w:hanging="731"/>
        <w:jc w:val="both"/>
        <w:rPr>
          <w:rFonts w:cs="Arial"/>
          <w:sz w:val="20"/>
        </w:rPr>
      </w:pPr>
      <w:r>
        <w:rPr>
          <w:rFonts w:cs="Arial"/>
          <w:sz w:val="20"/>
        </w:rPr>
        <w:t xml:space="preserve">Make </w:t>
      </w:r>
      <w:r w:rsidR="00F37E39" w:rsidRPr="00BD5F0D">
        <w:rPr>
          <w:rFonts w:cs="Arial"/>
          <w:sz w:val="20"/>
        </w:rPr>
        <w:t>pay</w:t>
      </w:r>
      <w:r>
        <w:rPr>
          <w:rFonts w:cs="Arial"/>
          <w:sz w:val="20"/>
        </w:rPr>
        <w:t>ment to</w:t>
      </w:r>
      <w:r w:rsidR="00F37E39" w:rsidRPr="00BD5F0D">
        <w:rPr>
          <w:rFonts w:cs="Arial"/>
          <w:sz w:val="20"/>
        </w:rPr>
        <w:t xml:space="preserve"> the 10 employees</w:t>
      </w:r>
      <w:r>
        <w:rPr>
          <w:rFonts w:cs="Arial"/>
          <w:sz w:val="20"/>
        </w:rPr>
        <w:t xml:space="preserve"> listed in Appendix A for contraventions identified in the Assessment Period </w:t>
      </w:r>
      <w:r w:rsidR="00F37E39" w:rsidRPr="00BD5F0D">
        <w:rPr>
          <w:rFonts w:cs="Arial"/>
          <w:sz w:val="20"/>
        </w:rPr>
        <w:t xml:space="preserve"> </w:t>
      </w:r>
      <w:r>
        <w:rPr>
          <w:rFonts w:cs="Arial"/>
          <w:sz w:val="20"/>
        </w:rPr>
        <w:t>amounting to</w:t>
      </w:r>
      <w:r w:rsidR="00F37E39" w:rsidRPr="00BD5F0D">
        <w:rPr>
          <w:rFonts w:cs="Arial"/>
          <w:sz w:val="20"/>
        </w:rPr>
        <w:t xml:space="preserve"> $</w:t>
      </w:r>
      <w:r w:rsidR="00F60D56">
        <w:rPr>
          <w:rFonts w:cs="Arial"/>
          <w:sz w:val="20"/>
        </w:rPr>
        <w:t>5,877.92</w:t>
      </w:r>
      <w:r w:rsidR="006F5096">
        <w:rPr>
          <w:rFonts w:cs="Arial"/>
          <w:sz w:val="20"/>
        </w:rPr>
        <w:t xml:space="preserve"> gross</w:t>
      </w:r>
      <w:r w:rsidR="00F37E39" w:rsidRPr="00BD5F0D">
        <w:rPr>
          <w:rFonts w:cs="Arial"/>
          <w:sz w:val="20"/>
        </w:rPr>
        <w:t xml:space="preserve"> </w:t>
      </w:r>
      <w:r>
        <w:rPr>
          <w:rFonts w:cs="Arial"/>
          <w:sz w:val="20"/>
        </w:rPr>
        <w:t>within 21 days of the execution of this Undertaking;</w:t>
      </w:r>
      <w:r w:rsidR="00A22D11">
        <w:rPr>
          <w:rFonts w:cs="Arial"/>
          <w:sz w:val="20"/>
        </w:rPr>
        <w:t xml:space="preserve"> </w:t>
      </w:r>
    </w:p>
    <w:p w14:paraId="3ADFE0BA" w14:textId="77777777" w:rsidR="00634F6A" w:rsidRDefault="00634F6A" w:rsidP="00FA39BD">
      <w:pPr>
        <w:widowControl w:val="0"/>
        <w:ind w:left="1440"/>
        <w:jc w:val="both"/>
        <w:rPr>
          <w:rFonts w:cs="Arial"/>
          <w:sz w:val="20"/>
        </w:rPr>
      </w:pPr>
    </w:p>
    <w:p w14:paraId="3ADFE0BB" w14:textId="77777777" w:rsidR="00634F6A" w:rsidRDefault="00A22D11" w:rsidP="00A50B64">
      <w:pPr>
        <w:widowControl w:val="0"/>
        <w:numPr>
          <w:ilvl w:val="1"/>
          <w:numId w:val="2"/>
        </w:numPr>
        <w:ind w:hanging="731"/>
        <w:jc w:val="both"/>
        <w:rPr>
          <w:rFonts w:cs="Arial"/>
          <w:sz w:val="20"/>
        </w:rPr>
      </w:pPr>
      <w:r>
        <w:rPr>
          <w:rFonts w:cs="Arial"/>
          <w:sz w:val="20"/>
        </w:rPr>
        <w:lastRenderedPageBreak/>
        <w:t>p</w:t>
      </w:r>
      <w:r w:rsidR="00634F6A">
        <w:rPr>
          <w:rFonts w:cs="Arial"/>
          <w:sz w:val="20"/>
        </w:rPr>
        <w:t>rovide proof of such payment to the FWO on the day the payment is made</w:t>
      </w:r>
      <w:r>
        <w:rPr>
          <w:rFonts w:cs="Arial"/>
          <w:sz w:val="20"/>
        </w:rPr>
        <w:t>;</w:t>
      </w:r>
    </w:p>
    <w:p w14:paraId="3ADFE0BC" w14:textId="77777777" w:rsidR="00A56AEF" w:rsidRDefault="00A56AEF" w:rsidP="00FA39BD">
      <w:pPr>
        <w:widowControl w:val="0"/>
        <w:ind w:left="2160"/>
        <w:jc w:val="both"/>
        <w:rPr>
          <w:rFonts w:cs="Arial"/>
          <w:sz w:val="20"/>
        </w:rPr>
      </w:pPr>
    </w:p>
    <w:p w14:paraId="3ADFE0BD" w14:textId="77777777" w:rsidR="00F60D56" w:rsidRPr="00B22DA7" w:rsidRDefault="000D167E" w:rsidP="00FA39BD">
      <w:pPr>
        <w:pStyle w:val="Heading2"/>
        <w:spacing w:before="0" w:after="0"/>
        <w:rPr>
          <w:i/>
          <w:sz w:val="20"/>
          <w:szCs w:val="20"/>
        </w:rPr>
      </w:pPr>
      <w:r w:rsidRPr="00B22DA7">
        <w:rPr>
          <w:i/>
          <w:sz w:val="20"/>
          <w:szCs w:val="20"/>
        </w:rPr>
        <w:t xml:space="preserve">Undertake Audit Activity A – retrospective </w:t>
      </w:r>
    </w:p>
    <w:p w14:paraId="3ADFE0BE" w14:textId="77777777" w:rsidR="00A56AEF" w:rsidRPr="00424F84" w:rsidRDefault="00A56AEF" w:rsidP="00FA39BD"/>
    <w:p w14:paraId="3ADFE0BF" w14:textId="77777777" w:rsidR="00F60D56" w:rsidRDefault="00A22D11" w:rsidP="00A50B64">
      <w:pPr>
        <w:pStyle w:val="ListParagraph"/>
        <w:numPr>
          <w:ilvl w:val="1"/>
          <w:numId w:val="2"/>
        </w:numPr>
        <w:spacing w:after="0"/>
        <w:ind w:hanging="731"/>
      </w:pPr>
      <w:r>
        <w:t>p</w:t>
      </w:r>
      <w:r w:rsidR="00F60D56">
        <w:t xml:space="preserve">erform, or </w:t>
      </w:r>
      <w:r w:rsidR="00F60D56" w:rsidRPr="00B473E2">
        <w:t>cause to have performed</w:t>
      </w:r>
      <w:r w:rsidR="00F60D56">
        <w:t xml:space="preserve"> by a Certified Practising Accountant or employment law specialist,</w:t>
      </w:r>
      <w:r w:rsidR="00F60D56" w:rsidRPr="00B473E2">
        <w:t xml:space="preserve"> audit</w:t>
      </w:r>
      <w:r w:rsidR="00F60D56">
        <w:t>s</w:t>
      </w:r>
      <w:r w:rsidR="00F60D56" w:rsidRPr="00B473E2">
        <w:t xml:space="preserve"> </w:t>
      </w:r>
      <w:r w:rsidR="00F60D56">
        <w:t xml:space="preserve">to identify all contraventions of relevant </w:t>
      </w:r>
      <w:r w:rsidR="00F60D56" w:rsidRPr="00B473E2">
        <w:t xml:space="preserve">Commonwealth workplace laws </w:t>
      </w:r>
      <w:r w:rsidR="00F60D56">
        <w:t>for all current and former employees covered by the</w:t>
      </w:r>
      <w:r w:rsidR="00F60D56" w:rsidRPr="00B473E2">
        <w:t xml:space="preserve"> Modern Award </w:t>
      </w:r>
      <w:r w:rsidR="00F60D56">
        <w:t xml:space="preserve">from 1 </w:t>
      </w:r>
      <w:r w:rsidR="00424F84">
        <w:t xml:space="preserve">December </w:t>
      </w:r>
      <w:r w:rsidR="00F60D56">
        <w:t>2015 to the execution of this Undertaking including; entitlements to the minimum rates of pay, casual loadings, public holidays and overtime rates;</w:t>
      </w:r>
    </w:p>
    <w:p w14:paraId="3ADFE0C0" w14:textId="77777777" w:rsidR="00A56AEF" w:rsidRDefault="00A56AEF" w:rsidP="00FA39BD">
      <w:pPr>
        <w:pStyle w:val="ListParagraph"/>
        <w:numPr>
          <w:ilvl w:val="0"/>
          <w:numId w:val="0"/>
        </w:numPr>
        <w:spacing w:after="0"/>
        <w:ind w:left="1440"/>
      </w:pPr>
    </w:p>
    <w:p w14:paraId="3ADFE0C1" w14:textId="77777777" w:rsidR="00F60D56" w:rsidRDefault="00F60D56" w:rsidP="00A50B64">
      <w:pPr>
        <w:pStyle w:val="ListParagraph"/>
        <w:numPr>
          <w:ilvl w:val="1"/>
          <w:numId w:val="2"/>
        </w:numPr>
        <w:spacing w:after="0"/>
        <w:ind w:hanging="731"/>
      </w:pPr>
      <w:r>
        <w:t>conduct the audit referred to in (</w:t>
      </w:r>
      <w:r w:rsidR="00634F6A">
        <w:t>c</w:t>
      </w:r>
      <w:r>
        <w:t>) w</w:t>
      </w:r>
      <w:r w:rsidR="00634F6A">
        <w:t>i</w:t>
      </w:r>
      <w:r>
        <w:t>thin 90 days from the execution of this Undertaking;</w:t>
      </w:r>
    </w:p>
    <w:p w14:paraId="3ADFE0C2" w14:textId="77777777" w:rsidR="00A56AEF" w:rsidRDefault="00A56AEF" w:rsidP="00FA39BD">
      <w:pPr>
        <w:pStyle w:val="ListParagraph"/>
        <w:numPr>
          <w:ilvl w:val="0"/>
          <w:numId w:val="0"/>
        </w:numPr>
        <w:spacing w:after="0"/>
        <w:ind w:left="1440"/>
      </w:pPr>
    </w:p>
    <w:p w14:paraId="3ADFE0C3" w14:textId="77777777" w:rsidR="00F60D56" w:rsidRDefault="00F60D56" w:rsidP="00A50B64">
      <w:pPr>
        <w:pStyle w:val="ListParagraph"/>
        <w:numPr>
          <w:ilvl w:val="1"/>
          <w:numId w:val="2"/>
        </w:numPr>
        <w:spacing w:after="0"/>
        <w:ind w:hanging="731"/>
      </w:pPr>
      <w:r>
        <w:t>pay to any Affected Employees, refer</w:t>
      </w:r>
      <w:r w:rsidR="00634F6A">
        <w:t>r</w:t>
      </w:r>
      <w:r>
        <w:t>ed to in (</w:t>
      </w:r>
      <w:r w:rsidR="00634F6A">
        <w:t>c</w:t>
      </w:r>
      <w:r>
        <w:t>), within 180 days of the completion of the audit referred to be in (</w:t>
      </w:r>
      <w:r w:rsidR="00634F6A">
        <w:t>c</w:t>
      </w:r>
      <w:r>
        <w:t>), the outstanding amounts as calculated using the compliant minimum rates of pay;</w:t>
      </w:r>
    </w:p>
    <w:p w14:paraId="3ADFE0C4" w14:textId="77777777" w:rsidR="00A56AEF" w:rsidRDefault="00A56AEF" w:rsidP="00FA39BD">
      <w:pPr>
        <w:pStyle w:val="ListParagraph"/>
        <w:numPr>
          <w:ilvl w:val="0"/>
          <w:numId w:val="0"/>
        </w:numPr>
        <w:spacing w:after="0"/>
        <w:ind w:left="1440"/>
      </w:pPr>
    </w:p>
    <w:p w14:paraId="3ADFE0C5" w14:textId="77777777" w:rsidR="00F60D56" w:rsidRDefault="00F60D56" w:rsidP="00A50B64">
      <w:pPr>
        <w:pStyle w:val="ListParagraph"/>
        <w:numPr>
          <w:ilvl w:val="1"/>
          <w:numId w:val="2"/>
        </w:numPr>
        <w:spacing w:after="0"/>
        <w:ind w:hanging="731"/>
      </w:pPr>
      <w:r>
        <w:t>within 7 days of each payment being made to an Affected Employee as per paragraph (</w:t>
      </w:r>
      <w:r w:rsidR="00634F6A">
        <w:t>c</w:t>
      </w:r>
      <w:r>
        <w:t>), provide the methodology of the calculations and reasonable evidence to the FWO that these Payment/s have been made;</w:t>
      </w:r>
      <w:r w:rsidR="00A22D11">
        <w:t xml:space="preserve"> </w:t>
      </w:r>
    </w:p>
    <w:p w14:paraId="3ADFE0C6" w14:textId="77777777" w:rsidR="00A56AEF" w:rsidRDefault="00A56AEF" w:rsidP="00FA39BD">
      <w:pPr>
        <w:pStyle w:val="ListParagraph"/>
        <w:numPr>
          <w:ilvl w:val="0"/>
          <w:numId w:val="0"/>
        </w:numPr>
        <w:spacing w:after="0"/>
        <w:ind w:left="1440"/>
      </w:pPr>
    </w:p>
    <w:p w14:paraId="3ADFE0C7" w14:textId="77777777" w:rsidR="00A56AEF" w:rsidRDefault="00F60D56" w:rsidP="00A50B64">
      <w:pPr>
        <w:pStyle w:val="ListParagraph"/>
        <w:numPr>
          <w:ilvl w:val="1"/>
          <w:numId w:val="2"/>
        </w:numPr>
        <w:spacing w:after="0"/>
        <w:ind w:hanging="731"/>
      </w:pPr>
      <w:r>
        <w:t>if an Affected Employee cannot be located, within 1 month of the payment falling due, pay any outstanding amount into the consolidated revenue of the Commonwealth of Australia (through the FWO), in accordance with section 559 of the FW Act, to be held in trust for the relevant Employee</w:t>
      </w:r>
      <w:r w:rsidR="00A22D11">
        <w:t>;</w:t>
      </w:r>
    </w:p>
    <w:p w14:paraId="3ADFE0C8" w14:textId="77777777" w:rsidR="00A56AEF" w:rsidRDefault="00A56AEF" w:rsidP="00FA39BD">
      <w:pPr>
        <w:pStyle w:val="ListParagraph"/>
        <w:numPr>
          <w:ilvl w:val="0"/>
          <w:numId w:val="0"/>
        </w:numPr>
        <w:tabs>
          <w:tab w:val="clear" w:pos="709"/>
        </w:tabs>
        <w:spacing w:after="0"/>
        <w:rPr>
          <w:b/>
          <w:i/>
          <w:sz w:val="22"/>
          <w:szCs w:val="22"/>
        </w:rPr>
      </w:pPr>
    </w:p>
    <w:p w14:paraId="3ADFE0C9" w14:textId="77777777" w:rsidR="00F60D56" w:rsidRPr="00B22DA7" w:rsidRDefault="000D167E" w:rsidP="00FA39BD">
      <w:pPr>
        <w:pStyle w:val="ListParagraph"/>
        <w:numPr>
          <w:ilvl w:val="0"/>
          <w:numId w:val="0"/>
        </w:numPr>
        <w:tabs>
          <w:tab w:val="clear" w:pos="709"/>
        </w:tabs>
        <w:spacing w:after="0"/>
        <w:rPr>
          <w:b/>
          <w:i/>
        </w:rPr>
      </w:pPr>
      <w:r w:rsidRPr="00B22DA7">
        <w:rPr>
          <w:b/>
          <w:i/>
        </w:rPr>
        <w:t>Undertake Audit Activity B – future</w:t>
      </w:r>
    </w:p>
    <w:p w14:paraId="3ADFE0CA" w14:textId="77777777" w:rsidR="00A56AEF" w:rsidRPr="00FA39BD" w:rsidRDefault="00A56AEF" w:rsidP="00FA39BD">
      <w:pPr>
        <w:pStyle w:val="ListParagraph"/>
        <w:numPr>
          <w:ilvl w:val="0"/>
          <w:numId w:val="0"/>
        </w:numPr>
        <w:tabs>
          <w:tab w:val="clear" w:pos="709"/>
        </w:tabs>
        <w:spacing w:after="0"/>
        <w:rPr>
          <w:b/>
          <w:i/>
          <w:sz w:val="22"/>
          <w:szCs w:val="22"/>
        </w:rPr>
      </w:pPr>
    </w:p>
    <w:p w14:paraId="3ADFE0CB" w14:textId="77777777" w:rsidR="00F60D56" w:rsidRDefault="00F60D56" w:rsidP="00A50B64">
      <w:pPr>
        <w:pStyle w:val="ListParagraph"/>
        <w:numPr>
          <w:ilvl w:val="1"/>
          <w:numId w:val="2"/>
        </w:numPr>
        <w:tabs>
          <w:tab w:val="clear" w:pos="709"/>
        </w:tabs>
        <w:spacing w:after="0"/>
        <w:ind w:hanging="731"/>
      </w:pPr>
      <w:r>
        <w:t xml:space="preserve">perform, or </w:t>
      </w:r>
      <w:r w:rsidRPr="00B473E2">
        <w:t>cause to have performed</w:t>
      </w:r>
      <w:r>
        <w:t xml:space="preserve"> by a Certified Practising Accountant or employment law specialist,</w:t>
      </w:r>
      <w:r w:rsidRPr="00B473E2">
        <w:t xml:space="preserve"> audit</w:t>
      </w:r>
      <w:r>
        <w:t>s</w:t>
      </w:r>
      <w:r w:rsidRPr="00B473E2">
        <w:t xml:space="preserve"> of compliance with all applicable Commonwealth workplace laws and instruments, including but not limited to the Modern Award and </w:t>
      </w:r>
      <w:r>
        <w:t xml:space="preserve">the </w:t>
      </w:r>
      <w:r w:rsidRPr="00B473E2">
        <w:t xml:space="preserve">FW Act, </w:t>
      </w:r>
      <w:r>
        <w:t>in respect</w:t>
      </w:r>
      <w:r w:rsidRPr="00B473E2">
        <w:t xml:space="preserve"> to the pay and conditions of at least </w:t>
      </w:r>
      <w:r>
        <w:t>30</w:t>
      </w:r>
      <w:r w:rsidRPr="00B473E2">
        <w:t xml:space="preserve">% of all employees of </w:t>
      </w:r>
      <w:r>
        <w:t xml:space="preserve">the </w:t>
      </w:r>
      <w:r w:rsidR="006F5096">
        <w:t>C</w:t>
      </w:r>
      <w:r>
        <w:t>ompany (</w:t>
      </w:r>
      <w:r>
        <w:rPr>
          <w:b/>
        </w:rPr>
        <w:t>Audit</w:t>
      </w:r>
      <w:r>
        <w:t>)</w:t>
      </w:r>
      <w:r w:rsidRPr="00B473E2">
        <w:t xml:space="preserve">, for </w:t>
      </w:r>
      <w:r>
        <w:t>each year in a three year period as follows:</w:t>
      </w:r>
    </w:p>
    <w:p w14:paraId="3ADFE0CC" w14:textId="77777777" w:rsidR="00A56AEF" w:rsidRDefault="00A56AEF" w:rsidP="00FA39BD">
      <w:pPr>
        <w:widowControl w:val="0"/>
        <w:ind w:left="2127"/>
        <w:jc w:val="both"/>
        <w:rPr>
          <w:rFonts w:cs="Arial"/>
          <w:sz w:val="20"/>
        </w:rPr>
      </w:pPr>
    </w:p>
    <w:p w14:paraId="3ADFE0CD" w14:textId="77777777" w:rsidR="00F60D56" w:rsidRDefault="00F60D56" w:rsidP="00A50B64">
      <w:pPr>
        <w:widowControl w:val="0"/>
        <w:numPr>
          <w:ilvl w:val="2"/>
          <w:numId w:val="2"/>
        </w:numPr>
        <w:ind w:left="2127" w:hanging="426"/>
        <w:jc w:val="both"/>
        <w:rPr>
          <w:rFonts w:cs="Arial"/>
          <w:sz w:val="20"/>
        </w:rPr>
      </w:pPr>
      <w:r>
        <w:rPr>
          <w:rFonts w:cs="Arial"/>
          <w:sz w:val="20"/>
        </w:rPr>
        <w:t>the Audit for the calendar year 2016 is to finalised by 31 March 2017;</w:t>
      </w:r>
    </w:p>
    <w:p w14:paraId="3ADFE0CE" w14:textId="77777777" w:rsidR="00A56AEF" w:rsidRDefault="00A56AEF" w:rsidP="00FA39BD">
      <w:pPr>
        <w:widowControl w:val="0"/>
        <w:ind w:left="2127"/>
        <w:jc w:val="both"/>
        <w:rPr>
          <w:rFonts w:cs="Arial"/>
          <w:sz w:val="20"/>
        </w:rPr>
      </w:pPr>
    </w:p>
    <w:p w14:paraId="3ADFE0CF" w14:textId="77777777" w:rsidR="00F60D56" w:rsidRDefault="00F60D56" w:rsidP="00A50B64">
      <w:pPr>
        <w:widowControl w:val="0"/>
        <w:numPr>
          <w:ilvl w:val="2"/>
          <w:numId w:val="2"/>
        </w:numPr>
        <w:ind w:left="2127" w:hanging="426"/>
        <w:jc w:val="both"/>
        <w:rPr>
          <w:rFonts w:cs="Arial"/>
          <w:sz w:val="20"/>
        </w:rPr>
      </w:pPr>
      <w:r>
        <w:rPr>
          <w:rFonts w:cs="Arial"/>
          <w:sz w:val="20"/>
        </w:rPr>
        <w:t xml:space="preserve">the Audit for the calendar year 2017 is to be finalised by </w:t>
      </w:r>
      <w:r w:rsidRPr="00FD431C">
        <w:rPr>
          <w:rFonts w:cs="Arial"/>
          <w:sz w:val="20"/>
        </w:rPr>
        <w:t>31 March 201</w:t>
      </w:r>
      <w:r>
        <w:rPr>
          <w:rFonts w:cs="Arial"/>
          <w:sz w:val="20"/>
        </w:rPr>
        <w:t xml:space="preserve">8; and </w:t>
      </w:r>
    </w:p>
    <w:p w14:paraId="3ADFE0D0" w14:textId="77777777" w:rsidR="00A56AEF" w:rsidRDefault="00A56AEF" w:rsidP="00FA39BD">
      <w:pPr>
        <w:widowControl w:val="0"/>
        <w:ind w:left="2127"/>
        <w:jc w:val="both"/>
        <w:rPr>
          <w:rFonts w:cs="Arial"/>
          <w:sz w:val="20"/>
        </w:rPr>
      </w:pPr>
    </w:p>
    <w:p w14:paraId="3ADFE0D1" w14:textId="77777777" w:rsidR="00A56AEF" w:rsidRDefault="00F60D56" w:rsidP="00A50B64">
      <w:pPr>
        <w:widowControl w:val="0"/>
        <w:numPr>
          <w:ilvl w:val="2"/>
          <w:numId w:val="2"/>
        </w:numPr>
        <w:ind w:left="2127" w:hanging="426"/>
        <w:jc w:val="both"/>
        <w:rPr>
          <w:rFonts w:cs="Arial"/>
          <w:sz w:val="20"/>
        </w:rPr>
      </w:pPr>
      <w:r>
        <w:rPr>
          <w:rFonts w:cs="Arial"/>
          <w:sz w:val="20"/>
        </w:rPr>
        <w:t xml:space="preserve">the Audit for the calendar year 2018 is to be finalised by </w:t>
      </w:r>
      <w:r w:rsidRPr="00FD431C">
        <w:rPr>
          <w:rFonts w:cs="Arial"/>
          <w:sz w:val="20"/>
        </w:rPr>
        <w:t>31 March 201</w:t>
      </w:r>
      <w:r>
        <w:rPr>
          <w:rFonts w:cs="Arial"/>
          <w:sz w:val="20"/>
        </w:rPr>
        <w:t>9;</w:t>
      </w:r>
    </w:p>
    <w:p w14:paraId="3ADFE0D2" w14:textId="77777777" w:rsidR="00A56AEF" w:rsidRDefault="00A56AEF" w:rsidP="00FA39BD">
      <w:pPr>
        <w:pStyle w:val="ListParagraph"/>
        <w:numPr>
          <w:ilvl w:val="0"/>
          <w:numId w:val="0"/>
        </w:numPr>
        <w:spacing w:after="0"/>
        <w:ind w:left="1440"/>
      </w:pPr>
    </w:p>
    <w:p w14:paraId="3ADFE0D3" w14:textId="77777777" w:rsidR="00F60D56" w:rsidRDefault="00F60D56" w:rsidP="00A50B64">
      <w:pPr>
        <w:pStyle w:val="ListParagraph"/>
        <w:numPr>
          <w:ilvl w:val="1"/>
          <w:numId w:val="2"/>
        </w:numPr>
        <w:spacing w:after="0"/>
        <w:ind w:hanging="731"/>
      </w:pPr>
      <w:r w:rsidRPr="00B473E2">
        <w:t xml:space="preserve">provide to the FWO, within </w:t>
      </w:r>
      <w:r>
        <w:t>14</w:t>
      </w:r>
      <w:r w:rsidRPr="00B473E2">
        <w:t xml:space="preserve"> days of completion of each </w:t>
      </w:r>
      <w:r>
        <w:t>A</w:t>
      </w:r>
      <w:r w:rsidRPr="00B473E2">
        <w:t xml:space="preserve">udit, </w:t>
      </w:r>
      <w:r>
        <w:t>details</w:t>
      </w:r>
      <w:r w:rsidRPr="00B473E2">
        <w:t xml:space="preserve"> of the methodology</w:t>
      </w:r>
      <w:r>
        <w:t xml:space="preserve"> used to conduct the Audit</w:t>
      </w:r>
      <w:r w:rsidRPr="00B473E2">
        <w:t xml:space="preserve"> and </w:t>
      </w:r>
      <w:r>
        <w:t>the outcomes of the Audit certified as correct by a Certified Practising Accountant or employment law specialist</w:t>
      </w:r>
      <w:r w:rsidRPr="00B473E2">
        <w:t>;</w:t>
      </w:r>
    </w:p>
    <w:p w14:paraId="3ADFE0D4" w14:textId="77777777" w:rsidR="00A56AEF" w:rsidRDefault="00A56AEF" w:rsidP="00FA39BD">
      <w:pPr>
        <w:pStyle w:val="ListParagraph"/>
        <w:numPr>
          <w:ilvl w:val="0"/>
          <w:numId w:val="0"/>
        </w:numPr>
        <w:spacing w:after="0"/>
        <w:ind w:left="1440"/>
      </w:pPr>
    </w:p>
    <w:p w14:paraId="3ADFE0D5" w14:textId="77777777" w:rsidR="00F60D56" w:rsidRDefault="00F60D56" w:rsidP="00A50B64">
      <w:pPr>
        <w:pStyle w:val="ListParagraph"/>
        <w:numPr>
          <w:ilvl w:val="2"/>
          <w:numId w:val="2"/>
        </w:numPr>
        <w:tabs>
          <w:tab w:val="clear" w:pos="709"/>
        </w:tabs>
        <w:spacing w:after="0"/>
        <w:ind w:left="2127" w:hanging="426"/>
      </w:pPr>
      <w:r w:rsidRPr="00B473E2">
        <w:t xml:space="preserve">in the event an </w:t>
      </w:r>
      <w:r>
        <w:t>A</w:t>
      </w:r>
      <w:r w:rsidRPr="00B473E2">
        <w:t xml:space="preserve">udit discloses contraventions, </w:t>
      </w:r>
      <w:r>
        <w:t xml:space="preserve">the </w:t>
      </w:r>
      <w:r w:rsidR="006F5096">
        <w:t>C</w:t>
      </w:r>
      <w:r>
        <w:t xml:space="preserve">ompany is </w:t>
      </w:r>
      <w:r w:rsidRPr="00B473E2">
        <w:t>to provide evidence of rectification of the co</w:t>
      </w:r>
      <w:r>
        <w:t>ntraventions to the FWO within 14</w:t>
      </w:r>
      <w:r w:rsidRPr="00B473E2">
        <w:t xml:space="preserve"> days of the completion of the </w:t>
      </w:r>
      <w:r>
        <w:t>A</w:t>
      </w:r>
      <w:r w:rsidRPr="00B473E2">
        <w:t>udit;</w:t>
      </w:r>
    </w:p>
    <w:p w14:paraId="3ADFE0D6" w14:textId="77777777" w:rsidR="00A56AEF" w:rsidRDefault="00A56AEF" w:rsidP="00FA39BD">
      <w:pPr>
        <w:pStyle w:val="ListParagraph"/>
        <w:numPr>
          <w:ilvl w:val="0"/>
          <w:numId w:val="0"/>
        </w:numPr>
        <w:tabs>
          <w:tab w:val="clear" w:pos="709"/>
        </w:tabs>
        <w:spacing w:after="0"/>
        <w:ind w:left="709"/>
      </w:pPr>
    </w:p>
    <w:p w14:paraId="3ADFE0D7" w14:textId="77777777" w:rsidR="00F60D56" w:rsidRDefault="00F60D56" w:rsidP="00A50B64">
      <w:pPr>
        <w:pStyle w:val="ListParagraph"/>
        <w:numPr>
          <w:ilvl w:val="1"/>
          <w:numId w:val="2"/>
        </w:numPr>
        <w:tabs>
          <w:tab w:val="clear" w:pos="709"/>
        </w:tabs>
        <w:spacing w:after="0"/>
        <w:ind w:hanging="731"/>
      </w:pPr>
      <w:r w:rsidRPr="00B473E2">
        <w:t>provide to the FWO</w:t>
      </w:r>
      <w:r>
        <w:t xml:space="preserve"> as follows </w:t>
      </w:r>
      <w:r w:rsidRPr="00B473E2">
        <w:t>a sample of time and wage records</w:t>
      </w:r>
      <w:r>
        <w:t xml:space="preserve"> </w:t>
      </w:r>
      <w:r w:rsidRPr="00B473E2">
        <w:t>and payslips</w:t>
      </w:r>
      <w:r>
        <w:t xml:space="preserve"> that comply with all applicable Commonwealth workplace laws and instruments in respect</w:t>
      </w:r>
      <w:r w:rsidRPr="00B473E2">
        <w:t xml:space="preserve"> of at least 30% of all employees for a period of no less than one calendar month, which is to include a public holiday</w:t>
      </w:r>
      <w:r>
        <w:t xml:space="preserve"> (</w:t>
      </w:r>
      <w:r w:rsidRPr="00FA39BD">
        <w:t>Sample</w:t>
      </w:r>
      <w:r>
        <w:t>):</w:t>
      </w:r>
    </w:p>
    <w:p w14:paraId="3ADFE0D8" w14:textId="77777777" w:rsidR="00A56AEF" w:rsidRDefault="00A56AEF" w:rsidP="00FA39BD">
      <w:pPr>
        <w:pStyle w:val="ListParagraph"/>
        <w:numPr>
          <w:ilvl w:val="0"/>
          <w:numId w:val="0"/>
        </w:numPr>
        <w:spacing w:after="0"/>
        <w:ind w:left="1440"/>
      </w:pPr>
    </w:p>
    <w:p w14:paraId="3ADFE0D9" w14:textId="77777777" w:rsidR="00F60D56" w:rsidRDefault="00F60D56" w:rsidP="00A50B64">
      <w:pPr>
        <w:widowControl w:val="0"/>
        <w:numPr>
          <w:ilvl w:val="0"/>
          <w:numId w:val="4"/>
        </w:numPr>
        <w:ind w:left="2127" w:hanging="284"/>
        <w:jc w:val="both"/>
        <w:rPr>
          <w:rFonts w:cs="Arial"/>
          <w:sz w:val="20"/>
        </w:rPr>
      </w:pPr>
      <w:r>
        <w:rPr>
          <w:rFonts w:cs="Arial"/>
          <w:sz w:val="20"/>
        </w:rPr>
        <w:t>the Sample for the calendar year 2016 is to be provided to the FWO by 31 January 2017</w:t>
      </w:r>
      <w:r w:rsidR="006F5096">
        <w:rPr>
          <w:rFonts w:cs="Arial"/>
          <w:sz w:val="20"/>
        </w:rPr>
        <w:t>;</w:t>
      </w:r>
      <w:r>
        <w:rPr>
          <w:rFonts w:cs="Arial"/>
          <w:sz w:val="20"/>
        </w:rPr>
        <w:t xml:space="preserve"> </w:t>
      </w:r>
    </w:p>
    <w:p w14:paraId="3ADFE0DA" w14:textId="77777777" w:rsidR="00A56AEF" w:rsidRDefault="00A56AEF" w:rsidP="00FA39BD">
      <w:pPr>
        <w:widowControl w:val="0"/>
        <w:ind w:left="2127"/>
        <w:jc w:val="both"/>
        <w:rPr>
          <w:rFonts w:cs="Arial"/>
          <w:sz w:val="20"/>
        </w:rPr>
      </w:pPr>
    </w:p>
    <w:p w14:paraId="3ADFE0DB" w14:textId="77777777" w:rsidR="00F60D56" w:rsidRDefault="00F60D56" w:rsidP="00A50B64">
      <w:pPr>
        <w:widowControl w:val="0"/>
        <w:numPr>
          <w:ilvl w:val="0"/>
          <w:numId w:val="4"/>
        </w:numPr>
        <w:ind w:left="2127" w:hanging="284"/>
        <w:jc w:val="both"/>
        <w:rPr>
          <w:rFonts w:cs="Arial"/>
          <w:sz w:val="20"/>
        </w:rPr>
      </w:pPr>
      <w:r>
        <w:rPr>
          <w:rFonts w:cs="Arial"/>
          <w:sz w:val="20"/>
        </w:rPr>
        <w:t>the Sample for the calendar year 2017 is to be provided to the FWO by 31 January 2018</w:t>
      </w:r>
      <w:r w:rsidR="006F5096">
        <w:rPr>
          <w:rFonts w:cs="Arial"/>
          <w:sz w:val="20"/>
        </w:rPr>
        <w:t>;</w:t>
      </w:r>
      <w:r>
        <w:rPr>
          <w:rFonts w:cs="Arial"/>
          <w:sz w:val="20"/>
        </w:rPr>
        <w:t xml:space="preserve"> and </w:t>
      </w:r>
    </w:p>
    <w:p w14:paraId="3ADFE0DC" w14:textId="77777777" w:rsidR="00A56AEF" w:rsidRDefault="00A56AEF" w:rsidP="00FA39BD">
      <w:pPr>
        <w:widowControl w:val="0"/>
        <w:ind w:left="2127"/>
        <w:jc w:val="both"/>
        <w:rPr>
          <w:rFonts w:cs="Arial"/>
          <w:sz w:val="20"/>
        </w:rPr>
      </w:pPr>
    </w:p>
    <w:p w14:paraId="3ADFE0DD" w14:textId="77777777" w:rsidR="00F60D56" w:rsidRDefault="00F60D56" w:rsidP="00A50B64">
      <w:pPr>
        <w:widowControl w:val="0"/>
        <w:numPr>
          <w:ilvl w:val="0"/>
          <w:numId w:val="4"/>
        </w:numPr>
        <w:ind w:left="2127" w:hanging="284"/>
        <w:jc w:val="both"/>
        <w:rPr>
          <w:rFonts w:cs="Arial"/>
          <w:sz w:val="20"/>
        </w:rPr>
      </w:pPr>
      <w:r>
        <w:rPr>
          <w:rFonts w:cs="Arial"/>
          <w:sz w:val="20"/>
        </w:rPr>
        <w:t>the Sample for the calendar year 2018 is to be provided to the FWO by 31 January 2019;</w:t>
      </w:r>
    </w:p>
    <w:p w14:paraId="3ADFE0DE" w14:textId="77777777" w:rsidR="00A56AEF" w:rsidRPr="00BD5F0D" w:rsidRDefault="00A56AEF" w:rsidP="00FA39BD">
      <w:pPr>
        <w:widowControl w:val="0"/>
        <w:ind w:left="2160"/>
        <w:jc w:val="both"/>
        <w:rPr>
          <w:rFonts w:cs="Arial"/>
          <w:sz w:val="20"/>
        </w:rPr>
      </w:pPr>
    </w:p>
    <w:p w14:paraId="3ADFE0DF" w14:textId="77777777" w:rsidR="00FD431C" w:rsidRPr="00C86E39" w:rsidRDefault="00F37E39" w:rsidP="00FA39BD">
      <w:pPr>
        <w:widowControl w:val="0"/>
        <w:tabs>
          <w:tab w:val="right" w:pos="709"/>
        </w:tabs>
        <w:jc w:val="both"/>
        <w:outlineLvl w:val="1"/>
        <w:rPr>
          <w:rFonts w:cs="Arial"/>
          <w:b/>
          <w:bCs/>
          <w:i/>
          <w:sz w:val="20"/>
        </w:rPr>
      </w:pPr>
      <w:r w:rsidRPr="00C86E39">
        <w:rPr>
          <w:rFonts w:cs="Arial"/>
          <w:b/>
          <w:bCs/>
          <w:i/>
          <w:sz w:val="20"/>
        </w:rPr>
        <w:t>Public Notice</w:t>
      </w:r>
    </w:p>
    <w:p w14:paraId="3ADFE0E0" w14:textId="77777777" w:rsidR="00A56AEF" w:rsidRDefault="00A56AEF" w:rsidP="00FA39BD">
      <w:pPr>
        <w:pStyle w:val="ListParagraph"/>
        <w:numPr>
          <w:ilvl w:val="0"/>
          <w:numId w:val="0"/>
        </w:numPr>
        <w:spacing w:after="0"/>
        <w:ind w:left="1440"/>
      </w:pPr>
    </w:p>
    <w:p w14:paraId="3ADFE0E1" w14:textId="77777777" w:rsidR="00701193" w:rsidRDefault="00F37E39" w:rsidP="00A50B64">
      <w:pPr>
        <w:pStyle w:val="ListParagraph"/>
        <w:numPr>
          <w:ilvl w:val="1"/>
          <w:numId w:val="2"/>
        </w:numPr>
        <w:spacing w:after="0"/>
        <w:ind w:hanging="731"/>
      </w:pPr>
      <w:r w:rsidRPr="00F60D56">
        <w:t>place a public notice in the Saturday edition of</w:t>
      </w:r>
      <w:r w:rsidR="00F60D56">
        <w:t xml:space="preserve"> the Northern Daily Leader </w:t>
      </w:r>
      <w:r w:rsidRPr="00F60D56">
        <w:t>(</w:t>
      </w:r>
      <w:r w:rsidRPr="00F60D56">
        <w:rPr>
          <w:b/>
        </w:rPr>
        <w:t>Public Notice</w:t>
      </w:r>
      <w:r w:rsidRPr="00F60D56">
        <w:t>) within 28 days of the FWO publishing a Media Release on its website in respect of this Undertaking</w:t>
      </w:r>
      <w:r w:rsidR="00701193">
        <w:t>. The Public Notice must:</w:t>
      </w:r>
    </w:p>
    <w:p w14:paraId="3ADFE0E2" w14:textId="77777777" w:rsidR="00701193" w:rsidRDefault="00701193" w:rsidP="00701193">
      <w:pPr>
        <w:pStyle w:val="ListParagraph"/>
        <w:numPr>
          <w:ilvl w:val="0"/>
          <w:numId w:val="0"/>
        </w:numPr>
        <w:spacing w:after="0"/>
        <w:ind w:left="1440"/>
      </w:pPr>
    </w:p>
    <w:p w14:paraId="3ADFE0E3" w14:textId="77777777" w:rsidR="00701193" w:rsidRDefault="00701193" w:rsidP="00A50B64">
      <w:pPr>
        <w:pStyle w:val="ListParagraph"/>
        <w:numPr>
          <w:ilvl w:val="2"/>
          <w:numId w:val="2"/>
        </w:numPr>
        <w:spacing w:after="0"/>
      </w:pPr>
      <w:r>
        <w:t>Bear the name of Melnor Security Services Pty Ltd</w:t>
      </w:r>
      <w:r w:rsidR="00A22D11">
        <w:t>;</w:t>
      </w:r>
    </w:p>
    <w:p w14:paraId="3ADFE0E4" w14:textId="77777777" w:rsidR="00701193" w:rsidRDefault="00701193" w:rsidP="00A50B64">
      <w:pPr>
        <w:pStyle w:val="ListParagraph"/>
        <w:numPr>
          <w:ilvl w:val="2"/>
          <w:numId w:val="2"/>
        </w:numPr>
        <w:spacing w:after="0"/>
      </w:pPr>
      <w:r>
        <w:t>Bear the logo (if any) of Melnor Security Services Pty Ltd; and</w:t>
      </w:r>
    </w:p>
    <w:p w14:paraId="3ADFE0E5" w14:textId="77777777" w:rsidR="00FD431C" w:rsidRDefault="00701193" w:rsidP="00A50B64">
      <w:pPr>
        <w:pStyle w:val="ListParagraph"/>
        <w:numPr>
          <w:ilvl w:val="2"/>
          <w:numId w:val="2"/>
        </w:numPr>
        <w:spacing w:after="0"/>
      </w:pPr>
      <w:r>
        <w:t xml:space="preserve">Be in the form of Attachment A. </w:t>
      </w:r>
      <w:r w:rsidR="00F37E39" w:rsidRPr="00F60D56">
        <w:t xml:space="preserve"> </w:t>
      </w:r>
    </w:p>
    <w:p w14:paraId="3ADFE0E6" w14:textId="77777777" w:rsidR="00A56AEF" w:rsidRPr="00A56AEF" w:rsidRDefault="00A56AEF" w:rsidP="00FA39BD"/>
    <w:p w14:paraId="3ADFE0E7" w14:textId="77777777" w:rsidR="002E2AD6" w:rsidRPr="00C86E39" w:rsidRDefault="003A0767" w:rsidP="00FA39BD">
      <w:pPr>
        <w:pStyle w:val="Heading2"/>
        <w:spacing w:before="0" w:after="0"/>
        <w:rPr>
          <w:i/>
          <w:sz w:val="20"/>
          <w:szCs w:val="20"/>
        </w:rPr>
      </w:pPr>
      <w:r w:rsidRPr="00C86E39">
        <w:rPr>
          <w:i/>
          <w:sz w:val="20"/>
          <w:szCs w:val="20"/>
        </w:rPr>
        <w:t>Apology</w:t>
      </w:r>
    </w:p>
    <w:p w14:paraId="3ADFE0E8" w14:textId="77777777" w:rsidR="00A56AEF" w:rsidRPr="00FA39BD" w:rsidRDefault="00A56AEF" w:rsidP="00FA39BD">
      <w:pPr>
        <w:pStyle w:val="Heading2"/>
        <w:spacing w:before="0" w:after="0"/>
        <w:ind w:left="1440"/>
        <w:rPr>
          <w:b w:val="0"/>
          <w:sz w:val="20"/>
        </w:rPr>
      </w:pPr>
    </w:p>
    <w:p w14:paraId="3ADFE0E9" w14:textId="77777777" w:rsidR="002E2AD6" w:rsidRPr="00FA39BD" w:rsidRDefault="003A0767" w:rsidP="00A50B64">
      <w:pPr>
        <w:pStyle w:val="Heading2"/>
        <w:numPr>
          <w:ilvl w:val="1"/>
          <w:numId w:val="2"/>
        </w:numPr>
        <w:spacing w:before="0" w:after="0"/>
        <w:ind w:hanging="731"/>
        <w:rPr>
          <w:b w:val="0"/>
          <w:sz w:val="20"/>
        </w:rPr>
      </w:pPr>
      <w:r w:rsidRPr="00FA39BD">
        <w:rPr>
          <w:b w:val="0"/>
          <w:sz w:val="20"/>
          <w:szCs w:val="20"/>
        </w:rPr>
        <w:t xml:space="preserve">send to all </w:t>
      </w:r>
      <w:r w:rsidR="00FA39BD">
        <w:rPr>
          <w:b w:val="0"/>
          <w:sz w:val="20"/>
          <w:szCs w:val="20"/>
        </w:rPr>
        <w:t>10 employees identified in the Audit P</w:t>
      </w:r>
      <w:r w:rsidRPr="00FA39BD">
        <w:rPr>
          <w:b w:val="0"/>
          <w:sz w:val="20"/>
          <w:szCs w:val="20"/>
        </w:rPr>
        <w:t>eriod, within 14 days of the execution of this Undertaking, a letter apologising for the Contraventions (</w:t>
      </w:r>
      <w:r w:rsidRPr="00FA39BD">
        <w:rPr>
          <w:sz w:val="20"/>
          <w:szCs w:val="20"/>
        </w:rPr>
        <w:t>Apology</w:t>
      </w:r>
      <w:r w:rsidRPr="00FA39BD">
        <w:rPr>
          <w:b w:val="0"/>
          <w:sz w:val="20"/>
          <w:szCs w:val="20"/>
        </w:rPr>
        <w:t>) in the form of Attachment B to this Undertaking;</w:t>
      </w:r>
    </w:p>
    <w:p w14:paraId="3ADFE0EA" w14:textId="77777777" w:rsidR="00A56AEF" w:rsidRDefault="00A56AEF" w:rsidP="00FA39BD">
      <w:pPr>
        <w:pStyle w:val="Heading2"/>
        <w:spacing w:before="0" w:after="0"/>
        <w:ind w:left="1440"/>
        <w:rPr>
          <w:sz w:val="20"/>
        </w:rPr>
      </w:pPr>
    </w:p>
    <w:p w14:paraId="3ADFE0EB" w14:textId="77777777" w:rsidR="002E2AD6" w:rsidRDefault="003A0767" w:rsidP="00A50B64">
      <w:pPr>
        <w:pStyle w:val="Heading2"/>
        <w:numPr>
          <w:ilvl w:val="1"/>
          <w:numId w:val="2"/>
        </w:numPr>
        <w:spacing w:before="0" w:after="0"/>
        <w:ind w:hanging="731"/>
        <w:rPr>
          <w:sz w:val="20"/>
        </w:rPr>
      </w:pPr>
      <w:r w:rsidRPr="00FA39BD">
        <w:rPr>
          <w:b w:val="0"/>
          <w:sz w:val="20"/>
          <w:szCs w:val="20"/>
        </w:rPr>
        <w:t>provide proof of the Apology to the FWO within seven days of the Apology being sent;</w:t>
      </w:r>
    </w:p>
    <w:p w14:paraId="3ADFE0EC" w14:textId="77777777" w:rsidR="00F60D56" w:rsidRDefault="00F60D56" w:rsidP="00FA39BD"/>
    <w:p w14:paraId="3ADFE0ED" w14:textId="77777777" w:rsidR="002E2AD6" w:rsidRPr="00BF521A" w:rsidRDefault="003A0767" w:rsidP="00FA39BD">
      <w:pPr>
        <w:pStyle w:val="Heading2"/>
        <w:spacing w:before="0" w:after="0"/>
        <w:rPr>
          <w:i/>
          <w:sz w:val="20"/>
          <w:szCs w:val="20"/>
        </w:rPr>
      </w:pPr>
      <w:r w:rsidRPr="00C86E39">
        <w:rPr>
          <w:i/>
          <w:sz w:val="20"/>
          <w:szCs w:val="20"/>
        </w:rPr>
        <w:t xml:space="preserve">Future </w:t>
      </w:r>
      <w:r w:rsidR="006F5096" w:rsidRPr="00C86E39">
        <w:rPr>
          <w:i/>
          <w:sz w:val="20"/>
          <w:szCs w:val="20"/>
        </w:rPr>
        <w:t>W</w:t>
      </w:r>
      <w:r w:rsidRPr="00C86E39">
        <w:rPr>
          <w:i/>
          <w:sz w:val="20"/>
          <w:szCs w:val="20"/>
        </w:rPr>
        <w:t xml:space="preserve">orkplace </w:t>
      </w:r>
      <w:r w:rsidR="006F5096" w:rsidRPr="00C86E39">
        <w:rPr>
          <w:i/>
          <w:sz w:val="20"/>
          <w:szCs w:val="20"/>
        </w:rPr>
        <w:t>R</w:t>
      </w:r>
      <w:r w:rsidRPr="00C86E39">
        <w:rPr>
          <w:i/>
          <w:sz w:val="20"/>
          <w:szCs w:val="20"/>
        </w:rPr>
        <w:t xml:space="preserve">elations </w:t>
      </w:r>
      <w:r w:rsidR="006F5096" w:rsidRPr="00C86E39">
        <w:rPr>
          <w:i/>
          <w:sz w:val="20"/>
          <w:szCs w:val="20"/>
        </w:rPr>
        <w:t>C</w:t>
      </w:r>
      <w:r w:rsidRPr="00BF521A">
        <w:rPr>
          <w:i/>
          <w:sz w:val="20"/>
          <w:szCs w:val="20"/>
        </w:rPr>
        <w:t>ompliance</w:t>
      </w:r>
    </w:p>
    <w:p w14:paraId="3ADFE0EE" w14:textId="77777777" w:rsidR="00A56AEF" w:rsidRDefault="00A56AEF" w:rsidP="00FA39BD">
      <w:pPr>
        <w:widowControl w:val="0"/>
        <w:ind w:left="1440"/>
        <w:jc w:val="both"/>
        <w:rPr>
          <w:sz w:val="20"/>
        </w:rPr>
      </w:pPr>
    </w:p>
    <w:p w14:paraId="3ADFE0EF" w14:textId="77777777" w:rsidR="002E2AD6" w:rsidRDefault="003A0767" w:rsidP="00A50B64">
      <w:pPr>
        <w:widowControl w:val="0"/>
        <w:numPr>
          <w:ilvl w:val="1"/>
          <w:numId w:val="2"/>
        </w:numPr>
        <w:ind w:hanging="731"/>
        <w:jc w:val="both"/>
        <w:rPr>
          <w:sz w:val="20"/>
        </w:rPr>
      </w:pPr>
      <w:r w:rsidRPr="00FA39BD">
        <w:rPr>
          <w:sz w:val="20"/>
        </w:rPr>
        <w:t>ensure compliance at all times and in all respects with applicable Commonwealth workplace laws and instruments, including but not limited to the Modern Award and the FW Act, by developing systems and processes to ensure ongoing compliance with those requirements;</w:t>
      </w:r>
    </w:p>
    <w:p w14:paraId="3ADFE0F0" w14:textId="77777777" w:rsidR="00A56AEF" w:rsidRPr="00FA39BD" w:rsidRDefault="00A56AEF" w:rsidP="00FA39BD">
      <w:pPr>
        <w:widowControl w:val="0"/>
        <w:ind w:left="1440"/>
        <w:jc w:val="both"/>
        <w:rPr>
          <w:sz w:val="20"/>
        </w:rPr>
      </w:pPr>
    </w:p>
    <w:p w14:paraId="3ADFE0F1" w14:textId="77777777" w:rsidR="00684C83" w:rsidRDefault="00684C83" w:rsidP="00A50B64">
      <w:pPr>
        <w:widowControl w:val="0"/>
        <w:numPr>
          <w:ilvl w:val="1"/>
          <w:numId w:val="2"/>
        </w:numPr>
        <w:ind w:hanging="731"/>
        <w:jc w:val="both"/>
        <w:rPr>
          <w:rFonts w:cs="Arial"/>
          <w:sz w:val="20"/>
        </w:rPr>
      </w:pPr>
      <w:r w:rsidRPr="00BD5F0D">
        <w:rPr>
          <w:rFonts w:cs="Arial"/>
          <w:sz w:val="20"/>
        </w:rPr>
        <w:t xml:space="preserve">ensure that all employees are paid the applicable superannuation guarantee on ordinary time earnings pursuant to the </w:t>
      </w:r>
      <w:r w:rsidR="00F37E39" w:rsidRPr="00BD5F0D">
        <w:rPr>
          <w:rFonts w:cs="Arial"/>
          <w:i/>
          <w:sz w:val="20"/>
        </w:rPr>
        <w:t>Superannuation Guarantee (Administration) Act 1992</w:t>
      </w:r>
      <w:r w:rsidR="00F37E39" w:rsidRPr="00BD5F0D">
        <w:rPr>
          <w:rFonts w:cs="Arial"/>
          <w:sz w:val="20"/>
        </w:rPr>
        <w:t>;</w:t>
      </w:r>
    </w:p>
    <w:p w14:paraId="3ADFE0F2" w14:textId="77777777" w:rsidR="00634F6A" w:rsidRPr="00BD5F0D" w:rsidRDefault="00634F6A" w:rsidP="00FA39BD">
      <w:pPr>
        <w:widowControl w:val="0"/>
        <w:ind w:left="1440"/>
        <w:jc w:val="both"/>
        <w:rPr>
          <w:rFonts w:cs="Arial"/>
          <w:sz w:val="20"/>
        </w:rPr>
      </w:pPr>
    </w:p>
    <w:p w14:paraId="3ADFE0F3" w14:textId="77777777" w:rsidR="00701193" w:rsidRDefault="00F37E39" w:rsidP="00A50B64">
      <w:pPr>
        <w:widowControl w:val="0"/>
        <w:numPr>
          <w:ilvl w:val="1"/>
          <w:numId w:val="2"/>
        </w:numPr>
        <w:ind w:hanging="731"/>
        <w:jc w:val="both"/>
        <w:rPr>
          <w:rFonts w:cs="Arial"/>
          <w:sz w:val="20"/>
        </w:rPr>
      </w:pPr>
      <w:r w:rsidRPr="00BD5F0D">
        <w:rPr>
          <w:rFonts w:cs="Arial"/>
          <w:sz w:val="20"/>
        </w:rPr>
        <w:t xml:space="preserve">provide to the FWO, within 28 days of execution of this Undertaking, written detail of the systems and processes implemented in satisfaction of the undertaking in paragraph </w:t>
      </w:r>
      <w:r w:rsidR="00701193">
        <w:rPr>
          <w:rFonts w:cs="Arial"/>
          <w:sz w:val="20"/>
        </w:rPr>
        <w:t>(n)</w:t>
      </w:r>
      <w:r w:rsidRPr="00BD5F0D">
        <w:rPr>
          <w:rFonts w:cs="Arial"/>
          <w:sz w:val="20"/>
        </w:rPr>
        <w:t xml:space="preserve"> above; </w:t>
      </w:r>
    </w:p>
    <w:p w14:paraId="3ADFE0F4" w14:textId="77777777" w:rsidR="00A56AEF" w:rsidRPr="00BD5F0D" w:rsidRDefault="00A56AEF" w:rsidP="00FA39BD">
      <w:pPr>
        <w:widowControl w:val="0"/>
        <w:ind w:left="1440"/>
        <w:jc w:val="both"/>
        <w:rPr>
          <w:rFonts w:cs="Arial"/>
          <w:sz w:val="20"/>
        </w:rPr>
      </w:pPr>
    </w:p>
    <w:p w14:paraId="3ADFE0F5" w14:textId="77777777" w:rsidR="00684C83" w:rsidRPr="00BF521A" w:rsidRDefault="003A0767" w:rsidP="00FA39BD">
      <w:pPr>
        <w:pStyle w:val="Heading2"/>
        <w:spacing w:before="0" w:after="0"/>
        <w:rPr>
          <w:i/>
          <w:sz w:val="20"/>
          <w:szCs w:val="20"/>
        </w:rPr>
      </w:pPr>
      <w:r w:rsidRPr="00C86E39">
        <w:rPr>
          <w:i/>
          <w:sz w:val="20"/>
          <w:szCs w:val="20"/>
        </w:rPr>
        <w:t xml:space="preserve">Workplace </w:t>
      </w:r>
      <w:r w:rsidR="006F5096" w:rsidRPr="00C86E39">
        <w:rPr>
          <w:i/>
          <w:sz w:val="20"/>
          <w:szCs w:val="20"/>
        </w:rPr>
        <w:t>R</w:t>
      </w:r>
      <w:r w:rsidRPr="00C86E39">
        <w:rPr>
          <w:i/>
          <w:sz w:val="20"/>
          <w:szCs w:val="20"/>
        </w:rPr>
        <w:t xml:space="preserve">elations </w:t>
      </w:r>
      <w:r w:rsidR="006F5096" w:rsidRPr="00C86E39">
        <w:rPr>
          <w:i/>
          <w:sz w:val="20"/>
          <w:szCs w:val="20"/>
        </w:rPr>
        <w:t>T</w:t>
      </w:r>
      <w:r w:rsidRPr="00BF521A">
        <w:rPr>
          <w:i/>
          <w:sz w:val="20"/>
          <w:szCs w:val="20"/>
        </w:rPr>
        <w:t>raining</w:t>
      </w:r>
    </w:p>
    <w:p w14:paraId="3ADFE0F6" w14:textId="77777777" w:rsidR="00A56AEF" w:rsidRDefault="00A56AEF" w:rsidP="00FA39BD">
      <w:pPr>
        <w:widowControl w:val="0"/>
        <w:ind w:left="1440"/>
        <w:jc w:val="both"/>
        <w:rPr>
          <w:rFonts w:cs="Arial"/>
          <w:sz w:val="20"/>
        </w:rPr>
      </w:pPr>
    </w:p>
    <w:p w14:paraId="3ADFE0F7" w14:textId="77777777" w:rsidR="00684C83" w:rsidRPr="00BD5F0D" w:rsidRDefault="00684C83" w:rsidP="00A50B64">
      <w:pPr>
        <w:widowControl w:val="0"/>
        <w:numPr>
          <w:ilvl w:val="1"/>
          <w:numId w:val="2"/>
        </w:numPr>
        <w:ind w:hanging="731"/>
        <w:jc w:val="both"/>
        <w:rPr>
          <w:rFonts w:cs="Arial"/>
          <w:sz w:val="20"/>
        </w:rPr>
      </w:pPr>
      <w:r w:rsidRPr="00BD5F0D">
        <w:rPr>
          <w:rFonts w:cs="Arial"/>
          <w:sz w:val="20"/>
        </w:rPr>
        <w:t>within three months of the execution of this Undertaking, organise and ensure training relating to compliance with applicable Commonwealth workplace laws (</w:t>
      </w:r>
      <w:r w:rsidR="00F37E39" w:rsidRPr="00BD5F0D">
        <w:rPr>
          <w:rFonts w:cs="Arial"/>
          <w:b/>
          <w:sz w:val="20"/>
        </w:rPr>
        <w:t>Training</w:t>
      </w:r>
      <w:r w:rsidR="00F37E39" w:rsidRPr="00BD5F0D">
        <w:rPr>
          <w:rFonts w:cs="Arial"/>
          <w:sz w:val="20"/>
        </w:rPr>
        <w:t xml:space="preserve">) is provided to any and all relevant persons who have managerial responsibility, including Ms </w:t>
      </w:r>
      <w:proofErr w:type="spellStart"/>
      <w:r w:rsidR="00F37E39" w:rsidRPr="00BD5F0D">
        <w:rPr>
          <w:rFonts w:cs="Arial"/>
          <w:sz w:val="20"/>
        </w:rPr>
        <w:t>Chown</w:t>
      </w:r>
      <w:proofErr w:type="spellEnd"/>
      <w:r w:rsidR="00F37E39" w:rsidRPr="00BD5F0D">
        <w:rPr>
          <w:rFonts w:cs="Arial"/>
          <w:sz w:val="20"/>
        </w:rPr>
        <w:t>;</w:t>
      </w:r>
    </w:p>
    <w:p w14:paraId="3ADFE0F8" w14:textId="77777777" w:rsidR="00A56AEF" w:rsidRDefault="00A56AEF" w:rsidP="00FA39BD">
      <w:pPr>
        <w:widowControl w:val="0"/>
        <w:ind w:left="1440"/>
        <w:jc w:val="both"/>
        <w:rPr>
          <w:rFonts w:cs="Arial"/>
          <w:sz w:val="20"/>
        </w:rPr>
      </w:pPr>
    </w:p>
    <w:p w14:paraId="3ADFE0F9" w14:textId="77777777" w:rsidR="00684C83" w:rsidRPr="00B473E2" w:rsidRDefault="00684C83" w:rsidP="00A50B64">
      <w:pPr>
        <w:widowControl w:val="0"/>
        <w:numPr>
          <w:ilvl w:val="1"/>
          <w:numId w:val="2"/>
        </w:numPr>
        <w:ind w:hanging="731"/>
        <w:jc w:val="both"/>
        <w:rPr>
          <w:rFonts w:cs="Arial"/>
          <w:sz w:val="20"/>
        </w:rPr>
      </w:pPr>
      <w:r w:rsidRPr="00B473E2">
        <w:rPr>
          <w:rFonts w:cs="Arial"/>
          <w:sz w:val="20"/>
        </w:rPr>
        <w:t>ensure the Training relates to compliance with all applicable Commonwealth workplace laws and instruments, including but not limited to the rights and responsibilities of employers under the FW Act and the Modern Award;</w:t>
      </w:r>
    </w:p>
    <w:p w14:paraId="3ADFE0FA" w14:textId="77777777" w:rsidR="00A56AEF" w:rsidRDefault="00A56AEF" w:rsidP="00FA39BD">
      <w:pPr>
        <w:widowControl w:val="0"/>
        <w:ind w:left="1440"/>
        <w:jc w:val="both"/>
        <w:rPr>
          <w:rFonts w:cs="Arial"/>
          <w:sz w:val="20"/>
        </w:rPr>
      </w:pPr>
    </w:p>
    <w:p w14:paraId="3ADFE0FB" w14:textId="77777777" w:rsidR="00684C83" w:rsidRPr="00B473E2" w:rsidRDefault="00684C83" w:rsidP="00A50B64">
      <w:pPr>
        <w:widowControl w:val="0"/>
        <w:numPr>
          <w:ilvl w:val="1"/>
          <w:numId w:val="2"/>
        </w:numPr>
        <w:ind w:hanging="731"/>
        <w:jc w:val="both"/>
        <w:rPr>
          <w:rFonts w:cs="Arial"/>
          <w:sz w:val="20"/>
        </w:rPr>
      </w:pPr>
      <w:r w:rsidRPr="00B473E2">
        <w:rPr>
          <w:rFonts w:cs="Arial"/>
          <w:sz w:val="20"/>
        </w:rPr>
        <w:t>ensure the Training is conducted by an accredited workplace trainer; such person or organisation to be approved by the FWO;</w:t>
      </w:r>
    </w:p>
    <w:p w14:paraId="3ADFE0FC" w14:textId="77777777" w:rsidR="00A56AEF" w:rsidRDefault="00A56AEF" w:rsidP="00FA39BD">
      <w:pPr>
        <w:widowControl w:val="0"/>
        <w:ind w:left="1440"/>
        <w:jc w:val="both"/>
        <w:rPr>
          <w:rFonts w:cs="Arial"/>
          <w:sz w:val="20"/>
        </w:rPr>
      </w:pPr>
    </w:p>
    <w:p w14:paraId="3ADFE0FD" w14:textId="77777777" w:rsidR="00684C83" w:rsidRPr="00B473E2" w:rsidRDefault="00684C83" w:rsidP="00A50B64">
      <w:pPr>
        <w:widowControl w:val="0"/>
        <w:numPr>
          <w:ilvl w:val="1"/>
          <w:numId w:val="2"/>
        </w:numPr>
        <w:ind w:hanging="731"/>
        <w:jc w:val="both"/>
        <w:rPr>
          <w:rFonts w:cs="Arial"/>
          <w:sz w:val="20"/>
        </w:rPr>
      </w:pPr>
      <w:r w:rsidRPr="00B473E2">
        <w:rPr>
          <w:rFonts w:cs="Arial"/>
          <w:sz w:val="20"/>
        </w:rPr>
        <w:t>provide the training materials to be used in the Training to the FWO no later than 14 days before the Training is to be conducted;</w:t>
      </w:r>
    </w:p>
    <w:p w14:paraId="3ADFE0FE" w14:textId="77777777" w:rsidR="00A56AEF" w:rsidRDefault="00A56AEF" w:rsidP="00FA39BD">
      <w:pPr>
        <w:widowControl w:val="0"/>
        <w:ind w:left="1440"/>
        <w:jc w:val="both"/>
        <w:rPr>
          <w:rFonts w:cs="Arial"/>
          <w:sz w:val="20"/>
        </w:rPr>
      </w:pPr>
    </w:p>
    <w:p w14:paraId="3ADFE0FF" w14:textId="77777777" w:rsidR="00701193" w:rsidRDefault="00684C83" w:rsidP="00A50B64">
      <w:pPr>
        <w:widowControl w:val="0"/>
        <w:numPr>
          <w:ilvl w:val="1"/>
          <w:numId w:val="2"/>
        </w:numPr>
        <w:ind w:hanging="731"/>
        <w:jc w:val="both"/>
        <w:rPr>
          <w:rFonts w:cs="Arial"/>
          <w:sz w:val="20"/>
        </w:rPr>
      </w:pPr>
      <w:r w:rsidRPr="00B473E2">
        <w:rPr>
          <w:rFonts w:cs="Arial"/>
          <w:sz w:val="20"/>
        </w:rPr>
        <w:t>provide evidence of attendance at the Training to the FWO within 7 days of the Training being provided (including the name and position of all attendees and the date on which the Training was attended);</w:t>
      </w:r>
    </w:p>
    <w:p w14:paraId="3ADFE100" w14:textId="77777777" w:rsidR="00B01926" w:rsidRPr="00B01926" w:rsidRDefault="00B01926" w:rsidP="00B01926">
      <w:pPr>
        <w:pStyle w:val="ListParagraph"/>
        <w:numPr>
          <w:ilvl w:val="0"/>
          <w:numId w:val="0"/>
        </w:numPr>
        <w:spacing w:after="0"/>
        <w:ind w:left="720"/>
      </w:pPr>
    </w:p>
    <w:p w14:paraId="3ADFE101" w14:textId="77777777" w:rsidR="00701193" w:rsidRDefault="00014CB6" w:rsidP="00A50B64">
      <w:pPr>
        <w:widowControl w:val="0"/>
        <w:numPr>
          <w:ilvl w:val="1"/>
          <w:numId w:val="2"/>
        </w:numPr>
        <w:ind w:hanging="731"/>
        <w:jc w:val="both"/>
        <w:rPr>
          <w:rFonts w:cs="Arial"/>
          <w:sz w:val="20"/>
        </w:rPr>
      </w:pPr>
      <w:r>
        <w:rPr>
          <w:rFonts w:cs="Arial"/>
          <w:sz w:val="20"/>
        </w:rPr>
        <w:t>w</w:t>
      </w:r>
      <w:r w:rsidR="00701193">
        <w:rPr>
          <w:rFonts w:cs="Arial"/>
          <w:sz w:val="20"/>
        </w:rPr>
        <w:t xml:space="preserve">ithin 90 days of the execution of this Undertaking ensure persons referred to in paragraph 17 (q) review relevant education material available on the FWO website and complete educational activities as set out in Attachment C and ensure a copy of Attachment C is provided to the FWO. </w:t>
      </w:r>
    </w:p>
    <w:p w14:paraId="3ADFE102" w14:textId="77777777" w:rsidR="00A56AEF" w:rsidRDefault="00A56AEF" w:rsidP="00FA39BD">
      <w:pPr>
        <w:widowControl w:val="0"/>
        <w:tabs>
          <w:tab w:val="right" w:pos="709"/>
        </w:tabs>
        <w:ind w:left="720"/>
        <w:rPr>
          <w:rFonts w:cs="Arial"/>
          <w:b/>
          <w:i/>
          <w:sz w:val="20"/>
        </w:rPr>
      </w:pPr>
    </w:p>
    <w:p w14:paraId="3ADFE103" w14:textId="77777777" w:rsidR="00F60D56" w:rsidRPr="00C86E39" w:rsidRDefault="00F60D56" w:rsidP="00FA39BD">
      <w:pPr>
        <w:pStyle w:val="Heading2"/>
        <w:spacing w:before="0" w:after="0"/>
        <w:rPr>
          <w:i/>
          <w:sz w:val="20"/>
          <w:szCs w:val="20"/>
        </w:rPr>
      </w:pPr>
      <w:r w:rsidRPr="00C86E39">
        <w:rPr>
          <w:i/>
          <w:sz w:val="20"/>
          <w:szCs w:val="20"/>
        </w:rPr>
        <w:t>FWO My Account Registration</w:t>
      </w:r>
    </w:p>
    <w:p w14:paraId="3ADFE104" w14:textId="77777777" w:rsidR="00F60D56" w:rsidRPr="00961C55" w:rsidRDefault="00F60D56" w:rsidP="00FA39BD">
      <w:pPr>
        <w:ind w:left="720" w:hanging="360"/>
        <w:contextualSpacing/>
        <w:jc w:val="both"/>
        <w:rPr>
          <w:rFonts w:cs="Arial"/>
          <w:sz w:val="20"/>
          <w:szCs w:val="24"/>
        </w:rPr>
      </w:pPr>
    </w:p>
    <w:p w14:paraId="3ADFE105" w14:textId="77777777" w:rsidR="00F60D56" w:rsidRPr="00B01926" w:rsidRDefault="00014CB6" w:rsidP="00A50B64">
      <w:pPr>
        <w:widowControl w:val="0"/>
        <w:numPr>
          <w:ilvl w:val="1"/>
          <w:numId w:val="2"/>
        </w:numPr>
        <w:ind w:hanging="731"/>
        <w:jc w:val="both"/>
        <w:rPr>
          <w:rFonts w:cs="Arial"/>
          <w:sz w:val="20"/>
        </w:rPr>
      </w:pPr>
      <w:r>
        <w:rPr>
          <w:rFonts w:cs="Arial"/>
          <w:sz w:val="20"/>
        </w:rPr>
        <w:t>w</w:t>
      </w:r>
      <w:r w:rsidR="00F60D56" w:rsidRPr="00B01926">
        <w:rPr>
          <w:rFonts w:cs="Arial"/>
          <w:sz w:val="20"/>
        </w:rPr>
        <w:t>ithin 14 days of the execution of this Undertaking:</w:t>
      </w:r>
    </w:p>
    <w:p w14:paraId="3ADFE106" w14:textId="77777777" w:rsidR="00F60D56" w:rsidRPr="00961C55" w:rsidRDefault="00F60D56" w:rsidP="00FA39BD">
      <w:pPr>
        <w:ind w:left="720" w:hanging="360"/>
        <w:contextualSpacing/>
        <w:rPr>
          <w:rFonts w:cs="Arial"/>
          <w:sz w:val="20"/>
          <w:szCs w:val="24"/>
        </w:rPr>
      </w:pPr>
    </w:p>
    <w:p w14:paraId="3ADFE107" w14:textId="77777777" w:rsidR="00F60D56" w:rsidRPr="00B01926" w:rsidRDefault="00014CB6" w:rsidP="00A50B64">
      <w:pPr>
        <w:pStyle w:val="ListParagraph"/>
        <w:numPr>
          <w:ilvl w:val="2"/>
          <w:numId w:val="2"/>
        </w:numPr>
        <w:spacing w:after="0"/>
      </w:pPr>
      <w:r>
        <w:t>r</w:t>
      </w:r>
      <w:r w:rsidR="00F60D56" w:rsidRPr="00B01926">
        <w:t xml:space="preserve">egister with the FWO ‘My Account’ portal at </w:t>
      </w:r>
      <w:hyperlink r:id="rId11" w:history="1">
        <w:r w:rsidR="00F60D56" w:rsidRPr="00B01926">
          <w:t>www.fairwork.gov.au</w:t>
        </w:r>
      </w:hyperlink>
      <w:r w:rsidR="00F60D56" w:rsidRPr="00B01926">
        <w:t xml:space="preserve"> and have </w:t>
      </w:r>
      <w:r w:rsidR="00F60D56" w:rsidRPr="00B01926">
        <w:lastRenderedPageBreak/>
        <w:t>completed the profile, minimum pay rates and Award options;</w:t>
      </w:r>
    </w:p>
    <w:p w14:paraId="3ADFE108" w14:textId="77777777" w:rsidR="00F60D56" w:rsidRPr="00B01926" w:rsidRDefault="00F60D56" w:rsidP="00B01926">
      <w:pPr>
        <w:pStyle w:val="ListParagraph"/>
        <w:numPr>
          <w:ilvl w:val="0"/>
          <w:numId w:val="0"/>
        </w:numPr>
        <w:spacing w:after="0"/>
        <w:ind w:left="2160"/>
      </w:pPr>
    </w:p>
    <w:p w14:paraId="3ADFE109" w14:textId="77777777" w:rsidR="00F60D56" w:rsidRPr="00B01926" w:rsidRDefault="00014CB6" w:rsidP="00A50B64">
      <w:pPr>
        <w:pStyle w:val="ListParagraph"/>
        <w:numPr>
          <w:ilvl w:val="2"/>
          <w:numId w:val="2"/>
        </w:numPr>
        <w:spacing w:after="0"/>
      </w:pPr>
      <w:r>
        <w:t>p</w:t>
      </w:r>
      <w:r w:rsidR="00F60D56" w:rsidRPr="00B01926">
        <w:t xml:space="preserve">rovide to the FWO </w:t>
      </w:r>
      <w:r w:rsidR="00C86E39" w:rsidRPr="00C86E39">
        <w:t xml:space="preserve">Melnor Security Services Pty Ltd  </w:t>
      </w:r>
      <w:r w:rsidR="00F60D56" w:rsidRPr="00C86E39">
        <w:t>My</w:t>
      </w:r>
      <w:r w:rsidR="00F60D56" w:rsidRPr="00B01926">
        <w:t xml:space="preserve"> Account’ registration number</w:t>
      </w:r>
      <w:r w:rsidR="00B01926">
        <w:t>;</w:t>
      </w:r>
    </w:p>
    <w:p w14:paraId="3ADFE10A" w14:textId="77777777" w:rsidR="00F60D56" w:rsidRPr="00B01926" w:rsidRDefault="00F60D56" w:rsidP="00B01926">
      <w:pPr>
        <w:pStyle w:val="ListParagraph"/>
        <w:numPr>
          <w:ilvl w:val="0"/>
          <w:numId w:val="0"/>
        </w:numPr>
        <w:spacing w:after="0"/>
        <w:ind w:left="2160"/>
      </w:pPr>
    </w:p>
    <w:p w14:paraId="3ADFE10B" w14:textId="77777777" w:rsidR="00F60D56" w:rsidRPr="00B01926" w:rsidRDefault="00014CB6" w:rsidP="00A50B64">
      <w:pPr>
        <w:pStyle w:val="ListParagraph"/>
        <w:numPr>
          <w:ilvl w:val="2"/>
          <w:numId w:val="2"/>
        </w:numPr>
        <w:spacing w:after="0"/>
      </w:pPr>
      <w:r>
        <w:t>w</w:t>
      </w:r>
      <w:r w:rsidR="00F60D56" w:rsidRPr="00B01926">
        <w:t>ithin 14 days of the execution of the Undertaking, subscribe to the following and provide evidence to the FWO as set out in Attachment D;</w:t>
      </w:r>
    </w:p>
    <w:p w14:paraId="3ADFE10C" w14:textId="77777777" w:rsidR="00F60D56" w:rsidRPr="00B01926" w:rsidRDefault="00F60D56" w:rsidP="00B01926">
      <w:pPr>
        <w:pStyle w:val="ListParagraph"/>
        <w:numPr>
          <w:ilvl w:val="0"/>
          <w:numId w:val="0"/>
        </w:numPr>
        <w:spacing w:after="0"/>
        <w:ind w:left="2160"/>
      </w:pPr>
    </w:p>
    <w:p w14:paraId="3ADFE10D" w14:textId="77777777" w:rsidR="00F60D56" w:rsidRPr="00B01926" w:rsidRDefault="00F60D56" w:rsidP="00A50B64">
      <w:pPr>
        <w:pStyle w:val="ListParagraph"/>
        <w:numPr>
          <w:ilvl w:val="0"/>
          <w:numId w:val="11"/>
        </w:numPr>
        <w:spacing w:after="0"/>
      </w:pPr>
      <w:r w:rsidRPr="00B01926">
        <w:t xml:space="preserve">‘General information’ email alerts from the FWO relating to the Modern Award, available at </w:t>
      </w:r>
      <w:hyperlink r:id="rId12" w:history="1">
        <w:r w:rsidRPr="00B01926">
          <w:t>http://www.fairwork.gov.au/website-information/staying-up-to-date/subscribe-to-email-updates</w:t>
        </w:r>
      </w:hyperlink>
      <w:r w:rsidRPr="00B01926">
        <w:t xml:space="preserve">; </w:t>
      </w:r>
    </w:p>
    <w:p w14:paraId="3ADFE10E" w14:textId="77777777" w:rsidR="00F60D56" w:rsidRPr="00B01926" w:rsidRDefault="00F60D56" w:rsidP="00B01926">
      <w:pPr>
        <w:pStyle w:val="ListParagraph"/>
        <w:numPr>
          <w:ilvl w:val="0"/>
          <w:numId w:val="0"/>
        </w:numPr>
        <w:spacing w:after="0"/>
        <w:ind w:left="2835" w:hanging="38"/>
      </w:pPr>
    </w:p>
    <w:p w14:paraId="3ADFE10F" w14:textId="77777777" w:rsidR="00F60D56" w:rsidRPr="00B01926" w:rsidRDefault="00F60D56" w:rsidP="00A50B64">
      <w:pPr>
        <w:pStyle w:val="ListParagraph"/>
        <w:numPr>
          <w:ilvl w:val="0"/>
          <w:numId w:val="11"/>
        </w:numPr>
        <w:spacing w:after="0"/>
        <w:ind w:left="2835" w:hanging="38"/>
      </w:pPr>
      <w:r w:rsidRPr="00B01926">
        <w:t xml:space="preserve">FWO’s Employer newsletter for the relevant State and industry, available at </w:t>
      </w:r>
      <w:hyperlink r:id="rId13" w:history="1">
        <w:r w:rsidRPr="00B01926">
          <w:t>http://www.fairwork.gov.au/about-us/news-and-media-releases/newsletter</w:t>
        </w:r>
      </w:hyperlink>
      <w:r w:rsidRPr="00B01926">
        <w:t>, selecting at least the following options:</w:t>
      </w:r>
    </w:p>
    <w:p w14:paraId="3ADFE110" w14:textId="77777777" w:rsidR="00F60D56" w:rsidRPr="00961C55" w:rsidRDefault="00F60D56" w:rsidP="00B01926">
      <w:pPr>
        <w:ind w:left="2835"/>
        <w:contextualSpacing/>
        <w:rPr>
          <w:rFonts w:cs="Arial"/>
          <w:sz w:val="20"/>
          <w:szCs w:val="24"/>
        </w:rPr>
      </w:pPr>
    </w:p>
    <w:p w14:paraId="3ADFE111" w14:textId="77777777" w:rsidR="00F60D56" w:rsidRPr="00961C55" w:rsidRDefault="00F60D56" w:rsidP="00A50B64">
      <w:pPr>
        <w:numPr>
          <w:ilvl w:val="2"/>
          <w:numId w:val="5"/>
        </w:numPr>
        <w:ind w:left="3402" w:firstLine="0"/>
        <w:contextualSpacing/>
        <w:rPr>
          <w:rFonts w:cs="Arial"/>
          <w:sz w:val="20"/>
          <w:szCs w:val="24"/>
        </w:rPr>
      </w:pPr>
      <w:r w:rsidRPr="00961C55">
        <w:rPr>
          <w:rFonts w:cs="Arial"/>
          <w:sz w:val="20"/>
          <w:szCs w:val="24"/>
        </w:rPr>
        <w:t>pay updates;</w:t>
      </w:r>
    </w:p>
    <w:p w14:paraId="3ADFE112" w14:textId="77777777" w:rsidR="00F60D56" w:rsidRPr="00961C55" w:rsidRDefault="00F60D56" w:rsidP="00A50B64">
      <w:pPr>
        <w:numPr>
          <w:ilvl w:val="2"/>
          <w:numId w:val="5"/>
        </w:numPr>
        <w:ind w:left="3402" w:firstLine="0"/>
        <w:contextualSpacing/>
        <w:rPr>
          <w:rFonts w:cs="Arial"/>
          <w:sz w:val="20"/>
          <w:szCs w:val="24"/>
        </w:rPr>
      </w:pPr>
      <w:r w:rsidRPr="00961C55">
        <w:rPr>
          <w:rFonts w:cs="Arial"/>
          <w:sz w:val="20"/>
          <w:szCs w:val="24"/>
        </w:rPr>
        <w:t>award updates;</w:t>
      </w:r>
    </w:p>
    <w:p w14:paraId="3ADFE113" w14:textId="77777777" w:rsidR="00F60D56" w:rsidRPr="00961C55" w:rsidRDefault="00F60D56" w:rsidP="00A50B64">
      <w:pPr>
        <w:numPr>
          <w:ilvl w:val="2"/>
          <w:numId w:val="5"/>
        </w:numPr>
        <w:ind w:left="3402" w:firstLine="0"/>
        <w:contextualSpacing/>
        <w:rPr>
          <w:rFonts w:cs="Arial"/>
          <w:sz w:val="20"/>
          <w:szCs w:val="24"/>
        </w:rPr>
      </w:pPr>
      <w:r w:rsidRPr="00961C55">
        <w:rPr>
          <w:rFonts w:cs="Arial"/>
          <w:sz w:val="20"/>
          <w:szCs w:val="24"/>
        </w:rPr>
        <w:t>holiday updates;</w:t>
      </w:r>
    </w:p>
    <w:p w14:paraId="3ADFE114" w14:textId="77777777" w:rsidR="00F60D56" w:rsidRPr="00961C55" w:rsidRDefault="00F60D56" w:rsidP="00A50B64">
      <w:pPr>
        <w:numPr>
          <w:ilvl w:val="2"/>
          <w:numId w:val="5"/>
        </w:numPr>
        <w:ind w:left="3402" w:firstLine="0"/>
        <w:contextualSpacing/>
        <w:rPr>
          <w:rFonts w:cs="Arial"/>
          <w:sz w:val="20"/>
          <w:szCs w:val="24"/>
        </w:rPr>
      </w:pPr>
      <w:r w:rsidRPr="00961C55">
        <w:rPr>
          <w:rFonts w:cs="Arial"/>
          <w:sz w:val="20"/>
          <w:szCs w:val="24"/>
        </w:rPr>
        <w:t>working hours and breaks; and</w:t>
      </w:r>
    </w:p>
    <w:p w14:paraId="3ADFE115" w14:textId="77777777" w:rsidR="00F60D56" w:rsidRPr="00961C55" w:rsidRDefault="00F60D56" w:rsidP="00A50B64">
      <w:pPr>
        <w:numPr>
          <w:ilvl w:val="2"/>
          <w:numId w:val="5"/>
        </w:numPr>
        <w:ind w:left="3402" w:firstLine="0"/>
        <w:contextualSpacing/>
        <w:rPr>
          <w:rFonts w:cs="Arial"/>
          <w:sz w:val="20"/>
          <w:szCs w:val="24"/>
        </w:rPr>
      </w:pPr>
      <w:r w:rsidRPr="00961C55">
        <w:rPr>
          <w:rFonts w:cs="Arial"/>
          <w:sz w:val="20"/>
          <w:szCs w:val="24"/>
        </w:rPr>
        <w:t>annual leave/sick leave.</w:t>
      </w:r>
    </w:p>
    <w:p w14:paraId="3ADFE116" w14:textId="77777777" w:rsidR="00F60D56" w:rsidRDefault="00F60D56" w:rsidP="00FA39BD">
      <w:pPr>
        <w:pStyle w:val="ListParagraph"/>
        <w:numPr>
          <w:ilvl w:val="0"/>
          <w:numId w:val="0"/>
        </w:numPr>
        <w:spacing w:after="0"/>
        <w:ind w:left="720" w:hanging="360"/>
      </w:pPr>
    </w:p>
    <w:bookmarkEnd w:id="3"/>
    <w:bookmarkEnd w:id="4"/>
    <w:bookmarkEnd w:id="5"/>
    <w:bookmarkEnd w:id="6"/>
    <w:bookmarkEnd w:id="7"/>
    <w:bookmarkEnd w:id="8"/>
    <w:bookmarkEnd w:id="9"/>
    <w:bookmarkEnd w:id="10"/>
    <w:bookmarkEnd w:id="11"/>
    <w:bookmarkEnd w:id="12"/>
    <w:bookmarkEnd w:id="13"/>
    <w:p w14:paraId="3ADFE117" w14:textId="77777777" w:rsidR="00764E17" w:rsidRPr="00B22DA7" w:rsidRDefault="000D167E" w:rsidP="00FA39BD">
      <w:pPr>
        <w:widowControl w:val="0"/>
        <w:tabs>
          <w:tab w:val="right" w:pos="709"/>
        </w:tabs>
        <w:jc w:val="both"/>
        <w:outlineLvl w:val="0"/>
        <w:rPr>
          <w:rFonts w:cs="Arial"/>
          <w:b/>
          <w:bCs/>
          <w:szCs w:val="22"/>
        </w:rPr>
      </w:pPr>
      <w:r w:rsidRPr="00B22DA7">
        <w:rPr>
          <w:rFonts w:cs="Arial"/>
          <w:b/>
          <w:bCs/>
          <w:szCs w:val="22"/>
        </w:rPr>
        <w:t>Acknowledgements</w:t>
      </w:r>
    </w:p>
    <w:p w14:paraId="3ADFE118" w14:textId="77777777" w:rsidR="00A56AEF" w:rsidRPr="00764E17" w:rsidRDefault="00A56AEF" w:rsidP="00FA39BD">
      <w:pPr>
        <w:widowControl w:val="0"/>
        <w:tabs>
          <w:tab w:val="right" w:pos="709"/>
        </w:tabs>
        <w:jc w:val="both"/>
        <w:outlineLvl w:val="0"/>
        <w:rPr>
          <w:rFonts w:cs="Arial"/>
          <w:b/>
          <w:bCs/>
          <w:sz w:val="20"/>
        </w:rPr>
      </w:pPr>
    </w:p>
    <w:p w14:paraId="3ADFE119" w14:textId="77777777" w:rsidR="00764E17" w:rsidRDefault="00764E17" w:rsidP="00FA39BD">
      <w:pPr>
        <w:pStyle w:val="ListParagraph"/>
        <w:spacing w:after="0"/>
      </w:pPr>
      <w:r>
        <w:t xml:space="preserve">The </w:t>
      </w:r>
      <w:r w:rsidR="006F5096">
        <w:t>C</w:t>
      </w:r>
      <w:r>
        <w:t xml:space="preserve">ompany and Ms </w:t>
      </w:r>
      <w:proofErr w:type="spellStart"/>
      <w:r>
        <w:t>Chown</w:t>
      </w:r>
      <w:proofErr w:type="spellEnd"/>
      <w:r>
        <w:t xml:space="preserve"> </w:t>
      </w:r>
      <w:r w:rsidRPr="00764E17">
        <w:t>acknowledge that:</w:t>
      </w:r>
    </w:p>
    <w:p w14:paraId="3ADFE11A" w14:textId="77777777" w:rsidR="00A56AEF" w:rsidRPr="00764E17" w:rsidRDefault="00A56AEF" w:rsidP="00FA39BD">
      <w:pPr>
        <w:widowControl w:val="0"/>
        <w:tabs>
          <w:tab w:val="right" w:pos="709"/>
        </w:tabs>
        <w:ind w:left="720"/>
        <w:jc w:val="both"/>
        <w:rPr>
          <w:rFonts w:cs="Arial"/>
          <w:sz w:val="20"/>
        </w:rPr>
      </w:pPr>
    </w:p>
    <w:p w14:paraId="3ADFE11B" w14:textId="77777777" w:rsidR="00764E17" w:rsidRPr="00764E17" w:rsidRDefault="00764E17" w:rsidP="00A50B64">
      <w:pPr>
        <w:widowControl w:val="0"/>
        <w:numPr>
          <w:ilvl w:val="1"/>
          <w:numId w:val="2"/>
        </w:numPr>
        <w:ind w:hanging="731"/>
        <w:jc w:val="both"/>
        <w:rPr>
          <w:rFonts w:cs="Arial"/>
          <w:sz w:val="20"/>
        </w:rPr>
      </w:pPr>
      <w:r w:rsidRPr="00764E17">
        <w:rPr>
          <w:rFonts w:cs="Arial"/>
          <w:sz w:val="20"/>
        </w:rPr>
        <w:t xml:space="preserve">the FWO may make this Undertaking (including any attachments) available for public inspection, including by posting it to its website at </w:t>
      </w:r>
      <w:hyperlink r:id="rId14" w:tooltip="Fair Work Ombudsman website" w:history="1">
        <w:r w:rsidRPr="00764E17">
          <w:rPr>
            <w:rFonts w:cs="Arial"/>
            <w:sz w:val="20"/>
          </w:rPr>
          <w:t>www.fwo.gov.au</w:t>
        </w:r>
      </w:hyperlink>
      <w:r w:rsidRPr="00764E17">
        <w:rPr>
          <w:rFonts w:cs="Arial"/>
          <w:sz w:val="20"/>
        </w:rPr>
        <w:t xml:space="preserve"> (subject to the FWO taking any necessary steps to redact the names of individuals not party to the Undertaking);</w:t>
      </w:r>
    </w:p>
    <w:p w14:paraId="3ADFE11C" w14:textId="77777777" w:rsidR="00A56AEF" w:rsidRDefault="00A56AEF" w:rsidP="00FA39BD">
      <w:pPr>
        <w:widowControl w:val="0"/>
        <w:ind w:left="1440"/>
        <w:jc w:val="both"/>
        <w:rPr>
          <w:rFonts w:cs="Arial"/>
          <w:sz w:val="20"/>
        </w:rPr>
      </w:pPr>
    </w:p>
    <w:p w14:paraId="3ADFE11D" w14:textId="77777777" w:rsidR="00764E17" w:rsidRPr="00764E17" w:rsidRDefault="00764E17" w:rsidP="00A50B64">
      <w:pPr>
        <w:widowControl w:val="0"/>
        <w:numPr>
          <w:ilvl w:val="1"/>
          <w:numId w:val="2"/>
        </w:numPr>
        <w:ind w:hanging="731"/>
        <w:jc w:val="both"/>
        <w:rPr>
          <w:rFonts w:cs="Arial"/>
          <w:sz w:val="20"/>
        </w:rPr>
      </w:pPr>
      <w:r w:rsidRPr="00764E17">
        <w:rPr>
          <w:rFonts w:cs="Arial"/>
          <w:sz w:val="20"/>
        </w:rPr>
        <w:t xml:space="preserve">the FWO may release a copy of this Undertaking pursuant to any relevant request under the </w:t>
      </w:r>
      <w:r w:rsidRPr="00764E17">
        <w:rPr>
          <w:rFonts w:cs="Arial"/>
          <w:i/>
          <w:sz w:val="20"/>
        </w:rPr>
        <w:t>Freedom of Information Act 1982</w:t>
      </w:r>
      <w:r w:rsidRPr="00764E17">
        <w:rPr>
          <w:rFonts w:cs="Arial"/>
          <w:sz w:val="20"/>
        </w:rPr>
        <w:t xml:space="preserve"> (Cth);</w:t>
      </w:r>
    </w:p>
    <w:p w14:paraId="3ADFE11E" w14:textId="77777777" w:rsidR="00A56AEF" w:rsidRDefault="00A56AEF" w:rsidP="00FA39BD">
      <w:pPr>
        <w:widowControl w:val="0"/>
        <w:ind w:left="1440"/>
        <w:jc w:val="both"/>
        <w:rPr>
          <w:rFonts w:cs="Arial"/>
          <w:sz w:val="20"/>
        </w:rPr>
      </w:pPr>
    </w:p>
    <w:p w14:paraId="3ADFE11F" w14:textId="77777777" w:rsidR="00764E17" w:rsidRDefault="00764E17" w:rsidP="00A50B64">
      <w:pPr>
        <w:widowControl w:val="0"/>
        <w:numPr>
          <w:ilvl w:val="1"/>
          <w:numId w:val="2"/>
        </w:numPr>
        <w:ind w:hanging="731"/>
        <w:jc w:val="both"/>
        <w:rPr>
          <w:rFonts w:cs="Arial"/>
          <w:sz w:val="20"/>
        </w:rPr>
      </w:pPr>
      <w:r w:rsidRPr="00764E17">
        <w:rPr>
          <w:rFonts w:cs="Arial"/>
          <w:sz w:val="20"/>
        </w:rPr>
        <w:t>the FWO may issue a media release in relation to this Undertaking and from time to time, publicly refer to the Undertaking and its terms;</w:t>
      </w:r>
    </w:p>
    <w:p w14:paraId="3ADFE120" w14:textId="77777777" w:rsidR="00014CB6" w:rsidRPr="0086211D" w:rsidRDefault="00014CB6" w:rsidP="0086211D">
      <w:pPr>
        <w:pStyle w:val="ListParagraph"/>
        <w:numPr>
          <w:ilvl w:val="0"/>
          <w:numId w:val="0"/>
        </w:numPr>
        <w:ind w:left="720"/>
      </w:pPr>
    </w:p>
    <w:p w14:paraId="3ADFE121" w14:textId="77777777" w:rsidR="00764E17" w:rsidRPr="00764E17" w:rsidRDefault="00764E17" w:rsidP="00A50B64">
      <w:pPr>
        <w:widowControl w:val="0"/>
        <w:numPr>
          <w:ilvl w:val="1"/>
          <w:numId w:val="2"/>
        </w:numPr>
        <w:ind w:hanging="731"/>
        <w:jc w:val="both"/>
        <w:rPr>
          <w:rFonts w:cs="Arial"/>
          <w:sz w:val="20"/>
        </w:rPr>
      </w:pPr>
      <w:r w:rsidRPr="00764E17">
        <w:rPr>
          <w:rFonts w:cs="Arial"/>
          <w:sz w:val="20"/>
        </w:rPr>
        <w:t xml:space="preserve">the admissions made in the Undertaking may be relied upon by the FWO in respect of any future decision about enforcement action to be taken in relation to any future non-compliance with Commonwealth workplace relations obligations by </w:t>
      </w:r>
      <w:r>
        <w:rPr>
          <w:rFonts w:cs="Arial"/>
          <w:sz w:val="20"/>
        </w:rPr>
        <w:t xml:space="preserve">the </w:t>
      </w:r>
      <w:r w:rsidR="006F5096">
        <w:rPr>
          <w:rFonts w:cs="Arial"/>
          <w:sz w:val="20"/>
        </w:rPr>
        <w:t>C</w:t>
      </w:r>
      <w:r>
        <w:rPr>
          <w:rFonts w:cs="Arial"/>
          <w:sz w:val="20"/>
        </w:rPr>
        <w:t xml:space="preserve">ompany and Ms </w:t>
      </w:r>
      <w:proofErr w:type="spellStart"/>
      <w:r>
        <w:rPr>
          <w:rFonts w:cs="Arial"/>
          <w:sz w:val="20"/>
        </w:rPr>
        <w:t>Chown</w:t>
      </w:r>
      <w:proofErr w:type="spellEnd"/>
      <w:r w:rsidRPr="00764E17">
        <w:rPr>
          <w:rFonts w:cs="Arial"/>
          <w:sz w:val="20"/>
        </w:rPr>
        <w:t>;</w:t>
      </w:r>
    </w:p>
    <w:p w14:paraId="3ADFE122" w14:textId="77777777" w:rsidR="00A56AEF" w:rsidRDefault="00A56AEF" w:rsidP="00FA39BD">
      <w:pPr>
        <w:widowControl w:val="0"/>
        <w:ind w:left="1440"/>
        <w:jc w:val="both"/>
        <w:rPr>
          <w:rFonts w:cs="Arial"/>
          <w:sz w:val="20"/>
        </w:rPr>
      </w:pPr>
    </w:p>
    <w:p w14:paraId="3ADFE123" w14:textId="77777777" w:rsidR="00764E17" w:rsidRPr="00764E17" w:rsidRDefault="00764E17" w:rsidP="00A50B64">
      <w:pPr>
        <w:widowControl w:val="0"/>
        <w:numPr>
          <w:ilvl w:val="1"/>
          <w:numId w:val="2"/>
        </w:numPr>
        <w:ind w:hanging="731"/>
        <w:jc w:val="both"/>
        <w:rPr>
          <w:rFonts w:cs="Arial"/>
          <w:sz w:val="20"/>
        </w:rPr>
      </w:pPr>
      <w:r w:rsidRPr="00764E17">
        <w:rPr>
          <w:rFonts w:cs="Arial"/>
          <w:sz w:val="20"/>
        </w:rPr>
        <w:t xml:space="preserve">consistent with the Note to section 715(4) of the FW Act, this Undertaking in no way derogates from the rights and remedies available to any other person arising from the conduct set out in this Undertaking; </w:t>
      </w:r>
    </w:p>
    <w:p w14:paraId="3ADFE124" w14:textId="77777777" w:rsidR="00A56AEF" w:rsidRDefault="00A56AEF" w:rsidP="00FA39BD">
      <w:pPr>
        <w:widowControl w:val="0"/>
        <w:ind w:left="1440"/>
        <w:jc w:val="both"/>
        <w:rPr>
          <w:rFonts w:cs="Arial"/>
          <w:sz w:val="20"/>
        </w:rPr>
      </w:pPr>
    </w:p>
    <w:p w14:paraId="3ADFE125" w14:textId="77777777" w:rsidR="00764E17" w:rsidRPr="00764E17" w:rsidRDefault="00764E17" w:rsidP="00A50B64">
      <w:pPr>
        <w:widowControl w:val="0"/>
        <w:numPr>
          <w:ilvl w:val="1"/>
          <w:numId w:val="2"/>
        </w:numPr>
        <w:ind w:hanging="731"/>
        <w:jc w:val="both"/>
        <w:rPr>
          <w:rFonts w:cs="Arial"/>
          <w:sz w:val="20"/>
        </w:rPr>
      </w:pPr>
      <w:r w:rsidRPr="00764E17">
        <w:rPr>
          <w:rFonts w:cs="Arial"/>
          <w:sz w:val="20"/>
        </w:rPr>
        <w:t xml:space="preserve">if the FWO considers that </w:t>
      </w:r>
      <w:r>
        <w:rPr>
          <w:rFonts w:cs="Arial"/>
          <w:sz w:val="20"/>
        </w:rPr>
        <w:t xml:space="preserve">the </w:t>
      </w:r>
      <w:r w:rsidR="006F5096">
        <w:rPr>
          <w:rFonts w:cs="Arial"/>
          <w:sz w:val="20"/>
        </w:rPr>
        <w:t>C</w:t>
      </w:r>
      <w:r>
        <w:rPr>
          <w:rFonts w:cs="Arial"/>
          <w:sz w:val="20"/>
        </w:rPr>
        <w:t xml:space="preserve">ompany or Ms </w:t>
      </w:r>
      <w:proofErr w:type="spellStart"/>
      <w:r>
        <w:rPr>
          <w:rFonts w:cs="Arial"/>
          <w:sz w:val="20"/>
        </w:rPr>
        <w:t>Chown</w:t>
      </w:r>
      <w:proofErr w:type="spellEnd"/>
      <w:r>
        <w:rPr>
          <w:rFonts w:cs="Arial"/>
          <w:sz w:val="20"/>
        </w:rPr>
        <w:t xml:space="preserve"> </w:t>
      </w:r>
      <w:r w:rsidRPr="00764E17">
        <w:rPr>
          <w:rFonts w:cs="Arial"/>
          <w:sz w:val="20"/>
        </w:rPr>
        <w:t xml:space="preserve">have contravened any of the terms of this this Undertaking the FWO may apply to any of the Courts set out in section 715(6) of the FW Act, for orders under section 715(7) of the FW Act; </w:t>
      </w:r>
    </w:p>
    <w:p w14:paraId="3ADFE126" w14:textId="77777777" w:rsidR="00A56AEF" w:rsidRDefault="00A56AEF" w:rsidP="00FA39BD">
      <w:pPr>
        <w:widowControl w:val="0"/>
        <w:ind w:left="1440"/>
        <w:jc w:val="both"/>
        <w:rPr>
          <w:rFonts w:cs="Arial"/>
          <w:sz w:val="20"/>
        </w:rPr>
      </w:pPr>
    </w:p>
    <w:p w14:paraId="3ADFE127" w14:textId="77777777" w:rsidR="00764E17" w:rsidRPr="00764E17" w:rsidRDefault="00764E17" w:rsidP="00A50B64">
      <w:pPr>
        <w:widowControl w:val="0"/>
        <w:numPr>
          <w:ilvl w:val="1"/>
          <w:numId w:val="2"/>
        </w:numPr>
        <w:ind w:hanging="731"/>
        <w:jc w:val="both"/>
        <w:rPr>
          <w:rFonts w:cs="Arial"/>
          <w:sz w:val="20"/>
        </w:rPr>
      </w:pPr>
      <w:r w:rsidRPr="00764E17">
        <w:rPr>
          <w:rFonts w:cs="Arial"/>
          <w:sz w:val="20"/>
        </w:rPr>
        <w:t xml:space="preserve">consistent with section 715(3) of the FW Act, </w:t>
      </w:r>
      <w:r>
        <w:rPr>
          <w:rFonts w:cs="Arial"/>
          <w:sz w:val="20"/>
        </w:rPr>
        <w:t xml:space="preserve">the </w:t>
      </w:r>
      <w:r w:rsidR="006F5096">
        <w:rPr>
          <w:rFonts w:cs="Arial"/>
          <w:sz w:val="20"/>
        </w:rPr>
        <w:t>C</w:t>
      </w:r>
      <w:r>
        <w:rPr>
          <w:rFonts w:cs="Arial"/>
          <w:sz w:val="20"/>
        </w:rPr>
        <w:t xml:space="preserve">ompany and Ms </w:t>
      </w:r>
      <w:proofErr w:type="spellStart"/>
      <w:r>
        <w:rPr>
          <w:rFonts w:cs="Arial"/>
          <w:sz w:val="20"/>
        </w:rPr>
        <w:t>Chown</w:t>
      </w:r>
      <w:proofErr w:type="spellEnd"/>
      <w:r>
        <w:rPr>
          <w:rFonts w:cs="Arial"/>
          <w:sz w:val="20"/>
        </w:rPr>
        <w:t xml:space="preserve"> </w:t>
      </w:r>
      <w:r w:rsidRPr="00764E17">
        <w:rPr>
          <w:rFonts w:cs="Arial"/>
          <w:sz w:val="20"/>
        </w:rPr>
        <w:t>may withdraw from or vary this Undertaking at any time, but only with the consent of the FWO.</w:t>
      </w:r>
    </w:p>
    <w:p w14:paraId="3ADFE128" w14:textId="77777777" w:rsidR="00A56AEF" w:rsidRDefault="00A56AEF" w:rsidP="00FA39BD">
      <w:pPr>
        <w:widowControl w:val="0"/>
        <w:tabs>
          <w:tab w:val="right" w:pos="709"/>
        </w:tabs>
        <w:jc w:val="both"/>
        <w:outlineLvl w:val="0"/>
        <w:rPr>
          <w:rFonts w:cs="Arial"/>
          <w:b/>
          <w:bCs/>
          <w:sz w:val="20"/>
        </w:rPr>
      </w:pPr>
    </w:p>
    <w:p w14:paraId="3ADFE129" w14:textId="77777777" w:rsidR="00764E17" w:rsidRPr="00764E17" w:rsidRDefault="00C86E39" w:rsidP="00FA39BD">
      <w:pPr>
        <w:widowControl w:val="0"/>
        <w:tabs>
          <w:tab w:val="right" w:pos="709"/>
        </w:tabs>
        <w:jc w:val="both"/>
        <w:outlineLvl w:val="0"/>
        <w:rPr>
          <w:rFonts w:cs="Arial"/>
          <w:b/>
          <w:bCs/>
          <w:sz w:val="20"/>
        </w:rPr>
      </w:pPr>
      <w:r>
        <w:rPr>
          <w:rFonts w:cs="Arial"/>
          <w:b/>
          <w:bCs/>
          <w:sz w:val="20"/>
        </w:rPr>
        <w:br w:type="page"/>
      </w:r>
      <w:r w:rsidR="00764E17" w:rsidRPr="00764E17">
        <w:rPr>
          <w:rFonts w:cs="Arial"/>
          <w:b/>
          <w:bCs/>
          <w:sz w:val="20"/>
        </w:rPr>
        <w:lastRenderedPageBreak/>
        <w:t>Executed as an undertaking</w:t>
      </w:r>
    </w:p>
    <w:p w14:paraId="3ADFE12A" w14:textId="77777777" w:rsidR="00764E17" w:rsidRPr="00764E17" w:rsidRDefault="00764E17" w:rsidP="00764E17">
      <w:pPr>
        <w:tabs>
          <w:tab w:val="right" w:pos="4111"/>
        </w:tabs>
        <w:spacing w:before="240" w:after="240"/>
        <w:jc w:val="both"/>
        <w:rPr>
          <w:rFonts w:cs="Arial"/>
          <w:sz w:val="20"/>
        </w:rPr>
      </w:pPr>
      <w:r w:rsidRPr="00764E17">
        <w:rPr>
          <w:rFonts w:cs="Arial"/>
          <w:caps/>
          <w:sz w:val="20"/>
        </w:rPr>
        <w:t>Executed</w:t>
      </w:r>
      <w:r w:rsidRPr="00764E17">
        <w:rPr>
          <w:rFonts w:cs="Arial"/>
          <w:sz w:val="20"/>
        </w:rPr>
        <w:t xml:space="preserve"> by </w:t>
      </w:r>
      <w:r>
        <w:rPr>
          <w:rFonts w:cs="Arial"/>
          <w:sz w:val="20"/>
        </w:rPr>
        <w:t xml:space="preserve">Melnor Security Services Pty Ltd </w:t>
      </w:r>
      <w:r w:rsidRPr="00764E17">
        <w:rPr>
          <w:rFonts w:cs="Arial"/>
          <w:sz w:val="20"/>
        </w:rPr>
        <w:t xml:space="preserve">in accordance with section 127(1) of the </w:t>
      </w:r>
      <w:r w:rsidRPr="00764E17">
        <w:rPr>
          <w:rFonts w:cs="Arial"/>
          <w:i/>
          <w:sz w:val="20"/>
        </w:rPr>
        <w:t>Corporations Act 2001</w:t>
      </w:r>
      <w:r w:rsidRPr="00764E17">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64E17" w:rsidRPr="00764E17" w14:paraId="3ADFE12E" w14:textId="77777777" w:rsidTr="00B1063F">
        <w:tc>
          <w:tcPr>
            <w:tcW w:w="4528" w:type="dxa"/>
            <w:tcBorders>
              <w:top w:val="nil"/>
              <w:left w:val="nil"/>
              <w:bottom w:val="single" w:sz="4" w:space="0" w:color="auto"/>
              <w:right w:val="nil"/>
            </w:tcBorders>
          </w:tcPr>
          <w:p w14:paraId="3ADFE12B" w14:textId="77777777" w:rsidR="00764E17" w:rsidRPr="00764E17" w:rsidRDefault="00764E17" w:rsidP="00764E17">
            <w:pPr>
              <w:tabs>
                <w:tab w:val="right" w:pos="4111"/>
              </w:tabs>
              <w:spacing w:after="240"/>
              <w:jc w:val="both"/>
              <w:rPr>
                <w:rFonts w:cs="Arial"/>
                <w:sz w:val="20"/>
              </w:rPr>
            </w:pPr>
          </w:p>
        </w:tc>
        <w:tc>
          <w:tcPr>
            <w:tcW w:w="319" w:type="dxa"/>
            <w:tcBorders>
              <w:top w:val="nil"/>
              <w:left w:val="nil"/>
              <w:bottom w:val="nil"/>
              <w:right w:val="nil"/>
            </w:tcBorders>
          </w:tcPr>
          <w:p w14:paraId="3ADFE12C" w14:textId="77777777" w:rsidR="00764E17" w:rsidRPr="00764E17" w:rsidRDefault="00764E17" w:rsidP="00764E17">
            <w:pPr>
              <w:spacing w:after="240"/>
              <w:jc w:val="both"/>
              <w:rPr>
                <w:rFonts w:cs="Arial"/>
                <w:sz w:val="20"/>
              </w:rPr>
            </w:pPr>
          </w:p>
        </w:tc>
        <w:tc>
          <w:tcPr>
            <w:tcW w:w="4439" w:type="dxa"/>
            <w:tcBorders>
              <w:top w:val="nil"/>
              <w:left w:val="nil"/>
              <w:bottom w:val="single" w:sz="4" w:space="0" w:color="auto"/>
              <w:right w:val="nil"/>
            </w:tcBorders>
          </w:tcPr>
          <w:p w14:paraId="3ADFE12D" w14:textId="77777777" w:rsidR="00764E17" w:rsidRPr="00764E17" w:rsidRDefault="00764E17" w:rsidP="00764E17">
            <w:pPr>
              <w:spacing w:after="240"/>
              <w:jc w:val="both"/>
              <w:rPr>
                <w:rFonts w:cs="Arial"/>
                <w:sz w:val="20"/>
              </w:rPr>
            </w:pPr>
          </w:p>
        </w:tc>
      </w:tr>
      <w:tr w:rsidR="00764E17" w:rsidRPr="00764E17" w14:paraId="3ADFE132" w14:textId="77777777" w:rsidTr="00B1063F">
        <w:trPr>
          <w:trHeight w:val="193"/>
        </w:trPr>
        <w:tc>
          <w:tcPr>
            <w:tcW w:w="4528" w:type="dxa"/>
            <w:tcBorders>
              <w:top w:val="single" w:sz="4" w:space="0" w:color="auto"/>
              <w:left w:val="nil"/>
              <w:bottom w:val="nil"/>
              <w:right w:val="nil"/>
            </w:tcBorders>
          </w:tcPr>
          <w:p w14:paraId="3ADFE12F" w14:textId="77777777" w:rsidR="00764E17" w:rsidRPr="00764E17" w:rsidRDefault="00764E17" w:rsidP="00764E17">
            <w:pPr>
              <w:spacing w:after="240"/>
              <w:jc w:val="both"/>
              <w:rPr>
                <w:rFonts w:cs="Arial"/>
                <w:sz w:val="20"/>
              </w:rPr>
            </w:pPr>
            <w:r w:rsidRPr="00764E17">
              <w:rPr>
                <w:rFonts w:cs="Arial"/>
                <w:sz w:val="20"/>
              </w:rPr>
              <w:t>(Signature of director)</w:t>
            </w:r>
          </w:p>
        </w:tc>
        <w:tc>
          <w:tcPr>
            <w:tcW w:w="319" w:type="dxa"/>
            <w:tcBorders>
              <w:top w:val="nil"/>
              <w:left w:val="nil"/>
              <w:bottom w:val="nil"/>
              <w:right w:val="nil"/>
            </w:tcBorders>
          </w:tcPr>
          <w:p w14:paraId="3ADFE130" w14:textId="77777777" w:rsidR="00764E17" w:rsidRPr="00764E17" w:rsidRDefault="00764E17" w:rsidP="00764E17">
            <w:pPr>
              <w:spacing w:after="240"/>
              <w:jc w:val="both"/>
              <w:rPr>
                <w:rFonts w:cs="Arial"/>
                <w:sz w:val="20"/>
              </w:rPr>
            </w:pPr>
          </w:p>
        </w:tc>
        <w:tc>
          <w:tcPr>
            <w:tcW w:w="4439" w:type="dxa"/>
            <w:tcBorders>
              <w:top w:val="single" w:sz="4" w:space="0" w:color="auto"/>
              <w:left w:val="nil"/>
              <w:bottom w:val="nil"/>
              <w:right w:val="nil"/>
            </w:tcBorders>
          </w:tcPr>
          <w:p w14:paraId="3ADFE131" w14:textId="77777777" w:rsidR="00764E17" w:rsidRPr="00764E17" w:rsidRDefault="00764E17" w:rsidP="00764E17">
            <w:pPr>
              <w:spacing w:after="240"/>
              <w:jc w:val="both"/>
              <w:rPr>
                <w:rFonts w:cs="Arial"/>
                <w:sz w:val="20"/>
              </w:rPr>
            </w:pPr>
          </w:p>
        </w:tc>
      </w:tr>
      <w:tr w:rsidR="00764E17" w:rsidRPr="00764E17" w14:paraId="3ADFE136" w14:textId="77777777" w:rsidTr="00B1063F">
        <w:trPr>
          <w:trHeight w:val="517"/>
        </w:trPr>
        <w:tc>
          <w:tcPr>
            <w:tcW w:w="4528" w:type="dxa"/>
            <w:tcBorders>
              <w:top w:val="nil"/>
              <w:left w:val="nil"/>
              <w:right w:val="nil"/>
            </w:tcBorders>
          </w:tcPr>
          <w:p w14:paraId="3ADFE133" w14:textId="77777777" w:rsidR="00764E17" w:rsidRPr="00764E17" w:rsidRDefault="00764E17" w:rsidP="00764E17">
            <w:pPr>
              <w:spacing w:after="240"/>
              <w:jc w:val="both"/>
              <w:rPr>
                <w:rFonts w:cs="Arial"/>
                <w:sz w:val="20"/>
              </w:rPr>
            </w:pPr>
          </w:p>
        </w:tc>
        <w:tc>
          <w:tcPr>
            <w:tcW w:w="319" w:type="dxa"/>
            <w:tcBorders>
              <w:top w:val="nil"/>
              <w:left w:val="nil"/>
              <w:bottom w:val="nil"/>
              <w:right w:val="nil"/>
            </w:tcBorders>
          </w:tcPr>
          <w:p w14:paraId="3ADFE134" w14:textId="77777777" w:rsidR="00764E17" w:rsidRPr="00764E17" w:rsidRDefault="00764E17" w:rsidP="00764E17">
            <w:pPr>
              <w:spacing w:after="240"/>
              <w:jc w:val="both"/>
              <w:rPr>
                <w:rFonts w:cs="Arial"/>
                <w:sz w:val="20"/>
              </w:rPr>
            </w:pPr>
          </w:p>
        </w:tc>
        <w:tc>
          <w:tcPr>
            <w:tcW w:w="4439" w:type="dxa"/>
            <w:tcBorders>
              <w:top w:val="nil"/>
              <w:left w:val="nil"/>
              <w:right w:val="nil"/>
            </w:tcBorders>
          </w:tcPr>
          <w:p w14:paraId="3ADFE135" w14:textId="77777777" w:rsidR="00764E17" w:rsidRPr="00764E17" w:rsidRDefault="00764E17" w:rsidP="00764E17">
            <w:pPr>
              <w:spacing w:after="240"/>
              <w:jc w:val="both"/>
              <w:rPr>
                <w:rFonts w:cs="Arial"/>
                <w:sz w:val="20"/>
              </w:rPr>
            </w:pPr>
          </w:p>
        </w:tc>
      </w:tr>
    </w:tbl>
    <w:p w14:paraId="3ADFE137" w14:textId="77777777" w:rsidR="00764E17" w:rsidRPr="00764E17" w:rsidRDefault="00764E17" w:rsidP="00764E17">
      <w:pPr>
        <w:widowControl w:val="0"/>
        <w:tabs>
          <w:tab w:val="left" w:pos="4820"/>
        </w:tabs>
        <w:spacing w:after="240"/>
        <w:jc w:val="both"/>
        <w:rPr>
          <w:rFonts w:cs="Arial"/>
          <w:sz w:val="20"/>
        </w:rPr>
      </w:pPr>
      <w:r w:rsidRPr="00764E17">
        <w:rPr>
          <w:rFonts w:cs="Arial"/>
          <w:sz w:val="20"/>
        </w:rPr>
        <w:t>(Name of director)</w:t>
      </w:r>
      <w:r w:rsidRPr="00764E17">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64E17" w:rsidRPr="00764E17" w14:paraId="3ADFE13B" w14:textId="77777777" w:rsidTr="00B1063F">
        <w:trPr>
          <w:trHeight w:val="517"/>
        </w:trPr>
        <w:tc>
          <w:tcPr>
            <w:tcW w:w="4528" w:type="dxa"/>
            <w:tcBorders>
              <w:top w:val="nil"/>
              <w:left w:val="nil"/>
              <w:right w:val="nil"/>
            </w:tcBorders>
          </w:tcPr>
          <w:p w14:paraId="3ADFE138" w14:textId="77777777" w:rsidR="00764E17" w:rsidRPr="00764E17" w:rsidRDefault="00764E17" w:rsidP="00764E17">
            <w:pPr>
              <w:spacing w:after="240"/>
              <w:jc w:val="both"/>
              <w:rPr>
                <w:rFonts w:cs="Arial"/>
                <w:sz w:val="20"/>
              </w:rPr>
            </w:pPr>
          </w:p>
        </w:tc>
        <w:tc>
          <w:tcPr>
            <w:tcW w:w="319" w:type="dxa"/>
            <w:tcBorders>
              <w:top w:val="nil"/>
              <w:left w:val="nil"/>
              <w:bottom w:val="nil"/>
              <w:right w:val="nil"/>
            </w:tcBorders>
          </w:tcPr>
          <w:p w14:paraId="3ADFE139" w14:textId="77777777" w:rsidR="00764E17" w:rsidRPr="00764E17" w:rsidRDefault="00764E17" w:rsidP="00764E17">
            <w:pPr>
              <w:spacing w:after="240"/>
              <w:jc w:val="both"/>
              <w:rPr>
                <w:rFonts w:cs="Arial"/>
                <w:sz w:val="20"/>
              </w:rPr>
            </w:pPr>
          </w:p>
        </w:tc>
        <w:tc>
          <w:tcPr>
            <w:tcW w:w="4439" w:type="dxa"/>
            <w:tcBorders>
              <w:top w:val="nil"/>
              <w:left w:val="nil"/>
              <w:right w:val="nil"/>
            </w:tcBorders>
          </w:tcPr>
          <w:p w14:paraId="3ADFE13A" w14:textId="77777777" w:rsidR="00764E17" w:rsidRPr="00764E17" w:rsidRDefault="00764E17" w:rsidP="00764E17">
            <w:pPr>
              <w:spacing w:after="240"/>
              <w:jc w:val="both"/>
              <w:rPr>
                <w:rFonts w:cs="Arial"/>
                <w:sz w:val="20"/>
              </w:rPr>
            </w:pPr>
          </w:p>
        </w:tc>
      </w:tr>
    </w:tbl>
    <w:p w14:paraId="3ADFE13C" w14:textId="77777777" w:rsidR="00764E17" w:rsidRPr="00764E17" w:rsidRDefault="00764E17" w:rsidP="00764E17">
      <w:pPr>
        <w:widowControl w:val="0"/>
        <w:tabs>
          <w:tab w:val="left" w:pos="4820"/>
        </w:tabs>
        <w:spacing w:after="240"/>
        <w:jc w:val="both"/>
        <w:rPr>
          <w:rFonts w:cs="Arial"/>
          <w:sz w:val="20"/>
        </w:rPr>
      </w:pPr>
      <w:r w:rsidRPr="00764E17">
        <w:rPr>
          <w:rFonts w:cs="Arial"/>
          <w:sz w:val="20"/>
        </w:rPr>
        <w:t>(Date)</w:t>
      </w:r>
      <w:r w:rsidRPr="00764E17">
        <w:rPr>
          <w:rFonts w:cs="Arial"/>
          <w:sz w:val="20"/>
        </w:rPr>
        <w:tab/>
      </w:r>
    </w:p>
    <w:p w14:paraId="3ADFE13D" w14:textId="77777777" w:rsidR="00764E17" w:rsidRPr="00764E17" w:rsidRDefault="00764E17" w:rsidP="00764E17">
      <w:pPr>
        <w:widowControl w:val="0"/>
        <w:tabs>
          <w:tab w:val="left" w:pos="4820"/>
        </w:tabs>
        <w:spacing w:after="240"/>
        <w:jc w:val="both"/>
        <w:rPr>
          <w:rFonts w:cs="Arial"/>
          <w:sz w:val="20"/>
        </w:rPr>
      </w:pPr>
      <w:r w:rsidRPr="00764E17">
        <w:rPr>
          <w:rFonts w:cs="Arial"/>
          <w:sz w:val="20"/>
        </w:rPr>
        <w:t>in the presence of:</w:t>
      </w:r>
      <w:r w:rsidRPr="00764E17">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64E17" w:rsidRPr="00764E17" w14:paraId="3ADFE141" w14:textId="77777777" w:rsidTr="00B1063F">
        <w:tc>
          <w:tcPr>
            <w:tcW w:w="4528" w:type="dxa"/>
            <w:tcBorders>
              <w:top w:val="nil"/>
              <w:left w:val="nil"/>
              <w:bottom w:val="single" w:sz="4" w:space="0" w:color="auto"/>
              <w:right w:val="nil"/>
            </w:tcBorders>
          </w:tcPr>
          <w:p w14:paraId="3ADFE13E" w14:textId="77777777" w:rsidR="00764E17" w:rsidRPr="00764E17" w:rsidRDefault="00764E17" w:rsidP="00764E17">
            <w:pPr>
              <w:tabs>
                <w:tab w:val="right" w:pos="4111"/>
              </w:tabs>
              <w:spacing w:after="240"/>
              <w:jc w:val="both"/>
              <w:rPr>
                <w:rFonts w:cs="Arial"/>
                <w:sz w:val="20"/>
              </w:rPr>
            </w:pPr>
          </w:p>
        </w:tc>
        <w:tc>
          <w:tcPr>
            <w:tcW w:w="319" w:type="dxa"/>
            <w:tcBorders>
              <w:top w:val="nil"/>
              <w:left w:val="nil"/>
              <w:bottom w:val="nil"/>
              <w:right w:val="nil"/>
            </w:tcBorders>
          </w:tcPr>
          <w:p w14:paraId="3ADFE13F" w14:textId="77777777" w:rsidR="00764E17" w:rsidRPr="00764E17" w:rsidRDefault="00764E17" w:rsidP="00764E17">
            <w:pPr>
              <w:spacing w:after="240"/>
              <w:jc w:val="both"/>
              <w:rPr>
                <w:rFonts w:cs="Arial"/>
                <w:sz w:val="20"/>
              </w:rPr>
            </w:pPr>
          </w:p>
        </w:tc>
        <w:tc>
          <w:tcPr>
            <w:tcW w:w="4439" w:type="dxa"/>
            <w:tcBorders>
              <w:top w:val="nil"/>
              <w:left w:val="nil"/>
              <w:bottom w:val="single" w:sz="4" w:space="0" w:color="auto"/>
              <w:right w:val="nil"/>
            </w:tcBorders>
          </w:tcPr>
          <w:p w14:paraId="3ADFE140" w14:textId="77777777" w:rsidR="00764E17" w:rsidRPr="00764E17" w:rsidRDefault="00764E17" w:rsidP="00764E17">
            <w:pPr>
              <w:spacing w:after="240"/>
              <w:jc w:val="both"/>
              <w:rPr>
                <w:rFonts w:cs="Arial"/>
                <w:sz w:val="20"/>
              </w:rPr>
            </w:pPr>
          </w:p>
        </w:tc>
      </w:tr>
      <w:tr w:rsidR="00764E17" w:rsidRPr="00764E17" w14:paraId="3ADFE145" w14:textId="77777777" w:rsidTr="00B1063F">
        <w:trPr>
          <w:trHeight w:val="193"/>
        </w:trPr>
        <w:tc>
          <w:tcPr>
            <w:tcW w:w="4528" w:type="dxa"/>
            <w:tcBorders>
              <w:top w:val="single" w:sz="4" w:space="0" w:color="auto"/>
              <w:left w:val="nil"/>
              <w:bottom w:val="nil"/>
              <w:right w:val="nil"/>
            </w:tcBorders>
          </w:tcPr>
          <w:p w14:paraId="3ADFE142" w14:textId="77777777" w:rsidR="00764E17" w:rsidRPr="00764E17" w:rsidRDefault="00764E17" w:rsidP="00764E17">
            <w:pPr>
              <w:spacing w:after="240"/>
              <w:jc w:val="both"/>
              <w:rPr>
                <w:rFonts w:cs="Arial"/>
                <w:sz w:val="20"/>
              </w:rPr>
            </w:pPr>
            <w:r w:rsidRPr="00764E17">
              <w:rPr>
                <w:rFonts w:cs="Arial"/>
                <w:sz w:val="20"/>
              </w:rPr>
              <w:t>(Signature of witness)</w:t>
            </w:r>
          </w:p>
        </w:tc>
        <w:tc>
          <w:tcPr>
            <w:tcW w:w="319" w:type="dxa"/>
            <w:tcBorders>
              <w:top w:val="nil"/>
              <w:left w:val="nil"/>
              <w:bottom w:val="nil"/>
              <w:right w:val="nil"/>
            </w:tcBorders>
          </w:tcPr>
          <w:p w14:paraId="3ADFE143" w14:textId="77777777" w:rsidR="00764E17" w:rsidRPr="00764E17" w:rsidRDefault="00764E17" w:rsidP="00764E17">
            <w:pPr>
              <w:spacing w:after="240"/>
              <w:jc w:val="both"/>
              <w:rPr>
                <w:rFonts w:cs="Arial"/>
                <w:sz w:val="20"/>
              </w:rPr>
            </w:pPr>
          </w:p>
        </w:tc>
        <w:tc>
          <w:tcPr>
            <w:tcW w:w="4439" w:type="dxa"/>
            <w:tcBorders>
              <w:top w:val="single" w:sz="4" w:space="0" w:color="auto"/>
              <w:left w:val="nil"/>
              <w:bottom w:val="nil"/>
              <w:right w:val="nil"/>
            </w:tcBorders>
          </w:tcPr>
          <w:p w14:paraId="3ADFE144" w14:textId="77777777" w:rsidR="00764E17" w:rsidRPr="00764E17" w:rsidRDefault="00764E17" w:rsidP="00764E17">
            <w:pPr>
              <w:spacing w:after="240"/>
              <w:jc w:val="both"/>
              <w:rPr>
                <w:rFonts w:cs="Arial"/>
                <w:sz w:val="20"/>
              </w:rPr>
            </w:pPr>
          </w:p>
        </w:tc>
      </w:tr>
      <w:tr w:rsidR="00764E17" w:rsidRPr="00764E17" w14:paraId="3ADFE149" w14:textId="77777777" w:rsidTr="00B1063F">
        <w:trPr>
          <w:trHeight w:val="517"/>
        </w:trPr>
        <w:tc>
          <w:tcPr>
            <w:tcW w:w="4528" w:type="dxa"/>
            <w:tcBorders>
              <w:top w:val="nil"/>
              <w:left w:val="nil"/>
              <w:right w:val="nil"/>
            </w:tcBorders>
          </w:tcPr>
          <w:p w14:paraId="3ADFE146" w14:textId="77777777" w:rsidR="00764E17" w:rsidRPr="00764E17" w:rsidRDefault="00764E17" w:rsidP="00764E17">
            <w:pPr>
              <w:spacing w:after="240"/>
              <w:jc w:val="both"/>
              <w:rPr>
                <w:rFonts w:cs="Arial"/>
                <w:sz w:val="20"/>
              </w:rPr>
            </w:pPr>
          </w:p>
        </w:tc>
        <w:tc>
          <w:tcPr>
            <w:tcW w:w="319" w:type="dxa"/>
            <w:tcBorders>
              <w:top w:val="nil"/>
              <w:left w:val="nil"/>
              <w:bottom w:val="nil"/>
              <w:right w:val="nil"/>
            </w:tcBorders>
          </w:tcPr>
          <w:p w14:paraId="3ADFE147" w14:textId="77777777" w:rsidR="00764E17" w:rsidRPr="00764E17" w:rsidRDefault="00764E17" w:rsidP="00764E17">
            <w:pPr>
              <w:spacing w:after="240"/>
              <w:jc w:val="both"/>
              <w:rPr>
                <w:rFonts w:cs="Arial"/>
                <w:sz w:val="20"/>
              </w:rPr>
            </w:pPr>
          </w:p>
        </w:tc>
        <w:tc>
          <w:tcPr>
            <w:tcW w:w="4439" w:type="dxa"/>
            <w:tcBorders>
              <w:top w:val="nil"/>
              <w:left w:val="nil"/>
              <w:right w:val="nil"/>
            </w:tcBorders>
          </w:tcPr>
          <w:p w14:paraId="3ADFE148" w14:textId="77777777" w:rsidR="00764E17" w:rsidRPr="00764E17" w:rsidRDefault="00764E17" w:rsidP="00764E17">
            <w:pPr>
              <w:spacing w:after="240"/>
              <w:jc w:val="both"/>
              <w:rPr>
                <w:rFonts w:cs="Arial"/>
                <w:sz w:val="20"/>
              </w:rPr>
            </w:pPr>
          </w:p>
        </w:tc>
      </w:tr>
    </w:tbl>
    <w:p w14:paraId="3ADFE14A" w14:textId="77777777" w:rsidR="00764E17" w:rsidRPr="00764E17" w:rsidRDefault="00764E17" w:rsidP="00764E17">
      <w:pPr>
        <w:widowControl w:val="0"/>
        <w:tabs>
          <w:tab w:val="left" w:pos="4820"/>
        </w:tabs>
        <w:spacing w:after="240"/>
        <w:jc w:val="both"/>
        <w:rPr>
          <w:rFonts w:cs="Arial"/>
          <w:sz w:val="20"/>
        </w:rPr>
      </w:pPr>
      <w:r w:rsidRPr="00764E17">
        <w:rPr>
          <w:rFonts w:cs="Arial"/>
          <w:sz w:val="20"/>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6"/>
        <w:gridCol w:w="4439"/>
      </w:tblGrid>
      <w:tr w:rsidR="00764E17" w:rsidRPr="00764E17" w14:paraId="3ADFE160" w14:textId="77777777" w:rsidTr="00B1063F">
        <w:tc>
          <w:tcPr>
            <w:tcW w:w="9286" w:type="dxa"/>
            <w:gridSpan w:val="3"/>
            <w:tcBorders>
              <w:top w:val="nil"/>
              <w:left w:val="nil"/>
              <w:bottom w:val="nil"/>
              <w:right w:val="nil"/>
            </w:tcBorders>
          </w:tcPr>
          <w:p w14:paraId="3ADFE14B" w14:textId="77777777" w:rsidR="00764E17" w:rsidRPr="00764E17" w:rsidRDefault="00764E17" w:rsidP="00764E17">
            <w:pPr>
              <w:keepNext/>
              <w:tabs>
                <w:tab w:val="right" w:pos="4111"/>
              </w:tabs>
              <w:spacing w:after="240"/>
              <w:jc w:val="both"/>
              <w:rPr>
                <w:rFonts w:cs="Arial"/>
                <w:i/>
                <w:sz w:val="20"/>
              </w:rPr>
            </w:pPr>
          </w:p>
          <w:p w14:paraId="3ADFE14C" w14:textId="77777777" w:rsidR="00764E17" w:rsidRPr="00764E17" w:rsidRDefault="00764E17" w:rsidP="00764E17">
            <w:pPr>
              <w:tabs>
                <w:tab w:val="right" w:pos="4111"/>
              </w:tabs>
              <w:spacing w:after="240"/>
              <w:jc w:val="both"/>
              <w:rPr>
                <w:rFonts w:cs="Arial"/>
                <w:sz w:val="20"/>
              </w:rPr>
            </w:pPr>
            <w:r w:rsidRPr="00764E17">
              <w:rPr>
                <w:rFonts w:cs="Arial"/>
                <w:caps/>
                <w:sz w:val="20"/>
              </w:rPr>
              <w:t>Executed</w:t>
            </w:r>
            <w:r w:rsidRPr="00764E17">
              <w:rPr>
                <w:rFonts w:cs="Arial"/>
                <w:sz w:val="20"/>
              </w:rPr>
              <w:t xml:space="preserve"> by </w:t>
            </w:r>
            <w:r>
              <w:rPr>
                <w:rFonts w:cs="Arial"/>
                <w:sz w:val="20"/>
              </w:rPr>
              <w:t xml:space="preserve">Ms Melissa Lee </w:t>
            </w:r>
            <w:proofErr w:type="spellStart"/>
            <w:r>
              <w:rPr>
                <w:rFonts w:cs="Arial"/>
                <w:sz w:val="20"/>
              </w:rPr>
              <w:t>Chown</w:t>
            </w:r>
            <w:proofErr w:type="spellEnd"/>
            <w:r w:rsidRPr="00764E17">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764E17" w:rsidRPr="00764E17" w14:paraId="3ADFE150" w14:textId="77777777" w:rsidTr="00B1063F">
              <w:tc>
                <w:tcPr>
                  <w:tcW w:w="4421" w:type="dxa"/>
                  <w:tcBorders>
                    <w:top w:val="nil"/>
                    <w:left w:val="nil"/>
                    <w:bottom w:val="single" w:sz="4" w:space="0" w:color="auto"/>
                    <w:right w:val="nil"/>
                  </w:tcBorders>
                </w:tcPr>
                <w:p w14:paraId="3ADFE14D" w14:textId="77777777" w:rsidR="00764E17" w:rsidRPr="00764E17" w:rsidRDefault="00764E17" w:rsidP="00764E17">
                  <w:pPr>
                    <w:tabs>
                      <w:tab w:val="right" w:pos="4111"/>
                    </w:tabs>
                    <w:spacing w:after="240"/>
                    <w:jc w:val="both"/>
                    <w:rPr>
                      <w:rFonts w:cs="Arial"/>
                      <w:sz w:val="20"/>
                    </w:rPr>
                  </w:pPr>
                </w:p>
              </w:tc>
              <w:tc>
                <w:tcPr>
                  <w:tcW w:w="316" w:type="dxa"/>
                  <w:tcBorders>
                    <w:top w:val="nil"/>
                    <w:left w:val="nil"/>
                    <w:bottom w:val="nil"/>
                    <w:right w:val="nil"/>
                  </w:tcBorders>
                </w:tcPr>
                <w:p w14:paraId="3ADFE14E" w14:textId="77777777" w:rsidR="00764E17" w:rsidRPr="00764E17" w:rsidRDefault="00764E17" w:rsidP="00764E17">
                  <w:pPr>
                    <w:spacing w:after="240"/>
                    <w:jc w:val="both"/>
                    <w:rPr>
                      <w:rFonts w:cs="Arial"/>
                      <w:sz w:val="20"/>
                    </w:rPr>
                  </w:pPr>
                </w:p>
              </w:tc>
              <w:tc>
                <w:tcPr>
                  <w:tcW w:w="4333" w:type="dxa"/>
                  <w:tcBorders>
                    <w:top w:val="nil"/>
                    <w:left w:val="nil"/>
                    <w:bottom w:val="single" w:sz="4" w:space="0" w:color="auto"/>
                    <w:right w:val="nil"/>
                  </w:tcBorders>
                </w:tcPr>
                <w:p w14:paraId="3ADFE14F" w14:textId="77777777" w:rsidR="00764E17" w:rsidRPr="00764E17" w:rsidRDefault="00764E17" w:rsidP="00764E17">
                  <w:pPr>
                    <w:spacing w:after="240"/>
                    <w:jc w:val="both"/>
                    <w:rPr>
                      <w:rFonts w:cs="Arial"/>
                      <w:sz w:val="20"/>
                    </w:rPr>
                  </w:pPr>
                </w:p>
              </w:tc>
            </w:tr>
            <w:tr w:rsidR="00764E17" w:rsidRPr="00764E17" w14:paraId="3ADFE154" w14:textId="77777777" w:rsidTr="00B1063F">
              <w:trPr>
                <w:trHeight w:val="193"/>
              </w:trPr>
              <w:tc>
                <w:tcPr>
                  <w:tcW w:w="4421" w:type="dxa"/>
                  <w:tcBorders>
                    <w:top w:val="single" w:sz="4" w:space="0" w:color="auto"/>
                    <w:left w:val="nil"/>
                    <w:bottom w:val="nil"/>
                    <w:right w:val="nil"/>
                  </w:tcBorders>
                </w:tcPr>
                <w:p w14:paraId="3ADFE151" w14:textId="77777777" w:rsidR="00764E17" w:rsidRPr="00764E17" w:rsidRDefault="00764E17" w:rsidP="00764E17">
                  <w:pPr>
                    <w:spacing w:after="240"/>
                    <w:jc w:val="both"/>
                    <w:rPr>
                      <w:rFonts w:cs="Arial"/>
                      <w:sz w:val="20"/>
                    </w:rPr>
                  </w:pPr>
                  <w:r>
                    <w:rPr>
                      <w:rFonts w:cs="Arial"/>
                      <w:sz w:val="20"/>
                    </w:rPr>
                    <w:t xml:space="preserve">Melissa Lee </w:t>
                  </w:r>
                  <w:proofErr w:type="spellStart"/>
                  <w:r>
                    <w:rPr>
                      <w:rFonts w:cs="Arial"/>
                      <w:sz w:val="20"/>
                    </w:rPr>
                    <w:t>Chown</w:t>
                  </w:r>
                  <w:proofErr w:type="spellEnd"/>
                </w:p>
              </w:tc>
              <w:tc>
                <w:tcPr>
                  <w:tcW w:w="316" w:type="dxa"/>
                  <w:tcBorders>
                    <w:top w:val="nil"/>
                    <w:left w:val="nil"/>
                    <w:bottom w:val="nil"/>
                    <w:right w:val="nil"/>
                  </w:tcBorders>
                </w:tcPr>
                <w:p w14:paraId="3ADFE152" w14:textId="77777777" w:rsidR="00764E17" w:rsidRPr="00764E17" w:rsidRDefault="00764E17" w:rsidP="00764E17">
                  <w:pPr>
                    <w:spacing w:after="240"/>
                    <w:jc w:val="both"/>
                    <w:rPr>
                      <w:rFonts w:cs="Arial"/>
                      <w:sz w:val="20"/>
                    </w:rPr>
                  </w:pPr>
                </w:p>
              </w:tc>
              <w:tc>
                <w:tcPr>
                  <w:tcW w:w="4333" w:type="dxa"/>
                  <w:tcBorders>
                    <w:top w:val="single" w:sz="4" w:space="0" w:color="auto"/>
                    <w:left w:val="nil"/>
                    <w:bottom w:val="nil"/>
                    <w:right w:val="nil"/>
                  </w:tcBorders>
                </w:tcPr>
                <w:p w14:paraId="3ADFE153" w14:textId="77777777" w:rsidR="00764E17" w:rsidRPr="00764E17" w:rsidRDefault="00764E17" w:rsidP="00764E17">
                  <w:pPr>
                    <w:spacing w:after="240"/>
                    <w:jc w:val="both"/>
                    <w:rPr>
                      <w:rFonts w:cs="Arial"/>
                      <w:sz w:val="20"/>
                    </w:rPr>
                  </w:pPr>
                  <w:r w:rsidRPr="00764E17">
                    <w:rPr>
                      <w:rFonts w:cs="Arial"/>
                      <w:sz w:val="20"/>
                    </w:rPr>
                    <w:t>(Date)</w:t>
                  </w:r>
                </w:p>
              </w:tc>
            </w:tr>
          </w:tbl>
          <w:p w14:paraId="3ADFE155" w14:textId="77777777" w:rsidR="00764E17" w:rsidRPr="00764E17" w:rsidRDefault="00764E17" w:rsidP="00764E17">
            <w:pPr>
              <w:widowControl w:val="0"/>
              <w:tabs>
                <w:tab w:val="left" w:pos="4820"/>
              </w:tabs>
              <w:spacing w:after="240"/>
              <w:jc w:val="both"/>
              <w:rPr>
                <w:rFonts w:cs="Arial"/>
                <w:sz w:val="20"/>
              </w:rPr>
            </w:pPr>
            <w:r w:rsidRPr="00764E17">
              <w:rPr>
                <w:rFonts w:cs="Arial"/>
                <w:sz w:val="20"/>
              </w:rPr>
              <w:t>in the presence of:</w:t>
            </w:r>
            <w:r w:rsidRPr="00764E17">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764E17" w:rsidRPr="00764E17" w14:paraId="3ADFE159" w14:textId="77777777" w:rsidTr="00B1063F">
              <w:tc>
                <w:tcPr>
                  <w:tcW w:w="4423" w:type="dxa"/>
                  <w:tcBorders>
                    <w:top w:val="nil"/>
                    <w:left w:val="nil"/>
                    <w:bottom w:val="single" w:sz="4" w:space="0" w:color="auto"/>
                    <w:right w:val="nil"/>
                  </w:tcBorders>
                </w:tcPr>
                <w:p w14:paraId="3ADFE156" w14:textId="77777777" w:rsidR="00764E17" w:rsidRPr="00764E17" w:rsidRDefault="00764E17" w:rsidP="00764E17">
                  <w:pPr>
                    <w:tabs>
                      <w:tab w:val="right" w:pos="4111"/>
                    </w:tabs>
                    <w:spacing w:after="240"/>
                    <w:jc w:val="both"/>
                    <w:rPr>
                      <w:rFonts w:cs="Arial"/>
                      <w:sz w:val="20"/>
                    </w:rPr>
                  </w:pPr>
                </w:p>
              </w:tc>
              <w:tc>
                <w:tcPr>
                  <w:tcW w:w="316" w:type="dxa"/>
                  <w:tcBorders>
                    <w:top w:val="nil"/>
                    <w:left w:val="nil"/>
                    <w:bottom w:val="nil"/>
                    <w:right w:val="nil"/>
                  </w:tcBorders>
                </w:tcPr>
                <w:p w14:paraId="3ADFE157" w14:textId="77777777" w:rsidR="00764E17" w:rsidRPr="00764E17" w:rsidRDefault="00764E17" w:rsidP="00764E17">
                  <w:pPr>
                    <w:spacing w:after="240"/>
                    <w:jc w:val="both"/>
                    <w:rPr>
                      <w:rFonts w:cs="Arial"/>
                      <w:sz w:val="20"/>
                    </w:rPr>
                  </w:pPr>
                </w:p>
              </w:tc>
              <w:tc>
                <w:tcPr>
                  <w:tcW w:w="4331" w:type="dxa"/>
                  <w:tcBorders>
                    <w:top w:val="nil"/>
                    <w:left w:val="nil"/>
                    <w:bottom w:val="single" w:sz="4" w:space="0" w:color="auto"/>
                    <w:right w:val="nil"/>
                  </w:tcBorders>
                </w:tcPr>
                <w:p w14:paraId="3ADFE158" w14:textId="77777777" w:rsidR="00764E17" w:rsidRPr="00764E17" w:rsidRDefault="00764E17" w:rsidP="00764E17">
                  <w:pPr>
                    <w:spacing w:after="240"/>
                    <w:jc w:val="both"/>
                    <w:rPr>
                      <w:rFonts w:cs="Arial"/>
                      <w:sz w:val="20"/>
                    </w:rPr>
                  </w:pPr>
                </w:p>
              </w:tc>
            </w:tr>
            <w:tr w:rsidR="00764E17" w:rsidRPr="00764E17" w14:paraId="3ADFE15D" w14:textId="77777777" w:rsidTr="00B1063F">
              <w:trPr>
                <w:trHeight w:val="193"/>
              </w:trPr>
              <w:tc>
                <w:tcPr>
                  <w:tcW w:w="4423" w:type="dxa"/>
                  <w:tcBorders>
                    <w:top w:val="single" w:sz="4" w:space="0" w:color="auto"/>
                    <w:left w:val="nil"/>
                    <w:bottom w:val="nil"/>
                    <w:right w:val="nil"/>
                  </w:tcBorders>
                </w:tcPr>
                <w:p w14:paraId="3ADFE15A" w14:textId="77777777" w:rsidR="00764E17" w:rsidRPr="00764E17" w:rsidRDefault="00764E17" w:rsidP="00764E17">
                  <w:pPr>
                    <w:spacing w:after="240"/>
                    <w:jc w:val="both"/>
                    <w:rPr>
                      <w:rFonts w:cs="Arial"/>
                      <w:sz w:val="20"/>
                    </w:rPr>
                  </w:pPr>
                  <w:r w:rsidRPr="00764E17">
                    <w:rPr>
                      <w:rFonts w:cs="Arial"/>
                      <w:sz w:val="20"/>
                    </w:rPr>
                    <w:t>(Signature of witness)</w:t>
                  </w:r>
                </w:p>
              </w:tc>
              <w:tc>
                <w:tcPr>
                  <w:tcW w:w="316" w:type="dxa"/>
                  <w:tcBorders>
                    <w:top w:val="nil"/>
                    <w:left w:val="nil"/>
                    <w:bottom w:val="nil"/>
                    <w:right w:val="nil"/>
                  </w:tcBorders>
                </w:tcPr>
                <w:p w14:paraId="3ADFE15B" w14:textId="77777777" w:rsidR="00764E17" w:rsidRPr="00764E17" w:rsidRDefault="00764E17" w:rsidP="00764E17">
                  <w:pPr>
                    <w:spacing w:after="240"/>
                    <w:jc w:val="both"/>
                    <w:rPr>
                      <w:rFonts w:cs="Arial"/>
                      <w:sz w:val="20"/>
                    </w:rPr>
                  </w:pPr>
                </w:p>
              </w:tc>
              <w:tc>
                <w:tcPr>
                  <w:tcW w:w="4331" w:type="dxa"/>
                  <w:tcBorders>
                    <w:top w:val="single" w:sz="4" w:space="0" w:color="auto"/>
                    <w:left w:val="nil"/>
                    <w:bottom w:val="nil"/>
                    <w:right w:val="nil"/>
                  </w:tcBorders>
                </w:tcPr>
                <w:p w14:paraId="3ADFE15C" w14:textId="77777777" w:rsidR="00764E17" w:rsidRPr="00764E17" w:rsidRDefault="00764E17" w:rsidP="00764E17">
                  <w:pPr>
                    <w:spacing w:after="240"/>
                    <w:jc w:val="both"/>
                    <w:rPr>
                      <w:rFonts w:cs="Arial"/>
                      <w:sz w:val="20"/>
                    </w:rPr>
                  </w:pPr>
                  <w:r w:rsidRPr="00764E17">
                    <w:rPr>
                      <w:rFonts w:cs="Arial"/>
                      <w:sz w:val="20"/>
                    </w:rPr>
                    <w:t>(Name of witness)</w:t>
                  </w:r>
                </w:p>
              </w:tc>
            </w:tr>
          </w:tbl>
          <w:p w14:paraId="3ADFE15E" w14:textId="77777777" w:rsidR="00764E17" w:rsidRPr="00764E17" w:rsidRDefault="00764E17" w:rsidP="00764E17">
            <w:pPr>
              <w:keepNext/>
              <w:tabs>
                <w:tab w:val="right" w:pos="4111"/>
              </w:tabs>
              <w:spacing w:before="480" w:after="240"/>
              <w:jc w:val="both"/>
              <w:rPr>
                <w:rFonts w:cs="Arial"/>
                <w:sz w:val="20"/>
              </w:rPr>
            </w:pPr>
            <w:r w:rsidRPr="00764E17">
              <w:rPr>
                <w:rFonts w:cs="Arial"/>
                <w:caps/>
                <w:sz w:val="20"/>
              </w:rPr>
              <w:t>Accepted</w:t>
            </w:r>
            <w:r w:rsidRPr="00764E17">
              <w:rPr>
                <w:rFonts w:cs="Arial"/>
                <w:sz w:val="20"/>
              </w:rPr>
              <w:t xml:space="preserve"> by the Fair  Work Ombudsman pursuant to section 715(2) of the </w:t>
            </w:r>
            <w:r w:rsidRPr="00764E17">
              <w:rPr>
                <w:rFonts w:cs="Arial"/>
                <w:i/>
                <w:sz w:val="20"/>
              </w:rPr>
              <w:t>Fair Work Act 2009</w:t>
            </w:r>
            <w:r w:rsidRPr="00764E17">
              <w:rPr>
                <w:rFonts w:cs="Arial"/>
                <w:sz w:val="20"/>
              </w:rPr>
              <w:t xml:space="preserve"> on:</w:t>
            </w:r>
          </w:p>
          <w:p w14:paraId="3ADFE15F" w14:textId="77777777" w:rsidR="00764E17" w:rsidRPr="00764E17" w:rsidRDefault="00764E17" w:rsidP="00764E17">
            <w:pPr>
              <w:keepNext/>
              <w:spacing w:after="240"/>
              <w:jc w:val="both"/>
              <w:rPr>
                <w:rFonts w:cs="Arial"/>
                <w:sz w:val="20"/>
              </w:rPr>
            </w:pPr>
          </w:p>
        </w:tc>
      </w:tr>
      <w:tr w:rsidR="00764E17" w:rsidRPr="00764E17" w14:paraId="3ADFE166" w14:textId="77777777" w:rsidTr="00FA39BD">
        <w:trPr>
          <w:trHeight w:val="62"/>
        </w:trPr>
        <w:tc>
          <w:tcPr>
            <w:tcW w:w="4361" w:type="dxa"/>
            <w:tcBorders>
              <w:top w:val="single" w:sz="4" w:space="0" w:color="auto"/>
              <w:left w:val="nil"/>
              <w:bottom w:val="nil"/>
              <w:right w:val="nil"/>
            </w:tcBorders>
          </w:tcPr>
          <w:p w14:paraId="3ADFE161" w14:textId="77777777" w:rsidR="00764E17" w:rsidRPr="00FA39BD" w:rsidRDefault="00FA39BD" w:rsidP="00FA39BD">
            <w:pPr>
              <w:jc w:val="both"/>
              <w:rPr>
                <w:rFonts w:cs="Arial"/>
                <w:b/>
                <w:sz w:val="20"/>
              </w:rPr>
            </w:pPr>
            <w:r w:rsidRPr="00FA39BD">
              <w:rPr>
                <w:rFonts w:cs="Arial"/>
                <w:b/>
                <w:sz w:val="20"/>
              </w:rPr>
              <w:t xml:space="preserve">Steven </w:t>
            </w:r>
            <w:proofErr w:type="spellStart"/>
            <w:r w:rsidRPr="00FA39BD">
              <w:rPr>
                <w:rFonts w:cs="Arial"/>
                <w:b/>
                <w:sz w:val="20"/>
              </w:rPr>
              <w:t>Ronson</w:t>
            </w:r>
            <w:proofErr w:type="spellEnd"/>
          </w:p>
          <w:p w14:paraId="3ADFE162" w14:textId="77777777" w:rsidR="00FA39BD" w:rsidRPr="00FA39BD" w:rsidRDefault="00FA39BD" w:rsidP="00FA39BD">
            <w:pPr>
              <w:jc w:val="both"/>
              <w:rPr>
                <w:rFonts w:cs="Arial"/>
                <w:sz w:val="20"/>
              </w:rPr>
            </w:pPr>
            <w:r w:rsidRPr="00FA39BD">
              <w:rPr>
                <w:rFonts w:cs="Arial"/>
                <w:sz w:val="20"/>
              </w:rPr>
              <w:t>Executive Director</w:t>
            </w:r>
            <w:r>
              <w:rPr>
                <w:rFonts w:cs="Arial"/>
                <w:sz w:val="20"/>
              </w:rPr>
              <w:t xml:space="preserve"> - </w:t>
            </w:r>
            <w:r w:rsidRPr="00FA39BD">
              <w:rPr>
                <w:rFonts w:cs="Arial"/>
                <w:sz w:val="20"/>
              </w:rPr>
              <w:t>Dispute Resolution &amp; Compliance</w:t>
            </w:r>
          </w:p>
          <w:p w14:paraId="3ADFE163" w14:textId="77777777" w:rsidR="00FA39BD" w:rsidRPr="00FA39BD" w:rsidRDefault="00FA39BD" w:rsidP="00FA39BD">
            <w:pPr>
              <w:jc w:val="both"/>
              <w:rPr>
                <w:rFonts w:cs="Arial"/>
                <w:sz w:val="20"/>
                <w:highlight w:val="yellow"/>
              </w:rPr>
            </w:pPr>
          </w:p>
        </w:tc>
        <w:tc>
          <w:tcPr>
            <w:tcW w:w="486" w:type="dxa"/>
            <w:tcBorders>
              <w:top w:val="nil"/>
              <w:left w:val="nil"/>
              <w:bottom w:val="nil"/>
              <w:right w:val="nil"/>
            </w:tcBorders>
          </w:tcPr>
          <w:p w14:paraId="3ADFE164" w14:textId="77777777" w:rsidR="00764E17" w:rsidRPr="00764E17" w:rsidRDefault="00764E17" w:rsidP="00764E17">
            <w:pPr>
              <w:spacing w:after="240"/>
              <w:jc w:val="both"/>
              <w:rPr>
                <w:rFonts w:cs="Arial"/>
                <w:sz w:val="20"/>
              </w:rPr>
            </w:pPr>
          </w:p>
        </w:tc>
        <w:tc>
          <w:tcPr>
            <w:tcW w:w="4439" w:type="dxa"/>
            <w:tcBorders>
              <w:top w:val="single" w:sz="4" w:space="0" w:color="auto"/>
              <w:left w:val="nil"/>
              <w:bottom w:val="nil"/>
              <w:right w:val="nil"/>
            </w:tcBorders>
          </w:tcPr>
          <w:p w14:paraId="3ADFE165" w14:textId="77777777" w:rsidR="00764E17" w:rsidRPr="00764E17" w:rsidRDefault="00764E17" w:rsidP="00764E17">
            <w:pPr>
              <w:spacing w:after="240"/>
              <w:jc w:val="both"/>
              <w:rPr>
                <w:rFonts w:cs="Arial"/>
                <w:sz w:val="20"/>
              </w:rPr>
            </w:pPr>
            <w:r w:rsidRPr="00764E17">
              <w:rPr>
                <w:rFonts w:cs="Arial"/>
                <w:sz w:val="20"/>
              </w:rPr>
              <w:t>(Date)</w:t>
            </w:r>
          </w:p>
        </w:tc>
      </w:tr>
      <w:tr w:rsidR="00764E17" w:rsidRPr="00764E17" w14:paraId="3ADFE16B" w14:textId="77777777" w:rsidTr="00FA39BD">
        <w:tc>
          <w:tcPr>
            <w:tcW w:w="4361" w:type="dxa"/>
            <w:tcBorders>
              <w:top w:val="nil"/>
              <w:left w:val="nil"/>
              <w:bottom w:val="single" w:sz="4" w:space="0" w:color="auto"/>
              <w:right w:val="nil"/>
            </w:tcBorders>
          </w:tcPr>
          <w:p w14:paraId="3ADFE167" w14:textId="77777777" w:rsidR="00764E17" w:rsidRPr="00764E17" w:rsidRDefault="00764E17" w:rsidP="00764E17">
            <w:pPr>
              <w:spacing w:after="240"/>
              <w:jc w:val="both"/>
              <w:rPr>
                <w:rFonts w:cs="Arial"/>
                <w:sz w:val="20"/>
              </w:rPr>
            </w:pPr>
            <w:r w:rsidRPr="00764E17">
              <w:rPr>
                <w:rFonts w:cs="Arial"/>
                <w:sz w:val="20"/>
              </w:rPr>
              <w:t>in the presence of:</w:t>
            </w:r>
          </w:p>
          <w:p w14:paraId="3ADFE168" w14:textId="77777777" w:rsidR="00764E17" w:rsidRPr="00764E17" w:rsidRDefault="00764E17" w:rsidP="00764E17">
            <w:pPr>
              <w:spacing w:after="240"/>
              <w:jc w:val="both"/>
              <w:rPr>
                <w:rFonts w:cs="Arial"/>
                <w:sz w:val="20"/>
              </w:rPr>
            </w:pPr>
          </w:p>
        </w:tc>
        <w:tc>
          <w:tcPr>
            <w:tcW w:w="486" w:type="dxa"/>
            <w:tcBorders>
              <w:top w:val="nil"/>
              <w:left w:val="nil"/>
              <w:bottom w:val="nil"/>
              <w:right w:val="nil"/>
            </w:tcBorders>
          </w:tcPr>
          <w:p w14:paraId="3ADFE169" w14:textId="77777777" w:rsidR="00764E17" w:rsidRPr="00764E17" w:rsidRDefault="00764E17" w:rsidP="00764E17">
            <w:pPr>
              <w:spacing w:after="240"/>
              <w:jc w:val="both"/>
              <w:rPr>
                <w:rFonts w:cs="Arial"/>
                <w:sz w:val="20"/>
              </w:rPr>
            </w:pPr>
          </w:p>
        </w:tc>
        <w:tc>
          <w:tcPr>
            <w:tcW w:w="4439" w:type="dxa"/>
            <w:tcBorders>
              <w:top w:val="nil"/>
              <w:left w:val="nil"/>
              <w:bottom w:val="single" w:sz="4" w:space="0" w:color="auto"/>
              <w:right w:val="nil"/>
            </w:tcBorders>
          </w:tcPr>
          <w:p w14:paraId="3ADFE16A" w14:textId="77777777" w:rsidR="00764E17" w:rsidRPr="00764E17" w:rsidRDefault="00764E17" w:rsidP="00764E17">
            <w:pPr>
              <w:spacing w:after="240"/>
              <w:jc w:val="both"/>
              <w:rPr>
                <w:rFonts w:cs="Arial"/>
                <w:sz w:val="20"/>
              </w:rPr>
            </w:pPr>
          </w:p>
        </w:tc>
      </w:tr>
      <w:tr w:rsidR="00764E17" w:rsidRPr="00764E17" w14:paraId="3ADFE170" w14:textId="77777777" w:rsidTr="00FA39BD">
        <w:tc>
          <w:tcPr>
            <w:tcW w:w="4361" w:type="dxa"/>
            <w:tcBorders>
              <w:top w:val="single" w:sz="4" w:space="0" w:color="auto"/>
              <w:left w:val="nil"/>
              <w:bottom w:val="nil"/>
              <w:right w:val="nil"/>
            </w:tcBorders>
          </w:tcPr>
          <w:p w14:paraId="3ADFE16C" w14:textId="77777777" w:rsidR="00764E17" w:rsidRPr="00764E17" w:rsidRDefault="00764E17" w:rsidP="00764E17">
            <w:pPr>
              <w:spacing w:after="240"/>
              <w:jc w:val="both"/>
              <w:rPr>
                <w:rFonts w:cs="Arial"/>
                <w:sz w:val="20"/>
              </w:rPr>
            </w:pPr>
            <w:r w:rsidRPr="00764E17">
              <w:rPr>
                <w:rFonts w:cs="Arial"/>
                <w:sz w:val="20"/>
              </w:rPr>
              <w:t>(Signature of witness)</w:t>
            </w:r>
          </w:p>
        </w:tc>
        <w:tc>
          <w:tcPr>
            <w:tcW w:w="486" w:type="dxa"/>
            <w:tcBorders>
              <w:top w:val="nil"/>
              <w:left w:val="nil"/>
              <w:bottom w:val="nil"/>
              <w:right w:val="nil"/>
            </w:tcBorders>
          </w:tcPr>
          <w:p w14:paraId="3ADFE16D" w14:textId="77777777" w:rsidR="00764E17" w:rsidRPr="00764E17" w:rsidRDefault="00764E17" w:rsidP="00764E17">
            <w:pPr>
              <w:spacing w:after="240"/>
              <w:jc w:val="both"/>
              <w:rPr>
                <w:rFonts w:cs="Arial"/>
                <w:sz w:val="20"/>
              </w:rPr>
            </w:pPr>
          </w:p>
        </w:tc>
        <w:tc>
          <w:tcPr>
            <w:tcW w:w="4439" w:type="dxa"/>
            <w:tcBorders>
              <w:top w:val="single" w:sz="4" w:space="0" w:color="auto"/>
              <w:left w:val="nil"/>
              <w:bottom w:val="nil"/>
              <w:right w:val="nil"/>
            </w:tcBorders>
          </w:tcPr>
          <w:p w14:paraId="3ADFE16E" w14:textId="77777777" w:rsidR="00764E17" w:rsidRPr="00764E17" w:rsidRDefault="00764E17" w:rsidP="00764E17">
            <w:pPr>
              <w:spacing w:after="240"/>
              <w:jc w:val="both"/>
              <w:rPr>
                <w:rFonts w:cs="Arial"/>
                <w:sz w:val="20"/>
              </w:rPr>
            </w:pPr>
            <w:r w:rsidRPr="00764E17">
              <w:rPr>
                <w:rFonts w:cs="Arial"/>
                <w:sz w:val="20"/>
              </w:rPr>
              <w:t>(Name of Witness)</w:t>
            </w:r>
          </w:p>
          <w:p w14:paraId="3ADFE16F" w14:textId="77777777" w:rsidR="00764E17" w:rsidRPr="00764E17" w:rsidRDefault="00764E17" w:rsidP="00764E17">
            <w:pPr>
              <w:spacing w:after="240"/>
              <w:jc w:val="both"/>
              <w:rPr>
                <w:rFonts w:cs="Arial"/>
                <w:sz w:val="20"/>
              </w:rPr>
            </w:pPr>
          </w:p>
        </w:tc>
      </w:tr>
    </w:tbl>
    <w:p w14:paraId="3ADFE171" w14:textId="77777777" w:rsidR="00A56AEF" w:rsidRDefault="00A56AEF" w:rsidP="007D2714">
      <w:pPr>
        <w:widowControl w:val="0"/>
        <w:spacing w:after="240"/>
        <w:jc w:val="both"/>
        <w:rPr>
          <w:rFonts w:cs="Arial"/>
          <w:b/>
          <w:sz w:val="20"/>
        </w:rPr>
      </w:pPr>
    </w:p>
    <w:p w14:paraId="3ADFE172" w14:textId="77777777" w:rsidR="007D2714" w:rsidRDefault="00A56AEF" w:rsidP="00B01926">
      <w:pPr>
        <w:pStyle w:val="Heading2"/>
        <w:rPr>
          <w:b w:val="0"/>
          <w:sz w:val="20"/>
        </w:rPr>
      </w:pPr>
      <w:r>
        <w:rPr>
          <w:sz w:val="20"/>
        </w:rPr>
        <w:br w:type="page"/>
      </w:r>
      <w:r w:rsidR="00B01926">
        <w:lastRenderedPageBreak/>
        <w:t>Appendix A</w:t>
      </w:r>
      <w:r w:rsidR="00B01926" w:rsidRPr="00B01926">
        <w:t xml:space="preserve"> - </w:t>
      </w:r>
      <w:r w:rsidR="00B01926">
        <w:t>List of Affected Employees</w:t>
      </w:r>
    </w:p>
    <w:p w14:paraId="3ADFE173" w14:textId="77777777" w:rsidR="00B01926" w:rsidRDefault="00B01926" w:rsidP="007D2714">
      <w:pPr>
        <w:widowControl w:val="0"/>
        <w:spacing w:after="240"/>
        <w:jc w:val="both"/>
        <w:rPr>
          <w:rFonts w:cs="Arial"/>
          <w:b/>
          <w:sz w:val="20"/>
        </w:rPr>
      </w:pPr>
    </w:p>
    <w:tbl>
      <w:tblPr>
        <w:tblpPr w:leftFromText="180" w:rightFromText="180" w:vertAnchor="page" w:horzAnchor="page" w:tblpX="2981"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tblGrid>
      <w:tr w:rsidR="00A50B64" w:rsidRPr="00A50B64" w14:paraId="3ADFE176" w14:textId="77777777" w:rsidTr="00A50B64">
        <w:tc>
          <w:tcPr>
            <w:tcW w:w="2802" w:type="dxa"/>
            <w:shd w:val="clear" w:color="auto" w:fill="D9D9D9"/>
          </w:tcPr>
          <w:p w14:paraId="3ADFE174" w14:textId="77777777" w:rsidR="00B01926" w:rsidRPr="00A50B64" w:rsidRDefault="00B01926" w:rsidP="00A50B64">
            <w:pPr>
              <w:widowControl w:val="0"/>
              <w:spacing w:before="120" w:after="240"/>
              <w:jc w:val="both"/>
              <w:rPr>
                <w:rFonts w:cs="Arial"/>
                <w:b/>
                <w:sz w:val="20"/>
              </w:rPr>
            </w:pPr>
            <w:r w:rsidRPr="00A50B64">
              <w:rPr>
                <w:rFonts w:cs="Arial"/>
                <w:b/>
                <w:sz w:val="20"/>
              </w:rPr>
              <w:t>Employee</w:t>
            </w:r>
          </w:p>
        </w:tc>
        <w:tc>
          <w:tcPr>
            <w:tcW w:w="2126" w:type="dxa"/>
            <w:shd w:val="clear" w:color="auto" w:fill="D9D9D9"/>
          </w:tcPr>
          <w:p w14:paraId="3ADFE175" w14:textId="77777777" w:rsidR="00B01926" w:rsidRPr="00A50B64" w:rsidRDefault="00B01926" w:rsidP="00A50B64">
            <w:pPr>
              <w:widowControl w:val="0"/>
              <w:spacing w:before="120" w:after="240"/>
              <w:jc w:val="center"/>
              <w:rPr>
                <w:rFonts w:cs="Arial"/>
                <w:b/>
                <w:sz w:val="20"/>
              </w:rPr>
            </w:pPr>
            <w:r w:rsidRPr="00A50B64">
              <w:rPr>
                <w:rFonts w:cs="Arial"/>
                <w:b/>
                <w:sz w:val="20"/>
              </w:rPr>
              <w:t xml:space="preserve">Underpayment </w:t>
            </w:r>
          </w:p>
        </w:tc>
      </w:tr>
      <w:tr w:rsidR="00A50B64" w:rsidRPr="00A50B64" w14:paraId="3ADFE179" w14:textId="77777777" w:rsidTr="00A50B64">
        <w:tc>
          <w:tcPr>
            <w:tcW w:w="2802" w:type="dxa"/>
            <w:shd w:val="clear" w:color="auto" w:fill="auto"/>
          </w:tcPr>
          <w:p w14:paraId="3ADFE177"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78"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$624.78</w:t>
            </w:r>
          </w:p>
        </w:tc>
      </w:tr>
      <w:tr w:rsidR="00A50B64" w:rsidRPr="00A50B64" w14:paraId="3ADFE17C" w14:textId="77777777" w:rsidTr="00A50B64">
        <w:tc>
          <w:tcPr>
            <w:tcW w:w="2802" w:type="dxa"/>
            <w:shd w:val="clear" w:color="auto" w:fill="auto"/>
          </w:tcPr>
          <w:p w14:paraId="3ADFE17A"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7B"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$884.19</w:t>
            </w:r>
          </w:p>
        </w:tc>
      </w:tr>
      <w:tr w:rsidR="00A50B64" w:rsidRPr="00A50B64" w14:paraId="3ADFE17F" w14:textId="77777777" w:rsidTr="00A50B64">
        <w:tc>
          <w:tcPr>
            <w:tcW w:w="2802" w:type="dxa"/>
            <w:shd w:val="clear" w:color="auto" w:fill="auto"/>
          </w:tcPr>
          <w:p w14:paraId="3ADFE17D"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7E"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$715.57</w:t>
            </w:r>
          </w:p>
        </w:tc>
      </w:tr>
      <w:tr w:rsidR="00A50B64" w:rsidRPr="00A50B64" w14:paraId="3ADFE182" w14:textId="77777777" w:rsidTr="00A50B64">
        <w:tc>
          <w:tcPr>
            <w:tcW w:w="2802" w:type="dxa"/>
            <w:shd w:val="clear" w:color="auto" w:fill="auto"/>
          </w:tcPr>
          <w:p w14:paraId="3ADFE180"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81"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$395.66</w:t>
            </w:r>
          </w:p>
        </w:tc>
      </w:tr>
      <w:tr w:rsidR="00A50B64" w:rsidRPr="00A50B64" w14:paraId="3ADFE185" w14:textId="77777777" w:rsidTr="00A50B64">
        <w:tc>
          <w:tcPr>
            <w:tcW w:w="2802" w:type="dxa"/>
            <w:shd w:val="clear" w:color="auto" w:fill="auto"/>
          </w:tcPr>
          <w:p w14:paraId="3ADFE183"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84"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$467.52</w:t>
            </w:r>
          </w:p>
        </w:tc>
      </w:tr>
      <w:tr w:rsidR="00A50B64" w:rsidRPr="00A50B64" w14:paraId="3ADFE188" w14:textId="77777777" w:rsidTr="00A50B64">
        <w:tc>
          <w:tcPr>
            <w:tcW w:w="2802" w:type="dxa"/>
            <w:shd w:val="clear" w:color="auto" w:fill="auto"/>
          </w:tcPr>
          <w:p w14:paraId="3ADFE186"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87"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$459.01</w:t>
            </w:r>
          </w:p>
        </w:tc>
      </w:tr>
      <w:tr w:rsidR="00A50B64" w:rsidRPr="00A50B64" w14:paraId="3ADFE18B" w14:textId="77777777" w:rsidTr="00A50B64">
        <w:tc>
          <w:tcPr>
            <w:tcW w:w="2802" w:type="dxa"/>
            <w:shd w:val="clear" w:color="auto" w:fill="auto"/>
          </w:tcPr>
          <w:p w14:paraId="3ADFE189"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8A"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$1,252.05</w:t>
            </w:r>
          </w:p>
        </w:tc>
      </w:tr>
      <w:tr w:rsidR="00B01926" w:rsidRPr="00A50B64" w14:paraId="3ADFE18E" w14:textId="77777777" w:rsidTr="00A50B64">
        <w:tc>
          <w:tcPr>
            <w:tcW w:w="2802" w:type="dxa"/>
            <w:shd w:val="clear" w:color="auto" w:fill="auto"/>
          </w:tcPr>
          <w:p w14:paraId="3ADFE18C"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8D"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$348.27</w:t>
            </w:r>
          </w:p>
        </w:tc>
      </w:tr>
      <w:tr w:rsidR="00B01926" w:rsidRPr="00A50B64" w14:paraId="3ADFE191" w14:textId="77777777" w:rsidTr="00A50B64">
        <w:tc>
          <w:tcPr>
            <w:tcW w:w="2802" w:type="dxa"/>
            <w:shd w:val="clear" w:color="auto" w:fill="auto"/>
          </w:tcPr>
          <w:p w14:paraId="3ADFE18F"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90"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$505.07</w:t>
            </w:r>
          </w:p>
        </w:tc>
      </w:tr>
      <w:tr w:rsidR="00B01926" w:rsidRPr="00A50B64" w14:paraId="3ADFE194" w14:textId="77777777" w:rsidTr="00A50B64">
        <w:tc>
          <w:tcPr>
            <w:tcW w:w="2802" w:type="dxa"/>
            <w:shd w:val="clear" w:color="auto" w:fill="auto"/>
          </w:tcPr>
          <w:p w14:paraId="3ADFE192" w14:textId="77777777" w:rsidR="00B01926" w:rsidRPr="00A50B64" w:rsidRDefault="00F355C1" w:rsidP="00A50B64">
            <w:pPr>
              <w:widowControl w:val="0"/>
              <w:spacing w:before="120" w:after="120"/>
              <w:rPr>
                <w:rFonts w:cs="Arial"/>
                <w:sz w:val="20"/>
              </w:rPr>
            </w:pPr>
            <w:r w:rsidRPr="00F355C1">
              <w:rPr>
                <w:rFonts w:cs="Arial"/>
                <w:sz w:val="20"/>
                <w:highlight w:val="black"/>
              </w:rPr>
              <w:t>XXXXXXXXXXXXX</w:t>
            </w:r>
          </w:p>
        </w:tc>
        <w:tc>
          <w:tcPr>
            <w:tcW w:w="2126" w:type="dxa"/>
            <w:shd w:val="clear" w:color="auto" w:fill="auto"/>
          </w:tcPr>
          <w:p w14:paraId="3ADFE193" w14:textId="77777777" w:rsidR="00B01926" w:rsidRPr="00A50B64" w:rsidRDefault="00B01926" w:rsidP="00A50B64">
            <w:pPr>
              <w:widowControl w:val="0"/>
              <w:spacing w:before="120" w:after="120"/>
              <w:jc w:val="center"/>
              <w:rPr>
                <w:rFonts w:cs="Arial"/>
                <w:b/>
                <w:sz w:val="20"/>
              </w:rPr>
            </w:pPr>
            <w:r w:rsidRPr="00A50B64">
              <w:rPr>
                <w:rFonts w:ascii="Calibri" w:hAnsi="Calibri" w:cs="Calibri"/>
                <w:b/>
                <w:szCs w:val="22"/>
                <w:lang w:eastAsia="en-AU"/>
              </w:rPr>
              <w:t>$225.80</w:t>
            </w:r>
          </w:p>
        </w:tc>
      </w:tr>
    </w:tbl>
    <w:p w14:paraId="3ADFE195" w14:textId="77777777" w:rsidR="00B01926" w:rsidRDefault="00B01926" w:rsidP="007D2714">
      <w:pPr>
        <w:widowControl w:val="0"/>
        <w:spacing w:after="240"/>
        <w:jc w:val="both"/>
        <w:rPr>
          <w:rFonts w:cs="Arial"/>
          <w:b/>
          <w:sz w:val="20"/>
        </w:rPr>
      </w:pPr>
    </w:p>
    <w:p w14:paraId="3ADFE196" w14:textId="77777777" w:rsidR="00F60D56" w:rsidRDefault="00F60D56" w:rsidP="007D2714">
      <w:pPr>
        <w:widowControl w:val="0"/>
        <w:spacing w:after="240"/>
        <w:jc w:val="both"/>
        <w:rPr>
          <w:rFonts w:cs="Arial"/>
          <w:b/>
          <w:sz w:val="20"/>
        </w:rPr>
      </w:pPr>
    </w:p>
    <w:p w14:paraId="3ADFE197" w14:textId="77777777" w:rsidR="00F60D56" w:rsidRDefault="00F60D56" w:rsidP="007D2714">
      <w:pPr>
        <w:widowControl w:val="0"/>
        <w:spacing w:after="240"/>
        <w:jc w:val="both"/>
        <w:rPr>
          <w:rFonts w:cs="Arial"/>
          <w:b/>
          <w:sz w:val="20"/>
        </w:rPr>
      </w:pPr>
    </w:p>
    <w:p w14:paraId="3ADFE198" w14:textId="77777777" w:rsidR="00BD5F0D" w:rsidRDefault="00A56AEF" w:rsidP="00BD5F0D">
      <w:pPr>
        <w:pStyle w:val="Heading2"/>
      </w:pPr>
      <w:r>
        <w:rPr>
          <w:b w:val="0"/>
          <w:bCs w:val="0"/>
          <w:sz w:val="20"/>
        </w:rPr>
        <w:br w:type="page"/>
      </w:r>
      <w:r w:rsidR="00BD5F0D" w:rsidRPr="005C5EA3">
        <w:lastRenderedPageBreak/>
        <w:t>Attachment A</w:t>
      </w:r>
      <w:r w:rsidR="00BD5F0D">
        <w:t xml:space="preserve"> – Form of Public and Workplace Notice</w:t>
      </w:r>
    </w:p>
    <w:p w14:paraId="3ADFE199" w14:textId="77777777" w:rsidR="00F60D56" w:rsidRPr="00961C55" w:rsidRDefault="00F60D56" w:rsidP="00F60D56">
      <w:pPr>
        <w:keepNext/>
        <w:spacing w:before="240" w:after="240"/>
        <w:outlineLvl w:val="1"/>
        <w:rPr>
          <w:rFonts w:cs="Arial"/>
          <w:b/>
          <w:bCs/>
          <w:iCs/>
          <w:szCs w:val="28"/>
        </w:rPr>
      </w:pPr>
      <w:r w:rsidRPr="00961C55">
        <w:rPr>
          <w:rFonts w:cs="Arial"/>
          <w:b/>
          <w:bCs/>
          <w:iCs/>
          <w:sz w:val="20"/>
          <w:szCs w:val="28"/>
        </w:rPr>
        <w:t xml:space="preserve">Contravention of Fair Work Act by </w:t>
      </w:r>
      <w:r w:rsidR="00AA6EC2">
        <w:rPr>
          <w:rFonts w:cs="Arial"/>
          <w:b/>
          <w:sz w:val="20"/>
        </w:rPr>
        <w:t>Melnor</w:t>
      </w:r>
      <w:r w:rsidR="00A56AEF">
        <w:rPr>
          <w:rFonts w:cs="Arial"/>
          <w:b/>
          <w:sz w:val="20"/>
        </w:rPr>
        <w:t xml:space="preserve"> Security Services </w:t>
      </w:r>
      <w:r w:rsidR="00701193" w:rsidRPr="00701193">
        <w:rPr>
          <w:rFonts w:cs="Arial"/>
          <w:b/>
          <w:sz w:val="20"/>
        </w:rPr>
        <w:t>Pty Ltd</w:t>
      </w:r>
    </w:p>
    <w:p w14:paraId="3ADFE19A" w14:textId="77777777" w:rsidR="00F60D56" w:rsidRPr="00961C55" w:rsidRDefault="00F60D56" w:rsidP="00F60D56">
      <w:pPr>
        <w:widowControl w:val="0"/>
        <w:spacing w:after="240"/>
        <w:jc w:val="both"/>
        <w:rPr>
          <w:rFonts w:cs="Arial"/>
          <w:sz w:val="20"/>
        </w:rPr>
      </w:pPr>
      <w:r w:rsidRPr="00961C55">
        <w:rPr>
          <w:rFonts w:cs="Arial"/>
          <w:sz w:val="20"/>
        </w:rPr>
        <w:t>We refer to the admission made to the Office of the Fair Work Ombudsman (</w:t>
      </w:r>
      <w:r w:rsidRPr="00961C55">
        <w:rPr>
          <w:rFonts w:cs="Arial"/>
          <w:b/>
          <w:sz w:val="20"/>
        </w:rPr>
        <w:t>FWO</w:t>
      </w:r>
      <w:r w:rsidRPr="00961C55">
        <w:rPr>
          <w:rFonts w:cs="Arial"/>
          <w:sz w:val="20"/>
        </w:rPr>
        <w:t xml:space="preserve">) by </w:t>
      </w:r>
      <w:r>
        <w:rPr>
          <w:rFonts w:cs="Arial"/>
          <w:sz w:val="20"/>
        </w:rPr>
        <w:t xml:space="preserve">Melnor Security </w:t>
      </w:r>
      <w:r w:rsidR="00701193">
        <w:rPr>
          <w:rFonts w:cs="Arial"/>
          <w:sz w:val="20"/>
        </w:rPr>
        <w:t xml:space="preserve">Services Pty Ltd </w:t>
      </w:r>
      <w:r w:rsidRPr="00961C55">
        <w:rPr>
          <w:rFonts w:cs="Arial"/>
          <w:sz w:val="20"/>
        </w:rPr>
        <w:t xml:space="preserve">that it had contravened the </w:t>
      </w:r>
      <w:r w:rsidRPr="00961C55">
        <w:rPr>
          <w:rFonts w:cs="Arial"/>
          <w:i/>
          <w:sz w:val="20"/>
        </w:rPr>
        <w:t>Fair Work Act 2009</w:t>
      </w:r>
      <w:r w:rsidRPr="00961C55">
        <w:rPr>
          <w:rFonts w:cs="Arial"/>
          <w:sz w:val="20"/>
        </w:rPr>
        <w:t xml:space="preserve">. </w:t>
      </w:r>
    </w:p>
    <w:p w14:paraId="3ADFE19B" w14:textId="77777777" w:rsidR="00F60D56" w:rsidRPr="00961C55" w:rsidRDefault="00AA6EC2" w:rsidP="00F60D56">
      <w:pPr>
        <w:widowControl w:val="0"/>
        <w:spacing w:after="240"/>
        <w:jc w:val="both"/>
        <w:rPr>
          <w:rFonts w:cs="Arial"/>
          <w:sz w:val="20"/>
        </w:rPr>
      </w:pPr>
      <w:r>
        <w:rPr>
          <w:rFonts w:cs="Arial"/>
          <w:b/>
          <w:sz w:val="20"/>
        </w:rPr>
        <w:t>Melnor</w:t>
      </w:r>
      <w:r w:rsidR="00F60D56">
        <w:rPr>
          <w:rFonts w:cs="Arial"/>
          <w:b/>
          <w:sz w:val="20"/>
        </w:rPr>
        <w:t xml:space="preserve"> Security Services </w:t>
      </w:r>
      <w:r w:rsidR="00701193">
        <w:rPr>
          <w:rFonts w:cs="Arial"/>
          <w:b/>
          <w:sz w:val="20"/>
        </w:rPr>
        <w:t xml:space="preserve">Pty Ltd </w:t>
      </w:r>
      <w:r w:rsidR="00F60D56" w:rsidRPr="00961C55">
        <w:rPr>
          <w:rFonts w:cs="Arial"/>
          <w:sz w:val="20"/>
        </w:rPr>
        <w:t>worked cooperatively with the FWO to determine that it had contravened Section 45 of the FW Act by contravening a Modern Award, specifically failing to pay the prescribed casual loadings, public holidays, weekends and overtime rates.</w:t>
      </w:r>
    </w:p>
    <w:p w14:paraId="3ADFE19C" w14:textId="77777777" w:rsidR="00F60D56" w:rsidRPr="00961C55" w:rsidRDefault="00AA6EC2" w:rsidP="00F60D56">
      <w:pPr>
        <w:widowControl w:val="0"/>
        <w:spacing w:after="240"/>
        <w:jc w:val="both"/>
        <w:rPr>
          <w:rFonts w:cs="Arial"/>
          <w:sz w:val="20"/>
        </w:rPr>
      </w:pPr>
      <w:r>
        <w:rPr>
          <w:rFonts w:cs="Arial"/>
          <w:b/>
          <w:sz w:val="20"/>
        </w:rPr>
        <w:t>Melnor</w:t>
      </w:r>
      <w:r w:rsidR="00A56AEF">
        <w:rPr>
          <w:rFonts w:cs="Arial"/>
          <w:b/>
          <w:sz w:val="20"/>
        </w:rPr>
        <w:t xml:space="preserve"> Security Services</w:t>
      </w:r>
      <w:r w:rsidR="00A56AEF" w:rsidRPr="00961C55">
        <w:rPr>
          <w:rFonts w:cs="Arial"/>
          <w:sz w:val="20"/>
        </w:rPr>
        <w:t xml:space="preserve"> </w:t>
      </w:r>
      <w:r w:rsidR="00701193" w:rsidRPr="00701193">
        <w:rPr>
          <w:rFonts w:cs="Arial"/>
          <w:b/>
          <w:sz w:val="20"/>
        </w:rPr>
        <w:t>Pty Ltd</w:t>
      </w:r>
      <w:r w:rsidR="00701193" w:rsidRPr="00701193">
        <w:rPr>
          <w:rFonts w:cs="Arial"/>
          <w:sz w:val="20"/>
        </w:rPr>
        <w:t xml:space="preserve"> </w:t>
      </w:r>
      <w:r w:rsidR="00F60D56" w:rsidRPr="00701193">
        <w:rPr>
          <w:rFonts w:cs="Arial"/>
          <w:sz w:val="20"/>
        </w:rPr>
        <w:t>has</w:t>
      </w:r>
      <w:r w:rsidR="00F60D56" w:rsidRPr="00961C55">
        <w:rPr>
          <w:rFonts w:cs="Arial"/>
          <w:sz w:val="20"/>
        </w:rPr>
        <w:t xml:space="preserve"> formally admitted to FWO that these contraventions occurred and has entered into an Enforceable Undertaking with the FWO (available at www.fairwork.gov.au) committing to a number of measures in addition to rectifications already made, which includes future reporting to the FWO.</w:t>
      </w:r>
    </w:p>
    <w:p w14:paraId="3ADFE19D" w14:textId="77777777" w:rsidR="00F60D56" w:rsidRPr="00961C55" w:rsidRDefault="00AA6EC2" w:rsidP="00F60D56">
      <w:pPr>
        <w:widowControl w:val="0"/>
        <w:spacing w:after="240"/>
        <w:jc w:val="both"/>
        <w:rPr>
          <w:rFonts w:cs="Arial"/>
          <w:sz w:val="20"/>
        </w:rPr>
      </w:pPr>
      <w:r>
        <w:rPr>
          <w:rFonts w:cs="Arial"/>
          <w:b/>
          <w:sz w:val="20"/>
        </w:rPr>
        <w:t>Melnor</w:t>
      </w:r>
      <w:r w:rsidR="00A56AEF">
        <w:rPr>
          <w:rFonts w:cs="Arial"/>
          <w:b/>
          <w:sz w:val="20"/>
        </w:rPr>
        <w:t xml:space="preserve"> Security Services</w:t>
      </w:r>
      <w:r w:rsidR="00701193">
        <w:rPr>
          <w:rFonts w:cs="Arial"/>
          <w:b/>
          <w:sz w:val="20"/>
        </w:rPr>
        <w:t xml:space="preserve"> Pty Ltd</w:t>
      </w:r>
      <w:r w:rsidR="00A56AEF">
        <w:rPr>
          <w:rFonts w:cs="Arial"/>
          <w:b/>
          <w:sz w:val="20"/>
        </w:rPr>
        <w:t xml:space="preserve"> </w:t>
      </w:r>
      <w:r w:rsidR="00F60D56" w:rsidRPr="00961C55">
        <w:rPr>
          <w:rFonts w:cs="Arial"/>
          <w:sz w:val="20"/>
        </w:rPr>
        <w:t xml:space="preserve">expresses its sincere regret and apologises for its actions which resulted in the contraventions. Furthermore, </w:t>
      </w:r>
      <w:r w:rsidR="00701193">
        <w:rPr>
          <w:rFonts w:cs="Arial"/>
          <w:b/>
          <w:sz w:val="20"/>
        </w:rPr>
        <w:t>Melnor</w:t>
      </w:r>
      <w:r w:rsidR="00A56AEF">
        <w:rPr>
          <w:rFonts w:cs="Arial"/>
          <w:b/>
          <w:sz w:val="20"/>
        </w:rPr>
        <w:t xml:space="preserve"> Security Services </w:t>
      </w:r>
      <w:r w:rsidR="00F60D56" w:rsidRPr="00961C55">
        <w:rPr>
          <w:rFonts w:cs="Arial"/>
          <w:sz w:val="20"/>
        </w:rPr>
        <w:t>gives a commitment that it will not happen again and that it will comply with all requirements of the Commonwealth workplace relations laws in the future.</w:t>
      </w:r>
    </w:p>
    <w:p w14:paraId="3ADFE19E" w14:textId="77777777" w:rsidR="00F60D56" w:rsidRPr="00961C55" w:rsidRDefault="00F60D56" w:rsidP="00F60D56">
      <w:pPr>
        <w:widowControl w:val="0"/>
        <w:spacing w:after="240"/>
        <w:rPr>
          <w:rFonts w:cs="Arial"/>
          <w:sz w:val="20"/>
        </w:rPr>
      </w:pPr>
      <w:r w:rsidRPr="00961C55">
        <w:rPr>
          <w:rFonts w:cs="Arial"/>
          <w:sz w:val="20"/>
        </w:rPr>
        <w:t xml:space="preserve">If you worked for </w:t>
      </w:r>
      <w:r w:rsidR="00701193">
        <w:rPr>
          <w:rFonts w:cs="Arial"/>
          <w:b/>
          <w:sz w:val="20"/>
        </w:rPr>
        <w:t>Melnor</w:t>
      </w:r>
      <w:r w:rsidR="00A56AEF">
        <w:rPr>
          <w:rFonts w:cs="Arial"/>
          <w:b/>
          <w:sz w:val="20"/>
        </w:rPr>
        <w:t xml:space="preserve"> Security Services</w:t>
      </w:r>
      <w:r w:rsidR="00701193">
        <w:rPr>
          <w:rFonts w:cs="Arial"/>
          <w:b/>
          <w:sz w:val="20"/>
        </w:rPr>
        <w:t xml:space="preserve"> Pty Ltd</w:t>
      </w:r>
      <w:r w:rsidR="00A56AEF">
        <w:rPr>
          <w:rFonts w:cs="Arial"/>
          <w:b/>
          <w:sz w:val="20"/>
        </w:rPr>
        <w:t xml:space="preserve"> </w:t>
      </w:r>
      <w:r w:rsidRPr="00961C55">
        <w:rPr>
          <w:rFonts w:cs="Arial"/>
          <w:sz w:val="20"/>
        </w:rPr>
        <w:t xml:space="preserve">and have queries or questions relating to your employment, please contact </w:t>
      </w:r>
      <w:r w:rsidR="00A56AEF">
        <w:rPr>
          <w:rFonts w:cs="Arial"/>
          <w:b/>
          <w:sz w:val="20"/>
        </w:rPr>
        <w:t xml:space="preserve">Melissa </w:t>
      </w:r>
      <w:proofErr w:type="spellStart"/>
      <w:r w:rsidR="00A56AEF">
        <w:rPr>
          <w:rFonts w:cs="Arial"/>
          <w:b/>
          <w:sz w:val="20"/>
        </w:rPr>
        <w:t>Chown</w:t>
      </w:r>
      <w:proofErr w:type="spellEnd"/>
      <w:r w:rsidRPr="00961C55">
        <w:rPr>
          <w:rFonts w:cs="Arial"/>
          <w:b/>
          <w:sz w:val="20"/>
        </w:rPr>
        <w:t xml:space="preserve"> on </w:t>
      </w:r>
      <w:r w:rsidR="00A56AEF">
        <w:rPr>
          <w:rFonts w:cs="Arial"/>
          <w:b/>
          <w:sz w:val="20"/>
        </w:rPr>
        <w:t xml:space="preserve">______________ </w:t>
      </w:r>
      <w:r w:rsidRPr="00961C55">
        <w:rPr>
          <w:rFonts w:cs="Arial"/>
          <w:b/>
          <w:sz w:val="20"/>
        </w:rPr>
        <w:t xml:space="preserve">or </w:t>
      </w:r>
      <w:r w:rsidR="00A56AEF">
        <w:rPr>
          <w:rFonts w:cs="Arial"/>
          <w:b/>
          <w:sz w:val="20"/>
        </w:rPr>
        <w:t xml:space="preserve">____________. </w:t>
      </w:r>
      <w:r w:rsidRPr="00961C55">
        <w:rPr>
          <w:rFonts w:cs="Arial"/>
          <w:b/>
          <w:sz w:val="20"/>
        </w:rPr>
        <w:t xml:space="preserve"> </w:t>
      </w:r>
      <w:r w:rsidRPr="00961C55">
        <w:rPr>
          <w:rFonts w:cs="Arial"/>
          <w:sz w:val="20"/>
        </w:rPr>
        <w:t>Alternatively, anyone can contact the FWO via the website at www.fairwork.gov.au or the Infoline on 13 13 94.</w:t>
      </w:r>
    </w:p>
    <w:p w14:paraId="3ADFE19F" w14:textId="77777777" w:rsidR="00F60D56" w:rsidRPr="00961C55" w:rsidRDefault="00F60D56" w:rsidP="00F60D56">
      <w:pPr>
        <w:widowControl w:val="0"/>
        <w:spacing w:after="240"/>
        <w:jc w:val="both"/>
        <w:rPr>
          <w:rFonts w:cs="Arial"/>
          <w:spacing w:val="10"/>
          <w:sz w:val="20"/>
        </w:rPr>
      </w:pPr>
    </w:p>
    <w:p w14:paraId="3ADFE1A0" w14:textId="77777777" w:rsidR="00764E17" w:rsidRPr="00764E17" w:rsidRDefault="00F60D56" w:rsidP="007D2714">
      <w:pPr>
        <w:widowControl w:val="0"/>
        <w:spacing w:after="240"/>
        <w:jc w:val="both"/>
        <w:rPr>
          <w:rFonts w:cs="Arial"/>
          <w:b/>
          <w:bCs/>
          <w:sz w:val="20"/>
        </w:rPr>
      </w:pPr>
      <w:r w:rsidDel="00F60D56">
        <w:rPr>
          <w:rFonts w:cs="Arial"/>
          <w:spacing w:val="10"/>
          <w:sz w:val="20"/>
        </w:rPr>
        <w:t xml:space="preserve"> </w:t>
      </w:r>
      <w:r w:rsidR="00BD5F0D">
        <w:rPr>
          <w:rFonts w:cs="Arial"/>
          <w:b/>
          <w:bCs/>
          <w:sz w:val="20"/>
        </w:rPr>
        <w:br w:type="page"/>
      </w:r>
      <w:r w:rsidR="00764E17" w:rsidRPr="00764E17">
        <w:rPr>
          <w:rFonts w:cs="Arial"/>
          <w:b/>
          <w:bCs/>
          <w:sz w:val="20"/>
        </w:rPr>
        <w:lastRenderedPageBreak/>
        <w:t xml:space="preserve">Attachment </w:t>
      </w:r>
      <w:r w:rsidR="00BD5F0D">
        <w:rPr>
          <w:rFonts w:cs="Arial"/>
          <w:b/>
          <w:bCs/>
          <w:sz w:val="20"/>
        </w:rPr>
        <w:t>B</w:t>
      </w:r>
      <w:r w:rsidR="00764E17" w:rsidRPr="00764E17">
        <w:rPr>
          <w:rFonts w:cs="Arial"/>
          <w:b/>
          <w:bCs/>
          <w:sz w:val="20"/>
        </w:rPr>
        <w:t xml:space="preserve"> – Letter of Apology </w:t>
      </w:r>
      <w:r w:rsidR="00764E17" w:rsidRPr="00764E17">
        <w:rPr>
          <w:rFonts w:cs="Arial"/>
          <w:b/>
          <w:bCs/>
          <w:sz w:val="20"/>
        </w:rPr>
        <w:tab/>
      </w:r>
    </w:p>
    <w:p w14:paraId="3ADFE1A1" w14:textId="77777777" w:rsidR="00764E17" w:rsidRPr="00764E17" w:rsidRDefault="00764E17" w:rsidP="00764E17">
      <w:pPr>
        <w:widowControl w:val="0"/>
        <w:tabs>
          <w:tab w:val="left" w:pos="4820"/>
        </w:tabs>
        <w:spacing w:after="240"/>
        <w:jc w:val="both"/>
        <w:rPr>
          <w:rFonts w:cs="Arial"/>
          <w:b/>
          <w:sz w:val="20"/>
        </w:rPr>
      </w:pPr>
      <w:r w:rsidRPr="00764E17">
        <w:rPr>
          <w:rFonts w:cs="Arial"/>
          <w:b/>
          <w:sz w:val="20"/>
        </w:rPr>
        <w:t>FORM OF APOLOGY LETTER TO AFFECTED EMPLOYEE</w:t>
      </w:r>
    </w:p>
    <w:p w14:paraId="3ADFE1A2" w14:textId="77777777" w:rsidR="00764E17" w:rsidRPr="00764E17" w:rsidRDefault="00764E17" w:rsidP="00764E17">
      <w:pPr>
        <w:widowControl w:val="0"/>
        <w:spacing w:before="120" w:after="120" w:line="360" w:lineRule="auto"/>
        <w:jc w:val="both"/>
        <w:rPr>
          <w:rFonts w:cs="Arial"/>
          <w:b/>
          <w:sz w:val="20"/>
        </w:rPr>
      </w:pPr>
    </w:p>
    <w:p w14:paraId="3ADFE1A3" w14:textId="77777777" w:rsidR="00764E17" w:rsidRPr="00764E17" w:rsidRDefault="00764E17" w:rsidP="00764E17">
      <w:pPr>
        <w:widowControl w:val="0"/>
        <w:spacing w:before="120" w:after="120" w:line="360" w:lineRule="auto"/>
        <w:jc w:val="both"/>
        <w:rPr>
          <w:rFonts w:cs="Arial"/>
          <w:b/>
          <w:sz w:val="20"/>
        </w:rPr>
      </w:pPr>
      <w:r w:rsidRPr="00764E17">
        <w:rPr>
          <w:rFonts w:cs="Arial"/>
          <w:b/>
          <w:sz w:val="20"/>
        </w:rPr>
        <w:t>&lt;Date&gt;</w:t>
      </w:r>
    </w:p>
    <w:p w14:paraId="3ADFE1A4" w14:textId="77777777" w:rsidR="00764E17" w:rsidRPr="00764E17" w:rsidRDefault="00764E17" w:rsidP="00764E17">
      <w:pPr>
        <w:widowControl w:val="0"/>
        <w:spacing w:before="120" w:after="120" w:line="360" w:lineRule="auto"/>
        <w:jc w:val="both"/>
        <w:rPr>
          <w:rFonts w:cs="Arial"/>
          <w:b/>
          <w:sz w:val="20"/>
        </w:rPr>
      </w:pPr>
      <w:r w:rsidRPr="00764E17">
        <w:rPr>
          <w:rFonts w:cs="Arial"/>
          <w:b/>
          <w:sz w:val="20"/>
          <w:highlight w:val="black"/>
        </w:rPr>
        <w:t xml:space="preserve">Mr </w:t>
      </w:r>
    </w:p>
    <w:p w14:paraId="3ADFE1A5" w14:textId="77777777" w:rsidR="00764E17" w:rsidRPr="00764E17" w:rsidRDefault="00764E17" w:rsidP="00764E17">
      <w:pPr>
        <w:widowControl w:val="0"/>
        <w:spacing w:before="120" w:after="120" w:line="360" w:lineRule="auto"/>
        <w:jc w:val="both"/>
        <w:rPr>
          <w:rFonts w:cs="Arial"/>
          <w:b/>
          <w:sz w:val="20"/>
        </w:rPr>
      </w:pPr>
      <w:r w:rsidRPr="00764E17">
        <w:rPr>
          <w:rFonts w:cs="Arial"/>
          <w:b/>
          <w:sz w:val="20"/>
        </w:rPr>
        <w:t xml:space="preserve"> &lt;Employee Address&gt;</w:t>
      </w:r>
    </w:p>
    <w:p w14:paraId="3ADFE1A6" w14:textId="77777777" w:rsidR="00764E17" w:rsidRPr="00764E17" w:rsidRDefault="00764E17" w:rsidP="00764E17">
      <w:pPr>
        <w:widowControl w:val="0"/>
        <w:spacing w:before="120" w:after="120" w:line="360" w:lineRule="auto"/>
        <w:jc w:val="both"/>
        <w:rPr>
          <w:rFonts w:cs="Arial"/>
          <w:b/>
          <w:sz w:val="20"/>
        </w:rPr>
      </w:pPr>
      <w:r w:rsidRPr="00764E17">
        <w:rPr>
          <w:rFonts w:cs="Arial"/>
          <w:sz w:val="20"/>
        </w:rPr>
        <w:t xml:space="preserve">Dear </w:t>
      </w:r>
      <w:r w:rsidRPr="00764E17">
        <w:rPr>
          <w:rFonts w:cs="Arial"/>
          <w:sz w:val="20"/>
          <w:highlight w:val="black"/>
        </w:rPr>
        <w:t>Mr</w:t>
      </w:r>
    </w:p>
    <w:p w14:paraId="3ADFE1A7" w14:textId="77777777" w:rsidR="00764E17" w:rsidRPr="00764E17" w:rsidRDefault="00764E17" w:rsidP="00764E17">
      <w:pPr>
        <w:widowControl w:val="0"/>
        <w:spacing w:before="120" w:after="120"/>
        <w:jc w:val="both"/>
        <w:rPr>
          <w:rFonts w:cs="Arial"/>
          <w:sz w:val="20"/>
        </w:rPr>
      </w:pPr>
      <w:r w:rsidRPr="00764E17">
        <w:rPr>
          <w:rFonts w:cs="Arial"/>
          <w:sz w:val="20"/>
        </w:rPr>
        <w:t xml:space="preserve">I am writing to apologise on behalf of </w:t>
      </w:r>
      <w:r>
        <w:rPr>
          <w:rFonts w:cs="Arial"/>
          <w:sz w:val="20"/>
        </w:rPr>
        <w:t>Melnor Security Services Pty Ltd (</w:t>
      </w:r>
      <w:r>
        <w:rPr>
          <w:rFonts w:cs="Arial"/>
          <w:b/>
          <w:sz w:val="20"/>
        </w:rPr>
        <w:t xml:space="preserve">the </w:t>
      </w:r>
      <w:r w:rsidR="006F5096">
        <w:rPr>
          <w:rFonts w:cs="Arial"/>
          <w:b/>
          <w:sz w:val="20"/>
        </w:rPr>
        <w:t>C</w:t>
      </w:r>
      <w:r w:rsidR="000D167E" w:rsidRPr="00B22DA7">
        <w:rPr>
          <w:rFonts w:cs="Arial"/>
          <w:b/>
          <w:sz w:val="20"/>
        </w:rPr>
        <w:t>ompany</w:t>
      </w:r>
      <w:r>
        <w:rPr>
          <w:rFonts w:cs="Arial"/>
          <w:sz w:val="20"/>
        </w:rPr>
        <w:t xml:space="preserve">) </w:t>
      </w:r>
      <w:r w:rsidRPr="00764E17">
        <w:rPr>
          <w:rFonts w:cs="Arial"/>
          <w:sz w:val="20"/>
        </w:rPr>
        <w:t xml:space="preserve">and myself for non-compliance with Commonwealth Workplace relations laws. A recent </w:t>
      </w:r>
      <w:r>
        <w:rPr>
          <w:rFonts w:cs="Arial"/>
          <w:sz w:val="20"/>
        </w:rPr>
        <w:t xml:space="preserve">audit </w:t>
      </w:r>
      <w:r w:rsidRPr="00764E17">
        <w:rPr>
          <w:rFonts w:cs="Arial"/>
          <w:sz w:val="20"/>
        </w:rPr>
        <w:t>conducted by the Office of the Fair Work Ombudsman (</w:t>
      </w:r>
      <w:r w:rsidRPr="00764E17">
        <w:rPr>
          <w:rFonts w:cs="Arial"/>
          <w:b/>
          <w:sz w:val="20"/>
        </w:rPr>
        <w:t>FWO</w:t>
      </w:r>
      <w:r w:rsidRPr="00764E17">
        <w:rPr>
          <w:rFonts w:cs="Arial"/>
          <w:sz w:val="20"/>
        </w:rPr>
        <w:t xml:space="preserve">) determined that </w:t>
      </w:r>
      <w:r>
        <w:rPr>
          <w:rFonts w:cs="Arial"/>
          <w:sz w:val="20"/>
        </w:rPr>
        <w:t xml:space="preserve">the </w:t>
      </w:r>
      <w:r w:rsidR="006F5096">
        <w:rPr>
          <w:rFonts w:cs="Arial"/>
          <w:sz w:val="20"/>
        </w:rPr>
        <w:t>C</w:t>
      </w:r>
      <w:r>
        <w:rPr>
          <w:rFonts w:cs="Arial"/>
          <w:sz w:val="20"/>
        </w:rPr>
        <w:t xml:space="preserve">ompany </w:t>
      </w:r>
      <w:r w:rsidRPr="00764E17">
        <w:rPr>
          <w:rFonts w:cs="Arial"/>
          <w:sz w:val="20"/>
        </w:rPr>
        <w:t xml:space="preserve">had contravened the </w:t>
      </w:r>
      <w:r w:rsidRPr="00764E17">
        <w:rPr>
          <w:rFonts w:cs="Arial"/>
          <w:i/>
          <w:sz w:val="20"/>
        </w:rPr>
        <w:t>Fair Work Act 2009</w:t>
      </w:r>
      <w:r w:rsidRPr="00764E17">
        <w:rPr>
          <w:rFonts w:cs="Arial"/>
          <w:sz w:val="20"/>
        </w:rPr>
        <w:t xml:space="preserve"> (</w:t>
      </w:r>
      <w:r w:rsidRPr="00764E17">
        <w:rPr>
          <w:rFonts w:cs="Arial"/>
          <w:b/>
          <w:sz w:val="20"/>
        </w:rPr>
        <w:t>FW Act</w:t>
      </w:r>
      <w:r w:rsidRPr="00764E17">
        <w:rPr>
          <w:rFonts w:cs="Arial"/>
          <w:sz w:val="20"/>
        </w:rPr>
        <w:t>) by:</w:t>
      </w:r>
    </w:p>
    <w:p w14:paraId="3ADFE1A8" w14:textId="77777777" w:rsidR="00764E17" w:rsidRPr="00AA6EC2" w:rsidRDefault="00764E17" w:rsidP="00A50B64">
      <w:pPr>
        <w:numPr>
          <w:ilvl w:val="0"/>
          <w:numId w:val="3"/>
        </w:numPr>
        <w:contextualSpacing/>
        <w:jc w:val="both"/>
        <w:rPr>
          <w:rFonts w:cs="Arial"/>
          <w:sz w:val="20"/>
        </w:rPr>
      </w:pPr>
      <w:r w:rsidRPr="00764E17">
        <w:rPr>
          <w:rFonts w:cs="Arial"/>
          <w:sz w:val="20"/>
        </w:rPr>
        <w:t>Failing to comply with the following provisions of the</w:t>
      </w:r>
      <w:r>
        <w:rPr>
          <w:rFonts w:cs="Arial"/>
          <w:sz w:val="20"/>
        </w:rPr>
        <w:t xml:space="preserve"> Security Services Industry Award</w:t>
      </w:r>
      <w:r w:rsidRPr="00764E17">
        <w:rPr>
          <w:sz w:val="20"/>
        </w:rPr>
        <w:t>:</w:t>
      </w:r>
    </w:p>
    <w:p w14:paraId="3ADFE1A9" w14:textId="77777777" w:rsidR="00AA6EC2" w:rsidRPr="00764E17" w:rsidRDefault="00AA6EC2" w:rsidP="00AA6EC2">
      <w:pPr>
        <w:ind w:left="720"/>
        <w:contextualSpacing/>
        <w:jc w:val="both"/>
        <w:rPr>
          <w:rFonts w:cs="Arial"/>
          <w:sz w:val="20"/>
        </w:rPr>
      </w:pPr>
    </w:p>
    <w:p w14:paraId="3ADFE1AA" w14:textId="77777777" w:rsidR="00764E17" w:rsidRDefault="00764E17" w:rsidP="00A50B64">
      <w:pPr>
        <w:numPr>
          <w:ilvl w:val="1"/>
          <w:numId w:val="3"/>
        </w:numPr>
        <w:contextualSpacing/>
        <w:jc w:val="both"/>
        <w:rPr>
          <w:rFonts w:cs="Arial"/>
          <w:sz w:val="20"/>
        </w:rPr>
      </w:pPr>
      <w:r w:rsidRPr="00684C83">
        <w:rPr>
          <w:rFonts w:cs="Arial"/>
          <w:sz w:val="20"/>
        </w:rPr>
        <w:t xml:space="preserve">clause </w:t>
      </w:r>
      <w:r>
        <w:rPr>
          <w:rFonts w:cs="Arial"/>
          <w:sz w:val="20"/>
        </w:rPr>
        <w:t>10.5(a)</w:t>
      </w:r>
      <w:r w:rsidRPr="00684C83">
        <w:rPr>
          <w:rFonts w:cs="Arial"/>
          <w:sz w:val="20"/>
        </w:rPr>
        <w:t xml:space="preserve"> by failing to pay</w:t>
      </w:r>
      <w:r>
        <w:rPr>
          <w:rFonts w:cs="Arial"/>
          <w:sz w:val="20"/>
        </w:rPr>
        <w:t xml:space="preserve"> its employees </w:t>
      </w:r>
      <w:r w:rsidRPr="00684C83">
        <w:rPr>
          <w:rFonts w:cs="Arial"/>
          <w:sz w:val="20"/>
        </w:rPr>
        <w:t xml:space="preserve">a </w:t>
      </w:r>
      <w:r>
        <w:rPr>
          <w:rFonts w:cs="Arial"/>
          <w:sz w:val="20"/>
        </w:rPr>
        <w:t>25% casual loading;</w:t>
      </w:r>
    </w:p>
    <w:p w14:paraId="3ADFE1AB" w14:textId="77777777" w:rsidR="00764E17" w:rsidRDefault="00764E17" w:rsidP="00A50B64">
      <w:pPr>
        <w:numPr>
          <w:ilvl w:val="1"/>
          <w:numId w:val="3"/>
        </w:numPr>
        <w:contextualSpacing/>
        <w:jc w:val="both"/>
        <w:rPr>
          <w:rFonts w:cs="Arial"/>
          <w:sz w:val="20"/>
        </w:rPr>
      </w:pPr>
      <w:r w:rsidRPr="00764E17">
        <w:rPr>
          <w:rFonts w:cs="Arial"/>
          <w:sz w:val="20"/>
        </w:rPr>
        <w:t>clause 21.2(a)(</w:t>
      </w:r>
      <w:proofErr w:type="spellStart"/>
      <w:r w:rsidRPr="00764E17">
        <w:rPr>
          <w:rFonts w:cs="Arial"/>
          <w:sz w:val="20"/>
        </w:rPr>
        <w:t>i</w:t>
      </w:r>
      <w:proofErr w:type="spellEnd"/>
      <w:r w:rsidRPr="00764E17">
        <w:rPr>
          <w:rFonts w:cs="Arial"/>
          <w:sz w:val="20"/>
        </w:rPr>
        <w:t>) by failing to pay a minimum of four hours for its casual employees;</w:t>
      </w:r>
    </w:p>
    <w:p w14:paraId="3ADFE1AC" w14:textId="77777777" w:rsidR="00764E17" w:rsidRDefault="00764E17" w:rsidP="00A50B64">
      <w:pPr>
        <w:numPr>
          <w:ilvl w:val="1"/>
          <w:numId w:val="3"/>
        </w:numPr>
        <w:contextualSpacing/>
        <w:jc w:val="both"/>
        <w:rPr>
          <w:rFonts w:cs="Arial"/>
          <w:sz w:val="20"/>
        </w:rPr>
      </w:pPr>
      <w:r w:rsidRPr="00684C83">
        <w:rPr>
          <w:rFonts w:cs="Arial"/>
          <w:sz w:val="20"/>
        </w:rPr>
        <w:t xml:space="preserve">clause </w:t>
      </w:r>
      <w:r w:rsidRPr="00764E17">
        <w:rPr>
          <w:rFonts w:cs="Arial"/>
          <w:sz w:val="20"/>
        </w:rPr>
        <w:t>22.3</w:t>
      </w:r>
      <w:r w:rsidRPr="00684C83">
        <w:rPr>
          <w:rFonts w:cs="Arial"/>
          <w:sz w:val="20"/>
        </w:rPr>
        <w:t xml:space="preserve"> by failing to pay</w:t>
      </w:r>
      <w:r w:rsidRPr="00764E17">
        <w:rPr>
          <w:rFonts w:cs="Arial"/>
          <w:sz w:val="20"/>
        </w:rPr>
        <w:t xml:space="preserve"> its employees the appropriate penalty rates based on the time and day of each shift.  That is, night span, Saturday span and Sunday span</w:t>
      </w:r>
      <w:r w:rsidRPr="00684C83">
        <w:rPr>
          <w:rFonts w:cs="Arial"/>
          <w:sz w:val="20"/>
        </w:rPr>
        <w:t>;</w:t>
      </w:r>
      <w:r w:rsidR="00B01926">
        <w:rPr>
          <w:rFonts w:cs="Arial"/>
          <w:sz w:val="20"/>
        </w:rPr>
        <w:t xml:space="preserve"> and</w:t>
      </w:r>
    </w:p>
    <w:p w14:paraId="3ADFE1AD" w14:textId="77777777" w:rsidR="00764E17" w:rsidRPr="00684C83" w:rsidRDefault="00764E17" w:rsidP="00A50B64">
      <w:pPr>
        <w:numPr>
          <w:ilvl w:val="1"/>
          <w:numId w:val="3"/>
        </w:numPr>
        <w:contextualSpacing/>
        <w:jc w:val="both"/>
        <w:rPr>
          <w:rFonts w:cs="Arial"/>
          <w:sz w:val="20"/>
        </w:rPr>
      </w:pPr>
      <w:r w:rsidRPr="00684C83">
        <w:rPr>
          <w:rFonts w:cs="Arial"/>
          <w:sz w:val="20"/>
        </w:rPr>
        <w:t>cl</w:t>
      </w:r>
      <w:r w:rsidR="00B01926">
        <w:rPr>
          <w:rFonts w:cs="Arial"/>
          <w:sz w:val="20"/>
        </w:rPr>
        <w:t xml:space="preserve">ause </w:t>
      </w:r>
      <w:r w:rsidRPr="00764E17">
        <w:rPr>
          <w:rFonts w:cs="Arial"/>
          <w:sz w:val="20"/>
        </w:rPr>
        <w:t>23.3</w:t>
      </w:r>
      <w:r w:rsidRPr="00684C83">
        <w:rPr>
          <w:rFonts w:cs="Arial"/>
          <w:sz w:val="20"/>
        </w:rPr>
        <w:t xml:space="preserve"> by failing to pay</w:t>
      </w:r>
      <w:r w:rsidRPr="00764E17">
        <w:rPr>
          <w:rFonts w:cs="Arial"/>
          <w:sz w:val="20"/>
        </w:rPr>
        <w:t xml:space="preserve"> its employees overtime rates</w:t>
      </w:r>
      <w:r w:rsidR="00B01926">
        <w:rPr>
          <w:rFonts w:cs="Arial"/>
          <w:sz w:val="20"/>
        </w:rPr>
        <w:t>.</w:t>
      </w:r>
    </w:p>
    <w:p w14:paraId="3ADFE1AE" w14:textId="77777777" w:rsidR="00764E17" w:rsidRPr="00764E17" w:rsidRDefault="00764E17" w:rsidP="00764E17">
      <w:pPr>
        <w:contextualSpacing/>
        <w:jc w:val="both"/>
        <w:rPr>
          <w:rFonts w:cs="Arial"/>
          <w:sz w:val="20"/>
        </w:rPr>
      </w:pPr>
    </w:p>
    <w:p w14:paraId="3ADFE1AF" w14:textId="77777777" w:rsidR="00764E17" w:rsidRPr="00764E17" w:rsidRDefault="00764E17" w:rsidP="00764E17">
      <w:pPr>
        <w:widowControl w:val="0"/>
        <w:spacing w:before="120" w:after="120"/>
        <w:jc w:val="both"/>
        <w:rPr>
          <w:rFonts w:cs="Arial"/>
          <w:sz w:val="20"/>
        </w:rPr>
      </w:pPr>
      <w:r w:rsidRPr="00764E17">
        <w:rPr>
          <w:rFonts w:cs="Arial"/>
          <w:sz w:val="20"/>
        </w:rPr>
        <w:t>Regrettably, the</w:t>
      </w:r>
      <w:r>
        <w:rPr>
          <w:rFonts w:cs="Arial"/>
          <w:sz w:val="20"/>
        </w:rPr>
        <w:t xml:space="preserve"> audit </w:t>
      </w:r>
      <w:r w:rsidRPr="00764E17">
        <w:rPr>
          <w:rFonts w:cs="Arial"/>
          <w:sz w:val="20"/>
        </w:rPr>
        <w:t xml:space="preserve">determined that you were affected by the above contraventions. </w:t>
      </w:r>
    </w:p>
    <w:p w14:paraId="3ADFE1B0" w14:textId="77777777" w:rsidR="00764E17" w:rsidRPr="00764E17" w:rsidRDefault="00764E17" w:rsidP="00764E17">
      <w:pPr>
        <w:widowControl w:val="0"/>
        <w:spacing w:before="120" w:after="120"/>
        <w:jc w:val="both"/>
        <w:rPr>
          <w:rFonts w:cs="Arial"/>
          <w:sz w:val="20"/>
        </w:rPr>
      </w:pPr>
      <w:r>
        <w:rPr>
          <w:rFonts w:cs="Arial"/>
          <w:sz w:val="20"/>
        </w:rPr>
        <w:t xml:space="preserve">The </w:t>
      </w:r>
      <w:r w:rsidR="006F5096">
        <w:rPr>
          <w:rFonts w:cs="Arial"/>
          <w:sz w:val="20"/>
        </w:rPr>
        <w:t>C</w:t>
      </w:r>
      <w:r>
        <w:rPr>
          <w:rFonts w:cs="Arial"/>
          <w:sz w:val="20"/>
        </w:rPr>
        <w:t xml:space="preserve">ompany </w:t>
      </w:r>
      <w:r w:rsidRPr="00764E17">
        <w:rPr>
          <w:rFonts w:cs="Arial"/>
          <w:sz w:val="20"/>
        </w:rPr>
        <w:t>is taking steps to remedy the contraventions, including by rectifying $</w:t>
      </w:r>
      <w:r>
        <w:rPr>
          <w:rFonts w:cs="Arial"/>
          <w:sz w:val="20"/>
        </w:rPr>
        <w:t xml:space="preserve">_____ </w:t>
      </w:r>
      <w:r w:rsidRPr="00764E17">
        <w:rPr>
          <w:rFonts w:cs="Arial"/>
          <w:sz w:val="20"/>
        </w:rPr>
        <w:t>gross</w:t>
      </w:r>
      <w:r w:rsidRPr="00764E17">
        <w:rPr>
          <w:rFonts w:cs="Arial"/>
          <w:spacing w:val="10"/>
          <w:sz w:val="20"/>
        </w:rPr>
        <w:t xml:space="preserve"> </w:t>
      </w:r>
      <w:r w:rsidRPr="00764E17">
        <w:rPr>
          <w:rFonts w:cs="Arial"/>
          <w:sz w:val="20"/>
        </w:rPr>
        <w:t>that you have been underpaid</w:t>
      </w:r>
      <w:r>
        <w:rPr>
          <w:rFonts w:cs="Arial"/>
          <w:sz w:val="20"/>
        </w:rPr>
        <w:t xml:space="preserve"> during the period ______ </w:t>
      </w:r>
      <w:r w:rsidRPr="00764E17">
        <w:rPr>
          <w:rFonts w:cs="Arial"/>
          <w:sz w:val="20"/>
        </w:rPr>
        <w:t xml:space="preserve">. You will receive this payment </w:t>
      </w:r>
      <w:proofErr w:type="spellStart"/>
      <w:r>
        <w:rPr>
          <w:rFonts w:cs="Arial"/>
          <w:sz w:val="20"/>
        </w:rPr>
        <w:t>on</w:t>
      </w:r>
      <w:r w:rsidR="00AA6EC2">
        <w:rPr>
          <w:rFonts w:cs="Arial"/>
          <w:sz w:val="20"/>
        </w:rPr>
        <w:t>_______2016</w:t>
      </w:r>
      <w:proofErr w:type="spellEnd"/>
      <w:r>
        <w:rPr>
          <w:rFonts w:cs="Arial"/>
          <w:sz w:val="20"/>
        </w:rPr>
        <w:t xml:space="preserve">.  </w:t>
      </w:r>
      <w:r w:rsidRPr="00764E17">
        <w:rPr>
          <w:rFonts w:cs="Arial"/>
          <w:sz w:val="20"/>
        </w:rPr>
        <w:t>You will be provided with payment advice regarding these payments.</w:t>
      </w:r>
    </w:p>
    <w:p w14:paraId="3ADFE1B1" w14:textId="77777777" w:rsidR="00764E17" w:rsidRPr="00764E17" w:rsidRDefault="00764E17" w:rsidP="00764E17">
      <w:pPr>
        <w:widowControl w:val="0"/>
        <w:spacing w:before="120" w:after="120"/>
        <w:jc w:val="both"/>
        <w:rPr>
          <w:rFonts w:cs="Arial"/>
          <w:sz w:val="20"/>
        </w:rPr>
      </w:pPr>
      <w:r>
        <w:rPr>
          <w:rFonts w:cs="Arial"/>
          <w:sz w:val="20"/>
        </w:rPr>
        <w:t xml:space="preserve">The </w:t>
      </w:r>
      <w:r w:rsidR="006F5096">
        <w:rPr>
          <w:rFonts w:cs="Arial"/>
          <w:sz w:val="20"/>
        </w:rPr>
        <w:t>C</w:t>
      </w:r>
      <w:r>
        <w:rPr>
          <w:rFonts w:cs="Arial"/>
          <w:sz w:val="20"/>
        </w:rPr>
        <w:t xml:space="preserve">ompany </w:t>
      </w:r>
      <w:r w:rsidRPr="00764E17">
        <w:rPr>
          <w:rFonts w:cs="Arial"/>
          <w:sz w:val="20"/>
        </w:rPr>
        <w:t xml:space="preserve">and I have formally admitted to the FWO that </w:t>
      </w:r>
      <w:r>
        <w:rPr>
          <w:rFonts w:cs="Arial"/>
          <w:sz w:val="20"/>
        </w:rPr>
        <w:t xml:space="preserve">there was a lack of compliance with </w:t>
      </w:r>
      <w:r w:rsidRPr="00764E17">
        <w:rPr>
          <w:rFonts w:cs="Arial"/>
          <w:sz w:val="20"/>
        </w:rPr>
        <w:t xml:space="preserve">obligations under Commonwealth workplace relations laws and have entered into an Enforceable Undertaking with the FWO, a copy of which is available from the FWO website at </w:t>
      </w:r>
      <w:hyperlink r:id="rId15" w:tooltip="Fair Work Ombudsman website" w:history="1">
        <w:r w:rsidRPr="00764E17">
          <w:rPr>
            <w:rFonts w:cs="Arial"/>
            <w:color w:val="0000FF"/>
            <w:sz w:val="20"/>
            <w:u w:val="single"/>
          </w:rPr>
          <w:t>www.fairwork.gov.au</w:t>
        </w:r>
      </w:hyperlink>
      <w:r w:rsidRPr="00764E17">
        <w:rPr>
          <w:rFonts w:cs="Arial"/>
          <w:sz w:val="20"/>
        </w:rPr>
        <w:t xml:space="preserve">.  As part of the Enforceable Undertaking </w:t>
      </w:r>
      <w:r>
        <w:rPr>
          <w:rFonts w:cs="Arial"/>
          <w:sz w:val="20"/>
        </w:rPr>
        <w:t xml:space="preserve">the </w:t>
      </w:r>
      <w:r w:rsidR="006F5096">
        <w:rPr>
          <w:rFonts w:cs="Arial"/>
          <w:sz w:val="20"/>
        </w:rPr>
        <w:t>C</w:t>
      </w:r>
      <w:r>
        <w:rPr>
          <w:rFonts w:cs="Arial"/>
          <w:sz w:val="20"/>
        </w:rPr>
        <w:t xml:space="preserve">ompany </w:t>
      </w:r>
      <w:r w:rsidRPr="00764E17">
        <w:rPr>
          <w:rFonts w:cs="Arial"/>
          <w:sz w:val="20"/>
        </w:rPr>
        <w:t>and I have committed to a number of measures to ensure future compliance with Commonwealth workplace relations laws.</w:t>
      </w:r>
    </w:p>
    <w:p w14:paraId="3ADFE1B2" w14:textId="77777777" w:rsidR="00764E17" w:rsidRPr="00764E17" w:rsidRDefault="00B01926" w:rsidP="00764E17">
      <w:pPr>
        <w:widowControl w:val="0"/>
        <w:spacing w:before="120" w:after="120"/>
        <w:jc w:val="both"/>
        <w:rPr>
          <w:rFonts w:cs="Arial"/>
          <w:sz w:val="20"/>
        </w:rPr>
      </w:pPr>
      <w:r>
        <w:rPr>
          <w:rFonts w:cs="Arial"/>
          <w:sz w:val="20"/>
        </w:rPr>
        <w:t>Melnor</w:t>
      </w:r>
      <w:r w:rsidR="00764E17">
        <w:rPr>
          <w:rFonts w:cs="Arial"/>
          <w:sz w:val="20"/>
        </w:rPr>
        <w:t xml:space="preserve"> Security Services Pty Ltd </w:t>
      </w:r>
      <w:r w:rsidR="00764E17" w:rsidRPr="00764E17">
        <w:rPr>
          <w:rFonts w:cs="Arial"/>
          <w:sz w:val="20"/>
        </w:rPr>
        <w:t>and I express our sincere regret and apologises to you for failing to comply with our lawful obligations.</w:t>
      </w:r>
    </w:p>
    <w:p w14:paraId="3ADFE1B3" w14:textId="77777777" w:rsidR="00764E17" w:rsidRPr="00764E17" w:rsidRDefault="00764E17" w:rsidP="00764E17">
      <w:pPr>
        <w:widowControl w:val="0"/>
        <w:spacing w:before="120" w:after="120"/>
        <w:jc w:val="both"/>
        <w:rPr>
          <w:rFonts w:cs="Arial"/>
          <w:sz w:val="20"/>
        </w:rPr>
      </w:pPr>
      <w:r w:rsidRPr="00764E17">
        <w:rPr>
          <w:rFonts w:cs="Arial"/>
          <w:sz w:val="20"/>
        </w:rPr>
        <w:t>Should you have any questions, please contact me on [party to include contact details].</w:t>
      </w:r>
    </w:p>
    <w:p w14:paraId="3ADFE1B4" w14:textId="77777777" w:rsidR="00764E17" w:rsidRPr="00764E17" w:rsidRDefault="00764E17" w:rsidP="00764E17">
      <w:pPr>
        <w:jc w:val="both"/>
        <w:rPr>
          <w:rFonts w:cs="Arial"/>
          <w:sz w:val="20"/>
        </w:rPr>
      </w:pPr>
    </w:p>
    <w:p w14:paraId="3ADFE1B5" w14:textId="77777777" w:rsidR="00764E17" w:rsidRPr="00764E17" w:rsidRDefault="00764E17" w:rsidP="00764E17">
      <w:pPr>
        <w:jc w:val="both"/>
        <w:rPr>
          <w:rFonts w:cs="Arial"/>
          <w:sz w:val="20"/>
        </w:rPr>
      </w:pPr>
      <w:r w:rsidRPr="00764E17">
        <w:rPr>
          <w:rFonts w:cs="Arial"/>
          <w:sz w:val="20"/>
        </w:rPr>
        <w:t>Yours sincerely</w:t>
      </w:r>
    </w:p>
    <w:p w14:paraId="3ADFE1B6" w14:textId="77777777" w:rsidR="00764E17" w:rsidRDefault="00764E17" w:rsidP="00764E17">
      <w:pPr>
        <w:jc w:val="both"/>
        <w:rPr>
          <w:rFonts w:cs="Arial"/>
          <w:sz w:val="20"/>
        </w:rPr>
      </w:pPr>
    </w:p>
    <w:p w14:paraId="3ADFE1B7" w14:textId="77777777" w:rsidR="00B01926" w:rsidRPr="00764E17" w:rsidRDefault="00B01926" w:rsidP="00764E17">
      <w:pPr>
        <w:jc w:val="both"/>
        <w:rPr>
          <w:rFonts w:cs="Arial"/>
          <w:sz w:val="20"/>
        </w:rPr>
      </w:pPr>
    </w:p>
    <w:p w14:paraId="3ADFE1B8" w14:textId="77777777" w:rsidR="00764E17" w:rsidRPr="00764E17" w:rsidRDefault="00764E17" w:rsidP="00764E17">
      <w:pPr>
        <w:jc w:val="both"/>
        <w:rPr>
          <w:rFonts w:cs="Arial"/>
          <w:b/>
          <w:sz w:val="20"/>
        </w:rPr>
      </w:pPr>
      <w:r>
        <w:rPr>
          <w:rFonts w:cs="Arial"/>
          <w:b/>
          <w:sz w:val="20"/>
        </w:rPr>
        <w:t xml:space="preserve">Melissa </w:t>
      </w:r>
      <w:proofErr w:type="spellStart"/>
      <w:r>
        <w:rPr>
          <w:rFonts w:cs="Arial"/>
          <w:b/>
          <w:sz w:val="20"/>
        </w:rPr>
        <w:t>Chown</w:t>
      </w:r>
      <w:proofErr w:type="spellEnd"/>
    </w:p>
    <w:p w14:paraId="3ADFE1B9" w14:textId="77777777" w:rsidR="00F60D56" w:rsidRDefault="00B01926" w:rsidP="00764E17">
      <w:pPr>
        <w:jc w:val="both"/>
        <w:rPr>
          <w:rFonts w:cs="Arial"/>
          <w:sz w:val="20"/>
        </w:rPr>
      </w:pPr>
      <w:r>
        <w:rPr>
          <w:rFonts w:cs="Arial"/>
          <w:sz w:val="20"/>
        </w:rPr>
        <w:t>Melnor</w:t>
      </w:r>
      <w:r w:rsidR="00764E17">
        <w:rPr>
          <w:rFonts w:cs="Arial"/>
          <w:sz w:val="20"/>
        </w:rPr>
        <w:t xml:space="preserve"> Security Services Pty Ltd </w:t>
      </w:r>
    </w:p>
    <w:p w14:paraId="3ADFE1BA" w14:textId="77777777" w:rsidR="00F60D56" w:rsidRPr="00961C55" w:rsidRDefault="00F60D56" w:rsidP="00F60D56">
      <w:pPr>
        <w:keepNext/>
        <w:spacing w:before="240" w:after="240"/>
        <w:outlineLvl w:val="1"/>
        <w:rPr>
          <w:rFonts w:cs="Arial"/>
          <w:b/>
          <w:bCs/>
          <w:iCs/>
          <w:szCs w:val="28"/>
        </w:rPr>
      </w:pPr>
      <w:r>
        <w:rPr>
          <w:rFonts w:cs="Arial"/>
          <w:sz w:val="20"/>
        </w:rPr>
        <w:br w:type="page"/>
      </w:r>
      <w:r w:rsidRPr="00961C55">
        <w:rPr>
          <w:rFonts w:cs="Arial"/>
          <w:b/>
          <w:bCs/>
          <w:iCs/>
          <w:szCs w:val="28"/>
        </w:rPr>
        <w:lastRenderedPageBreak/>
        <w:t xml:space="preserve">Attachment </w:t>
      </w:r>
      <w:r>
        <w:rPr>
          <w:rFonts w:cs="Arial"/>
          <w:b/>
          <w:bCs/>
          <w:iCs/>
          <w:szCs w:val="28"/>
        </w:rPr>
        <w:t>C</w:t>
      </w:r>
      <w:r w:rsidRPr="00961C55">
        <w:rPr>
          <w:rFonts w:cs="Arial"/>
          <w:b/>
          <w:bCs/>
          <w:iCs/>
          <w:szCs w:val="28"/>
        </w:rPr>
        <w:t xml:space="preserve"> - Workplace relations training</w:t>
      </w:r>
    </w:p>
    <w:p w14:paraId="3ADFE1BB" w14:textId="77777777" w:rsidR="00F60D56" w:rsidRPr="00961C55" w:rsidRDefault="00F60D56" w:rsidP="00F60D56">
      <w:pPr>
        <w:widowControl w:val="0"/>
        <w:spacing w:after="240"/>
        <w:jc w:val="both"/>
        <w:rPr>
          <w:rFonts w:cs="Arial"/>
          <w:b/>
          <w:sz w:val="20"/>
        </w:rPr>
      </w:pPr>
      <w:r w:rsidRPr="00961C55">
        <w:rPr>
          <w:rFonts w:cs="Arial"/>
          <w:b/>
          <w:sz w:val="20"/>
        </w:rPr>
        <w:t>TRAINING RESOURCES UTILISED FROM THE FAIR WORK OMBUDSMAN WEBSITE</w:t>
      </w:r>
    </w:p>
    <w:p w14:paraId="3ADFE1BC" w14:textId="77777777" w:rsidR="00F60D56" w:rsidRPr="00961C55" w:rsidRDefault="00F60D56" w:rsidP="00F60D56">
      <w:pPr>
        <w:widowControl w:val="0"/>
        <w:spacing w:after="240"/>
        <w:jc w:val="both"/>
        <w:rPr>
          <w:rFonts w:cs="Arial"/>
          <w:sz w:val="20"/>
        </w:rPr>
      </w:pPr>
    </w:p>
    <w:p w14:paraId="3ADFE1BD" w14:textId="77777777" w:rsidR="00F60D56" w:rsidRPr="00961C55" w:rsidRDefault="00F60D56" w:rsidP="00F60D56">
      <w:pPr>
        <w:widowControl w:val="0"/>
        <w:spacing w:after="240"/>
        <w:jc w:val="both"/>
        <w:rPr>
          <w:rFonts w:cs="Arial"/>
          <w:sz w:val="20"/>
        </w:rPr>
      </w:pPr>
      <w:r w:rsidRPr="00961C55">
        <w:rPr>
          <w:rFonts w:cs="Arial"/>
          <w:sz w:val="20"/>
        </w:rPr>
        <w:t>I, _____________ have undertaken the following tools:</w:t>
      </w:r>
    </w:p>
    <w:p w14:paraId="3ADFE1BE" w14:textId="77777777" w:rsidR="00F60D56" w:rsidRPr="00961C55" w:rsidRDefault="00F60D56" w:rsidP="00F60D56">
      <w:pPr>
        <w:widowControl w:val="0"/>
        <w:spacing w:after="240"/>
        <w:jc w:val="both"/>
        <w:rPr>
          <w:rFonts w:cs="Arial"/>
          <w:sz w:val="20"/>
        </w:rPr>
      </w:pPr>
    </w:p>
    <w:p w14:paraId="3ADFE1BF" w14:textId="77777777" w:rsidR="00F60D56" w:rsidRPr="00961C55" w:rsidRDefault="00F60D56" w:rsidP="00F60D56">
      <w:pPr>
        <w:widowControl w:val="0"/>
        <w:spacing w:after="240"/>
        <w:jc w:val="both"/>
        <w:rPr>
          <w:rFonts w:cs="Arial"/>
          <w:b/>
          <w:sz w:val="20"/>
        </w:rPr>
      </w:pPr>
      <w:r w:rsidRPr="00961C55">
        <w:rPr>
          <w:rFonts w:cs="Arial"/>
          <w:b/>
          <w:sz w:val="20"/>
        </w:rPr>
        <w:t>Completed online courses* including:</w:t>
      </w:r>
    </w:p>
    <w:p w14:paraId="3ADFE1C0" w14:textId="77777777" w:rsidR="00F60D56" w:rsidRPr="00961C55" w:rsidRDefault="00F60D56" w:rsidP="00A50B64">
      <w:pPr>
        <w:widowControl w:val="0"/>
        <w:numPr>
          <w:ilvl w:val="0"/>
          <w:numId w:val="6"/>
        </w:numPr>
        <w:spacing w:after="240"/>
        <w:ind w:left="426"/>
        <w:jc w:val="both"/>
        <w:rPr>
          <w:rFonts w:cs="Arial"/>
          <w:b/>
          <w:sz w:val="20"/>
        </w:rPr>
      </w:pPr>
      <w:r w:rsidRPr="00961C55">
        <w:rPr>
          <w:rFonts w:cs="Arial"/>
          <w:sz w:val="20"/>
        </w:rPr>
        <w:t xml:space="preserve">Difficult conversations in the workplace – manager course </w:t>
      </w:r>
      <w:r w:rsidRPr="00961C55">
        <w:rPr>
          <w:rFonts w:cs="Arial"/>
          <w:sz w:val="20"/>
        </w:rPr>
        <w:tab/>
        <w:t>date completed: ______________</w:t>
      </w:r>
    </w:p>
    <w:p w14:paraId="3ADFE1C1" w14:textId="77777777" w:rsidR="00F60D56" w:rsidRPr="00961C55" w:rsidRDefault="00F60D56" w:rsidP="00A50B64">
      <w:pPr>
        <w:widowControl w:val="0"/>
        <w:numPr>
          <w:ilvl w:val="0"/>
          <w:numId w:val="6"/>
        </w:numPr>
        <w:spacing w:after="240"/>
        <w:ind w:left="426"/>
        <w:jc w:val="both"/>
        <w:rPr>
          <w:rFonts w:cs="Arial"/>
          <w:b/>
          <w:sz w:val="20"/>
        </w:rPr>
      </w:pPr>
      <w:r w:rsidRPr="00961C55">
        <w:rPr>
          <w:rFonts w:cs="Arial"/>
          <w:sz w:val="20"/>
        </w:rPr>
        <w:t>Hiring employees</w:t>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t>date completed: ______________</w:t>
      </w:r>
    </w:p>
    <w:p w14:paraId="3ADFE1C2" w14:textId="77777777" w:rsidR="00F60D56" w:rsidRPr="00961C55" w:rsidRDefault="00F60D56" w:rsidP="00A50B64">
      <w:pPr>
        <w:widowControl w:val="0"/>
        <w:numPr>
          <w:ilvl w:val="0"/>
          <w:numId w:val="6"/>
        </w:numPr>
        <w:spacing w:after="240"/>
        <w:ind w:left="426"/>
        <w:jc w:val="both"/>
        <w:rPr>
          <w:rFonts w:cs="Arial"/>
          <w:b/>
          <w:sz w:val="20"/>
        </w:rPr>
      </w:pPr>
      <w:r w:rsidRPr="00961C55">
        <w:rPr>
          <w:rFonts w:cs="Arial"/>
          <w:sz w:val="20"/>
        </w:rPr>
        <w:t>Managing performance</w:t>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t>date completed: ______________</w:t>
      </w:r>
    </w:p>
    <w:p w14:paraId="3ADFE1C3" w14:textId="77777777" w:rsidR="00F60D56" w:rsidRPr="00961C55" w:rsidRDefault="00F60D56" w:rsidP="00A50B64">
      <w:pPr>
        <w:widowControl w:val="0"/>
        <w:numPr>
          <w:ilvl w:val="0"/>
          <w:numId w:val="6"/>
        </w:numPr>
        <w:spacing w:after="240"/>
        <w:ind w:left="426"/>
        <w:jc w:val="both"/>
        <w:rPr>
          <w:rFonts w:cs="Arial"/>
          <w:b/>
          <w:sz w:val="20"/>
        </w:rPr>
      </w:pPr>
      <w:r w:rsidRPr="00961C55">
        <w:rPr>
          <w:rFonts w:cs="Arial"/>
          <w:sz w:val="20"/>
        </w:rPr>
        <w:t>Other __________________________</w:t>
      </w:r>
      <w:r w:rsidRPr="00961C55">
        <w:rPr>
          <w:rFonts w:cs="Arial"/>
          <w:sz w:val="20"/>
        </w:rPr>
        <w:tab/>
      </w:r>
      <w:r w:rsidRPr="00961C55">
        <w:rPr>
          <w:rFonts w:cs="Arial"/>
          <w:sz w:val="20"/>
        </w:rPr>
        <w:tab/>
      </w:r>
      <w:r w:rsidRPr="00961C55">
        <w:rPr>
          <w:rFonts w:cs="Arial"/>
          <w:sz w:val="20"/>
        </w:rPr>
        <w:tab/>
        <w:t>date completed: ______________</w:t>
      </w:r>
    </w:p>
    <w:p w14:paraId="3ADFE1C4" w14:textId="77777777" w:rsidR="00F60D56" w:rsidRPr="00961C55" w:rsidRDefault="00F60D56" w:rsidP="00A50B64">
      <w:pPr>
        <w:widowControl w:val="0"/>
        <w:numPr>
          <w:ilvl w:val="0"/>
          <w:numId w:val="6"/>
        </w:numPr>
        <w:spacing w:after="240"/>
        <w:ind w:left="426"/>
        <w:jc w:val="both"/>
        <w:rPr>
          <w:rFonts w:cs="Arial"/>
          <w:b/>
          <w:sz w:val="20"/>
        </w:rPr>
      </w:pPr>
      <w:r w:rsidRPr="00961C55">
        <w:rPr>
          <w:rFonts w:cs="Arial"/>
          <w:sz w:val="20"/>
        </w:rPr>
        <w:t>Other __________________________</w:t>
      </w:r>
      <w:r w:rsidRPr="00961C55">
        <w:rPr>
          <w:rFonts w:cs="Arial"/>
          <w:sz w:val="20"/>
        </w:rPr>
        <w:tab/>
      </w:r>
      <w:r w:rsidRPr="00961C55">
        <w:rPr>
          <w:rFonts w:cs="Arial"/>
          <w:sz w:val="20"/>
        </w:rPr>
        <w:tab/>
      </w:r>
      <w:r w:rsidRPr="00961C55">
        <w:rPr>
          <w:rFonts w:cs="Arial"/>
          <w:sz w:val="20"/>
        </w:rPr>
        <w:tab/>
        <w:t>date completed: ______________</w:t>
      </w:r>
    </w:p>
    <w:p w14:paraId="3ADFE1C5" w14:textId="77777777" w:rsidR="00F60D56" w:rsidRPr="00961C55" w:rsidRDefault="00F60D56" w:rsidP="00F60D56">
      <w:pPr>
        <w:widowControl w:val="0"/>
        <w:spacing w:after="240"/>
        <w:ind w:left="66"/>
        <w:jc w:val="both"/>
        <w:rPr>
          <w:rFonts w:cs="Arial"/>
          <w:i/>
          <w:sz w:val="20"/>
        </w:rPr>
      </w:pPr>
      <w:r w:rsidRPr="00961C55">
        <w:rPr>
          <w:rFonts w:cs="Arial"/>
          <w:i/>
          <w:sz w:val="20"/>
        </w:rPr>
        <w:t>* Please provide printout of the Statement/Certificate of Attainment for each course completed</w:t>
      </w:r>
    </w:p>
    <w:p w14:paraId="3ADFE1C6" w14:textId="77777777" w:rsidR="00F60D56" w:rsidRPr="00961C55" w:rsidRDefault="00F60D56" w:rsidP="00F60D56">
      <w:pPr>
        <w:widowControl w:val="0"/>
        <w:spacing w:after="240"/>
        <w:jc w:val="both"/>
        <w:rPr>
          <w:rFonts w:cs="Arial"/>
          <w:b/>
          <w:sz w:val="20"/>
        </w:rPr>
      </w:pPr>
    </w:p>
    <w:p w14:paraId="3ADFE1C7" w14:textId="77777777" w:rsidR="00F60D56" w:rsidRPr="00961C55" w:rsidRDefault="00F60D56" w:rsidP="00F60D56">
      <w:pPr>
        <w:widowControl w:val="0"/>
        <w:spacing w:after="240"/>
        <w:jc w:val="both"/>
        <w:rPr>
          <w:rFonts w:cs="Arial"/>
          <w:b/>
          <w:sz w:val="20"/>
        </w:rPr>
      </w:pPr>
      <w:r w:rsidRPr="00961C55">
        <w:rPr>
          <w:rFonts w:cs="Arial"/>
          <w:b/>
          <w:sz w:val="20"/>
        </w:rPr>
        <w:t>Viewed Videos including:</w:t>
      </w:r>
    </w:p>
    <w:p w14:paraId="3ADFE1C8"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Welcome to fairwork.gov.au</w:t>
      </w:r>
      <w:r w:rsidRPr="00961C55">
        <w:rPr>
          <w:rFonts w:cs="Arial"/>
          <w:sz w:val="20"/>
        </w:rPr>
        <w:tab/>
      </w:r>
      <w:r w:rsidRPr="00961C55">
        <w:rPr>
          <w:rFonts w:cs="Arial"/>
          <w:sz w:val="20"/>
        </w:rPr>
        <w:tab/>
      </w:r>
      <w:r w:rsidRPr="00961C55">
        <w:rPr>
          <w:rFonts w:cs="Arial"/>
          <w:sz w:val="20"/>
        </w:rPr>
        <w:tab/>
      </w:r>
      <w:r w:rsidRPr="00961C55">
        <w:rPr>
          <w:rFonts w:cs="Arial"/>
          <w:sz w:val="20"/>
        </w:rPr>
        <w:tab/>
        <w:t>date completed: ______________</w:t>
      </w:r>
    </w:p>
    <w:p w14:paraId="3ADFE1C9"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Finding information for your industry</w:t>
      </w:r>
      <w:r w:rsidRPr="00961C55">
        <w:rPr>
          <w:rFonts w:cs="Arial"/>
          <w:sz w:val="20"/>
        </w:rPr>
        <w:tab/>
      </w:r>
      <w:r w:rsidRPr="00961C55">
        <w:rPr>
          <w:rFonts w:cs="Arial"/>
          <w:sz w:val="20"/>
        </w:rPr>
        <w:tab/>
      </w:r>
      <w:r w:rsidRPr="00961C55">
        <w:rPr>
          <w:rFonts w:cs="Arial"/>
          <w:sz w:val="20"/>
        </w:rPr>
        <w:tab/>
        <w:t>date completed: ______________</w:t>
      </w:r>
    </w:p>
    <w:p w14:paraId="3ADFE1CA"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My account</w:t>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t>date completed: ______________</w:t>
      </w:r>
    </w:p>
    <w:p w14:paraId="3ADFE1CB"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Leave Calculator</w:t>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t>date completed: ______________</w:t>
      </w:r>
    </w:p>
    <w:p w14:paraId="3ADFE1CC"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Other _________________________</w:t>
      </w:r>
      <w:r w:rsidRPr="00961C55">
        <w:rPr>
          <w:rFonts w:cs="Arial"/>
          <w:sz w:val="20"/>
        </w:rPr>
        <w:tab/>
      </w:r>
      <w:r w:rsidRPr="00961C55">
        <w:rPr>
          <w:rFonts w:cs="Arial"/>
          <w:sz w:val="20"/>
        </w:rPr>
        <w:tab/>
      </w:r>
      <w:r w:rsidRPr="00961C55">
        <w:rPr>
          <w:rFonts w:cs="Arial"/>
          <w:sz w:val="20"/>
        </w:rPr>
        <w:tab/>
        <w:t>date completed: ______________</w:t>
      </w:r>
    </w:p>
    <w:p w14:paraId="3ADFE1CD"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Other _________________________</w:t>
      </w:r>
      <w:r w:rsidRPr="00961C55">
        <w:rPr>
          <w:rFonts w:cs="Arial"/>
          <w:sz w:val="20"/>
        </w:rPr>
        <w:tab/>
      </w:r>
      <w:r w:rsidRPr="00961C55">
        <w:rPr>
          <w:rFonts w:cs="Arial"/>
          <w:sz w:val="20"/>
        </w:rPr>
        <w:tab/>
      </w:r>
      <w:r w:rsidRPr="00961C55">
        <w:rPr>
          <w:rFonts w:cs="Arial"/>
          <w:sz w:val="20"/>
        </w:rPr>
        <w:tab/>
        <w:t>date completed: ______________</w:t>
      </w:r>
    </w:p>
    <w:p w14:paraId="3ADFE1CE" w14:textId="77777777" w:rsidR="00F60D56" w:rsidRPr="00961C55" w:rsidRDefault="00F60D56" w:rsidP="00F60D56">
      <w:pPr>
        <w:widowControl w:val="0"/>
        <w:spacing w:after="240"/>
        <w:jc w:val="both"/>
        <w:rPr>
          <w:rFonts w:cs="Arial"/>
          <w:sz w:val="20"/>
        </w:rPr>
      </w:pPr>
    </w:p>
    <w:p w14:paraId="3ADFE1CF" w14:textId="77777777" w:rsidR="00F60D56" w:rsidRPr="00961C55" w:rsidRDefault="00F60D56" w:rsidP="00F60D56">
      <w:pPr>
        <w:widowControl w:val="0"/>
        <w:spacing w:after="240"/>
        <w:jc w:val="both"/>
        <w:rPr>
          <w:rFonts w:cs="Arial"/>
          <w:b/>
          <w:sz w:val="20"/>
        </w:rPr>
      </w:pPr>
      <w:r w:rsidRPr="00961C55">
        <w:rPr>
          <w:rFonts w:cs="Arial"/>
          <w:b/>
          <w:sz w:val="20"/>
        </w:rPr>
        <w:t>Read Factsheets including:</w:t>
      </w:r>
    </w:p>
    <w:p w14:paraId="3ADFE1D0" w14:textId="77777777" w:rsidR="00F60D56" w:rsidRPr="00961C55" w:rsidRDefault="00F60D56" w:rsidP="00A50B64">
      <w:pPr>
        <w:widowControl w:val="0"/>
        <w:numPr>
          <w:ilvl w:val="0"/>
          <w:numId w:val="8"/>
        </w:numPr>
        <w:spacing w:after="240"/>
        <w:ind w:left="426"/>
        <w:jc w:val="both"/>
        <w:rPr>
          <w:rFonts w:cs="Arial"/>
          <w:sz w:val="20"/>
        </w:rPr>
      </w:pPr>
      <w:r w:rsidRPr="00961C55">
        <w:rPr>
          <w:rFonts w:cs="Arial"/>
          <w:sz w:val="20"/>
        </w:rPr>
        <w:t>Role of the Fair Work Ombudsman</w:t>
      </w:r>
      <w:r w:rsidRPr="00961C55">
        <w:rPr>
          <w:rFonts w:cs="Arial"/>
          <w:sz w:val="20"/>
        </w:rPr>
        <w:tab/>
      </w:r>
      <w:r w:rsidRPr="00961C55">
        <w:rPr>
          <w:rFonts w:cs="Arial"/>
          <w:sz w:val="20"/>
        </w:rPr>
        <w:tab/>
      </w:r>
      <w:r w:rsidRPr="00961C55">
        <w:rPr>
          <w:rFonts w:cs="Arial"/>
          <w:sz w:val="20"/>
        </w:rPr>
        <w:tab/>
      </w:r>
      <w:r w:rsidRPr="00961C55">
        <w:rPr>
          <w:rFonts w:cs="Arial"/>
          <w:sz w:val="20"/>
        </w:rPr>
        <w:tab/>
        <w:t>date completed: ______________</w:t>
      </w:r>
    </w:p>
    <w:p w14:paraId="3ADFE1D1" w14:textId="77777777" w:rsidR="00F60D56" w:rsidRPr="00961C55" w:rsidRDefault="00F60D56" w:rsidP="00A50B64">
      <w:pPr>
        <w:widowControl w:val="0"/>
        <w:numPr>
          <w:ilvl w:val="0"/>
          <w:numId w:val="8"/>
        </w:numPr>
        <w:spacing w:after="240"/>
        <w:ind w:left="426"/>
        <w:jc w:val="both"/>
        <w:rPr>
          <w:rFonts w:cs="Arial"/>
          <w:sz w:val="20"/>
        </w:rPr>
      </w:pPr>
      <w:r w:rsidRPr="00961C55">
        <w:rPr>
          <w:rFonts w:cs="Arial"/>
          <w:sz w:val="20"/>
        </w:rPr>
        <w:t>International Students</w:t>
      </w:r>
      <w:r w:rsidRPr="00961C55">
        <w:rPr>
          <w:rFonts w:cs="Arial"/>
          <w:sz w:val="20"/>
        </w:rPr>
        <w:tab/>
      </w:r>
      <w:r w:rsidRPr="00961C55">
        <w:rPr>
          <w:rFonts w:cs="Arial"/>
          <w:sz w:val="20"/>
        </w:rPr>
        <w:tab/>
      </w:r>
      <w:r w:rsidRPr="00961C55">
        <w:rPr>
          <w:rFonts w:cs="Arial"/>
          <w:sz w:val="20"/>
        </w:rPr>
        <w:tab/>
      </w:r>
      <w:r w:rsidRPr="00961C55">
        <w:rPr>
          <w:rFonts w:cs="Arial"/>
          <w:sz w:val="20"/>
        </w:rPr>
        <w:tab/>
      </w:r>
      <w:r w:rsidRPr="00961C55">
        <w:rPr>
          <w:rFonts w:cs="Arial"/>
          <w:sz w:val="20"/>
        </w:rPr>
        <w:tab/>
        <w:t>date completed: ______________</w:t>
      </w:r>
    </w:p>
    <w:p w14:paraId="3ADFE1D2"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Other _________________________</w:t>
      </w:r>
      <w:r w:rsidRPr="00961C55">
        <w:rPr>
          <w:rFonts w:cs="Arial"/>
          <w:sz w:val="20"/>
        </w:rPr>
        <w:tab/>
      </w:r>
      <w:r w:rsidRPr="00961C55">
        <w:rPr>
          <w:rFonts w:cs="Arial"/>
          <w:sz w:val="20"/>
        </w:rPr>
        <w:tab/>
      </w:r>
      <w:r w:rsidRPr="00961C55">
        <w:rPr>
          <w:rFonts w:cs="Arial"/>
          <w:sz w:val="20"/>
        </w:rPr>
        <w:tab/>
        <w:t>date completed: ______________</w:t>
      </w:r>
    </w:p>
    <w:p w14:paraId="3ADFE1D3" w14:textId="77777777" w:rsidR="00F60D56" w:rsidRPr="00961C55" w:rsidRDefault="00F60D56" w:rsidP="00A50B64">
      <w:pPr>
        <w:widowControl w:val="0"/>
        <w:numPr>
          <w:ilvl w:val="0"/>
          <w:numId w:val="7"/>
        </w:numPr>
        <w:spacing w:after="240"/>
        <w:ind w:left="426"/>
        <w:jc w:val="both"/>
        <w:rPr>
          <w:rFonts w:cs="Arial"/>
          <w:sz w:val="20"/>
        </w:rPr>
      </w:pPr>
      <w:r w:rsidRPr="00961C55">
        <w:rPr>
          <w:rFonts w:cs="Arial"/>
          <w:sz w:val="20"/>
        </w:rPr>
        <w:t>Other _________________________</w:t>
      </w:r>
      <w:r w:rsidRPr="00961C55">
        <w:rPr>
          <w:rFonts w:cs="Arial"/>
          <w:sz w:val="20"/>
        </w:rPr>
        <w:tab/>
      </w:r>
      <w:r w:rsidRPr="00961C55">
        <w:rPr>
          <w:rFonts w:cs="Arial"/>
          <w:sz w:val="20"/>
        </w:rPr>
        <w:tab/>
      </w:r>
      <w:r w:rsidRPr="00961C55">
        <w:rPr>
          <w:rFonts w:cs="Arial"/>
          <w:sz w:val="20"/>
        </w:rPr>
        <w:tab/>
        <w:t>date completed: ______________</w:t>
      </w:r>
    </w:p>
    <w:p w14:paraId="3ADFE1D4" w14:textId="77777777" w:rsidR="00F60D56" w:rsidRPr="00961C55" w:rsidRDefault="00F60D56" w:rsidP="00F60D56">
      <w:pPr>
        <w:widowControl w:val="0"/>
        <w:spacing w:after="240"/>
        <w:jc w:val="both"/>
        <w:rPr>
          <w:rFonts w:cs="Arial"/>
          <w:b/>
          <w:sz w:val="20"/>
        </w:rPr>
      </w:pPr>
    </w:p>
    <w:p w14:paraId="3ADFE1D5" w14:textId="77777777" w:rsidR="00F60D56" w:rsidRPr="00961C55" w:rsidRDefault="00F60D56" w:rsidP="00F60D56">
      <w:pPr>
        <w:widowControl w:val="0"/>
        <w:spacing w:after="240"/>
        <w:jc w:val="both"/>
        <w:rPr>
          <w:rFonts w:cs="Arial"/>
          <w:b/>
          <w:sz w:val="20"/>
        </w:rPr>
      </w:pPr>
      <w:r w:rsidRPr="00961C55">
        <w:rPr>
          <w:rFonts w:cs="Arial"/>
          <w:b/>
          <w:sz w:val="20"/>
        </w:rPr>
        <w:t>Read information on the following:</w:t>
      </w:r>
    </w:p>
    <w:p w14:paraId="3ADFE1D6" w14:textId="77777777" w:rsidR="00F60D56" w:rsidRPr="00961C55" w:rsidRDefault="00F60D56" w:rsidP="00A50B64">
      <w:pPr>
        <w:widowControl w:val="0"/>
        <w:numPr>
          <w:ilvl w:val="0"/>
          <w:numId w:val="9"/>
        </w:numPr>
        <w:spacing w:after="240"/>
        <w:ind w:left="426"/>
        <w:jc w:val="both"/>
        <w:rPr>
          <w:rFonts w:cs="Arial"/>
          <w:b/>
          <w:i/>
          <w:sz w:val="20"/>
        </w:rPr>
      </w:pPr>
      <w:r w:rsidRPr="00961C55">
        <w:rPr>
          <w:rFonts w:cs="Arial"/>
          <w:b/>
          <w:i/>
          <w:sz w:val="20"/>
        </w:rPr>
        <w:t>Pay Overview</w:t>
      </w:r>
    </w:p>
    <w:p w14:paraId="3ADFE1D7"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Minimum wages</w:t>
      </w:r>
      <w:r w:rsidRPr="00961C55">
        <w:rPr>
          <w:rFonts w:cs="Arial"/>
          <w:sz w:val="20"/>
        </w:rPr>
        <w:tab/>
      </w:r>
      <w:r w:rsidRPr="00961C55">
        <w:rPr>
          <w:rFonts w:cs="Arial"/>
          <w:sz w:val="20"/>
        </w:rPr>
        <w:tab/>
        <w:t>Page Ref No. _______</w:t>
      </w:r>
      <w:r w:rsidRPr="00961C55">
        <w:rPr>
          <w:rFonts w:cs="Arial"/>
          <w:sz w:val="20"/>
        </w:rPr>
        <w:tab/>
      </w:r>
      <w:r w:rsidRPr="00961C55">
        <w:rPr>
          <w:rFonts w:cs="Arial"/>
          <w:sz w:val="20"/>
        </w:rPr>
        <w:tab/>
        <w:t>date completed: ______________</w:t>
      </w:r>
    </w:p>
    <w:p w14:paraId="3ADFE1D8"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lastRenderedPageBreak/>
        <w:t>Penalty rates &amp; allowances</w:t>
      </w:r>
      <w:r w:rsidRPr="00961C55">
        <w:rPr>
          <w:rFonts w:cs="Arial"/>
          <w:sz w:val="20"/>
        </w:rPr>
        <w:tab/>
        <w:t>Page Ref No. _______</w:t>
      </w:r>
      <w:r w:rsidRPr="00961C55">
        <w:rPr>
          <w:rFonts w:cs="Arial"/>
          <w:sz w:val="20"/>
        </w:rPr>
        <w:tab/>
      </w:r>
      <w:r w:rsidRPr="00961C55">
        <w:rPr>
          <w:rFonts w:cs="Arial"/>
          <w:sz w:val="20"/>
        </w:rPr>
        <w:tab/>
        <w:t>date completed: ______________</w:t>
      </w:r>
    </w:p>
    <w:p w14:paraId="3ADFE1D9" w14:textId="77777777" w:rsidR="00F60D56" w:rsidRPr="00961C55" w:rsidRDefault="00F60D56" w:rsidP="00F60D56">
      <w:pPr>
        <w:widowControl w:val="0"/>
        <w:spacing w:after="240"/>
        <w:ind w:left="66"/>
        <w:jc w:val="both"/>
        <w:rPr>
          <w:rFonts w:cs="Arial"/>
          <w:b/>
          <w:i/>
          <w:sz w:val="20"/>
        </w:rPr>
      </w:pPr>
    </w:p>
    <w:p w14:paraId="3ADFE1DA" w14:textId="77777777" w:rsidR="00F60D56" w:rsidRPr="00961C55" w:rsidRDefault="00F60D56" w:rsidP="00A50B64">
      <w:pPr>
        <w:widowControl w:val="0"/>
        <w:numPr>
          <w:ilvl w:val="0"/>
          <w:numId w:val="9"/>
        </w:numPr>
        <w:spacing w:after="240"/>
        <w:ind w:left="426"/>
        <w:jc w:val="both"/>
        <w:rPr>
          <w:rFonts w:cs="Arial"/>
          <w:b/>
          <w:i/>
          <w:sz w:val="20"/>
        </w:rPr>
      </w:pPr>
      <w:r w:rsidRPr="00961C55">
        <w:rPr>
          <w:rFonts w:cs="Arial"/>
          <w:b/>
          <w:i/>
          <w:sz w:val="20"/>
        </w:rPr>
        <w:t>Leave Overview</w:t>
      </w:r>
    </w:p>
    <w:p w14:paraId="3ADFE1DB"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Annual leave</w:t>
      </w:r>
      <w:r w:rsidRPr="00961C55">
        <w:rPr>
          <w:rFonts w:cs="Arial"/>
          <w:sz w:val="20"/>
        </w:rPr>
        <w:tab/>
      </w:r>
      <w:r w:rsidRPr="00961C55">
        <w:rPr>
          <w:rFonts w:cs="Arial"/>
          <w:sz w:val="20"/>
        </w:rPr>
        <w:tab/>
        <w:t>Page Ref No. _______</w:t>
      </w:r>
      <w:r w:rsidRPr="00961C55">
        <w:rPr>
          <w:rFonts w:cs="Arial"/>
          <w:sz w:val="20"/>
        </w:rPr>
        <w:tab/>
      </w:r>
      <w:r w:rsidRPr="00961C55">
        <w:rPr>
          <w:rFonts w:cs="Arial"/>
          <w:sz w:val="20"/>
        </w:rPr>
        <w:tab/>
        <w:t>date completed: ______________</w:t>
      </w:r>
    </w:p>
    <w:p w14:paraId="3ADFE1DC"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Sick &amp; carer’s leave</w:t>
      </w:r>
      <w:r w:rsidRPr="00961C55">
        <w:rPr>
          <w:rFonts w:cs="Arial"/>
          <w:sz w:val="20"/>
        </w:rPr>
        <w:tab/>
        <w:t>Page Ref No. _______</w:t>
      </w:r>
      <w:r w:rsidRPr="00961C55">
        <w:rPr>
          <w:rFonts w:cs="Arial"/>
          <w:sz w:val="20"/>
        </w:rPr>
        <w:tab/>
      </w:r>
      <w:r w:rsidRPr="00961C55">
        <w:rPr>
          <w:rFonts w:cs="Arial"/>
          <w:sz w:val="20"/>
        </w:rPr>
        <w:tab/>
        <w:t>date completed: ______________</w:t>
      </w:r>
    </w:p>
    <w:p w14:paraId="3ADFE1DD" w14:textId="77777777" w:rsidR="00F60D56" w:rsidRPr="00961C55" w:rsidRDefault="00F60D56" w:rsidP="00F60D56">
      <w:pPr>
        <w:widowControl w:val="0"/>
        <w:spacing w:after="240"/>
        <w:ind w:left="426"/>
        <w:jc w:val="both"/>
        <w:rPr>
          <w:rFonts w:cs="Arial"/>
          <w:b/>
          <w:i/>
          <w:sz w:val="20"/>
        </w:rPr>
      </w:pPr>
    </w:p>
    <w:p w14:paraId="3ADFE1DE" w14:textId="77777777" w:rsidR="00F60D56" w:rsidRPr="00961C55" w:rsidRDefault="00F60D56" w:rsidP="00A50B64">
      <w:pPr>
        <w:widowControl w:val="0"/>
        <w:numPr>
          <w:ilvl w:val="0"/>
          <w:numId w:val="9"/>
        </w:numPr>
        <w:spacing w:after="240"/>
        <w:ind w:left="426"/>
        <w:jc w:val="both"/>
        <w:rPr>
          <w:rFonts w:cs="Arial"/>
          <w:b/>
          <w:i/>
          <w:sz w:val="20"/>
        </w:rPr>
      </w:pPr>
      <w:r w:rsidRPr="00961C55">
        <w:rPr>
          <w:rFonts w:cs="Arial"/>
          <w:b/>
          <w:i/>
          <w:sz w:val="20"/>
        </w:rPr>
        <w:t>Ending Employment Overview</w:t>
      </w:r>
    </w:p>
    <w:p w14:paraId="3ADFE1DF"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Notice &amp; final pay</w:t>
      </w:r>
      <w:r w:rsidRPr="00961C55">
        <w:rPr>
          <w:rFonts w:cs="Arial"/>
          <w:sz w:val="20"/>
        </w:rPr>
        <w:tab/>
      </w:r>
      <w:r w:rsidRPr="00961C55">
        <w:rPr>
          <w:rFonts w:cs="Arial"/>
          <w:sz w:val="20"/>
        </w:rPr>
        <w:tab/>
        <w:t>Page Ref No. _______</w:t>
      </w:r>
      <w:r w:rsidRPr="00961C55">
        <w:rPr>
          <w:rFonts w:cs="Arial"/>
          <w:sz w:val="20"/>
        </w:rPr>
        <w:tab/>
      </w:r>
      <w:r w:rsidRPr="00961C55">
        <w:rPr>
          <w:rFonts w:cs="Arial"/>
          <w:sz w:val="20"/>
        </w:rPr>
        <w:tab/>
        <w:t>date completed: ______________</w:t>
      </w:r>
    </w:p>
    <w:p w14:paraId="3ADFE1E0"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Unfair dismissal</w:t>
      </w:r>
      <w:r w:rsidRPr="00961C55">
        <w:rPr>
          <w:rFonts w:cs="Arial"/>
          <w:sz w:val="20"/>
        </w:rPr>
        <w:tab/>
      </w:r>
      <w:r w:rsidRPr="00961C55">
        <w:rPr>
          <w:rFonts w:cs="Arial"/>
          <w:sz w:val="20"/>
        </w:rPr>
        <w:tab/>
        <w:t>Page Ref No. _______</w:t>
      </w:r>
      <w:r w:rsidRPr="00961C55">
        <w:rPr>
          <w:rFonts w:cs="Arial"/>
          <w:sz w:val="20"/>
        </w:rPr>
        <w:tab/>
      </w:r>
      <w:r w:rsidRPr="00961C55">
        <w:rPr>
          <w:rFonts w:cs="Arial"/>
          <w:sz w:val="20"/>
        </w:rPr>
        <w:tab/>
        <w:t>date completed: ______________</w:t>
      </w:r>
    </w:p>
    <w:p w14:paraId="3ADFE1E1" w14:textId="77777777" w:rsidR="00F60D56" w:rsidRPr="00961C55" w:rsidRDefault="00F60D56" w:rsidP="00F60D56">
      <w:pPr>
        <w:widowControl w:val="0"/>
        <w:spacing w:after="240"/>
        <w:ind w:left="426"/>
        <w:jc w:val="both"/>
        <w:rPr>
          <w:rFonts w:cs="Arial"/>
          <w:b/>
          <w:i/>
          <w:sz w:val="20"/>
        </w:rPr>
      </w:pPr>
    </w:p>
    <w:p w14:paraId="3ADFE1E2" w14:textId="77777777" w:rsidR="00F60D56" w:rsidRPr="00961C55" w:rsidRDefault="00F60D56" w:rsidP="00A50B64">
      <w:pPr>
        <w:widowControl w:val="0"/>
        <w:numPr>
          <w:ilvl w:val="0"/>
          <w:numId w:val="9"/>
        </w:numPr>
        <w:spacing w:after="240"/>
        <w:ind w:left="426"/>
        <w:jc w:val="both"/>
        <w:rPr>
          <w:rFonts w:cs="Arial"/>
          <w:b/>
          <w:i/>
          <w:sz w:val="20"/>
        </w:rPr>
      </w:pPr>
      <w:r w:rsidRPr="00961C55">
        <w:rPr>
          <w:rFonts w:cs="Arial"/>
          <w:b/>
          <w:i/>
          <w:sz w:val="20"/>
        </w:rPr>
        <w:t>Employee Entitlements Overview</w:t>
      </w:r>
    </w:p>
    <w:p w14:paraId="3ADFE1E3"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Types of employees</w:t>
      </w:r>
      <w:r w:rsidRPr="00961C55">
        <w:rPr>
          <w:rFonts w:cs="Arial"/>
          <w:sz w:val="20"/>
        </w:rPr>
        <w:tab/>
        <w:t>Page Ref No. _______</w:t>
      </w:r>
      <w:r w:rsidRPr="00961C55">
        <w:rPr>
          <w:rFonts w:cs="Arial"/>
          <w:sz w:val="20"/>
        </w:rPr>
        <w:tab/>
      </w:r>
      <w:r w:rsidRPr="00961C55">
        <w:rPr>
          <w:rFonts w:cs="Arial"/>
          <w:sz w:val="20"/>
        </w:rPr>
        <w:tab/>
        <w:t>date completed: ______________</w:t>
      </w:r>
    </w:p>
    <w:p w14:paraId="3ADFE1E4"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National Employment Standards</w:t>
      </w:r>
      <w:r w:rsidRPr="00961C55">
        <w:rPr>
          <w:rFonts w:cs="Arial"/>
          <w:sz w:val="20"/>
        </w:rPr>
        <w:tab/>
        <w:t>Page Ref No. _______</w:t>
      </w:r>
      <w:r w:rsidRPr="00961C55">
        <w:rPr>
          <w:rFonts w:cs="Arial"/>
          <w:sz w:val="20"/>
        </w:rPr>
        <w:tab/>
        <w:t>date completed: ______________</w:t>
      </w:r>
    </w:p>
    <w:p w14:paraId="3ADFE1E5" w14:textId="77777777" w:rsidR="00F60D56" w:rsidRPr="00961C55" w:rsidRDefault="00F60D56" w:rsidP="00F60D56">
      <w:pPr>
        <w:widowControl w:val="0"/>
        <w:spacing w:after="240"/>
        <w:ind w:left="426"/>
        <w:jc w:val="both"/>
        <w:rPr>
          <w:rFonts w:cs="Arial"/>
          <w:b/>
          <w:i/>
          <w:sz w:val="20"/>
        </w:rPr>
      </w:pPr>
    </w:p>
    <w:p w14:paraId="3ADFE1E6" w14:textId="77777777" w:rsidR="00F60D56" w:rsidRPr="00961C55" w:rsidRDefault="00F60D56" w:rsidP="00A50B64">
      <w:pPr>
        <w:widowControl w:val="0"/>
        <w:numPr>
          <w:ilvl w:val="0"/>
          <w:numId w:val="9"/>
        </w:numPr>
        <w:spacing w:after="240"/>
        <w:ind w:left="426"/>
        <w:jc w:val="both"/>
        <w:rPr>
          <w:rFonts w:cs="Arial"/>
          <w:b/>
          <w:i/>
          <w:sz w:val="20"/>
        </w:rPr>
      </w:pPr>
      <w:r w:rsidRPr="00961C55">
        <w:rPr>
          <w:rFonts w:cs="Arial"/>
          <w:b/>
          <w:i/>
          <w:sz w:val="20"/>
        </w:rPr>
        <w:t>Awards &amp; Agreements Overview</w:t>
      </w:r>
    </w:p>
    <w:p w14:paraId="3ADFE1E7" w14:textId="77777777" w:rsidR="00F60D56" w:rsidRPr="00961C55" w:rsidRDefault="00F60D56" w:rsidP="00A50B64">
      <w:pPr>
        <w:widowControl w:val="0"/>
        <w:numPr>
          <w:ilvl w:val="1"/>
          <w:numId w:val="9"/>
        </w:numPr>
        <w:spacing w:after="240"/>
        <w:ind w:left="426"/>
        <w:jc w:val="both"/>
        <w:rPr>
          <w:rFonts w:cs="Arial"/>
          <w:b/>
          <w:i/>
          <w:sz w:val="20"/>
        </w:rPr>
      </w:pPr>
      <w:r w:rsidRPr="00961C55">
        <w:rPr>
          <w:rFonts w:cs="Arial"/>
          <w:sz w:val="20"/>
        </w:rPr>
        <w:t>Awards</w:t>
      </w:r>
      <w:r w:rsidRPr="00961C55">
        <w:rPr>
          <w:rFonts w:cs="Arial"/>
          <w:sz w:val="20"/>
        </w:rPr>
        <w:tab/>
      </w:r>
      <w:r w:rsidRPr="00961C55">
        <w:rPr>
          <w:rFonts w:cs="Arial"/>
          <w:sz w:val="20"/>
        </w:rPr>
        <w:tab/>
      </w:r>
      <w:r w:rsidRPr="00961C55">
        <w:rPr>
          <w:rFonts w:cs="Arial"/>
          <w:sz w:val="20"/>
        </w:rPr>
        <w:tab/>
      </w:r>
      <w:r w:rsidRPr="00961C55">
        <w:rPr>
          <w:rFonts w:cs="Arial"/>
          <w:sz w:val="20"/>
        </w:rPr>
        <w:tab/>
        <w:t>Page Ref No. _______</w:t>
      </w:r>
      <w:r w:rsidRPr="00961C55">
        <w:rPr>
          <w:rFonts w:cs="Arial"/>
          <w:sz w:val="20"/>
        </w:rPr>
        <w:tab/>
        <w:t>date completed: ______________</w:t>
      </w:r>
    </w:p>
    <w:p w14:paraId="3ADFE1E8" w14:textId="77777777" w:rsidR="00F60D56" w:rsidRPr="00961C55" w:rsidRDefault="00F60D56" w:rsidP="00F60D56">
      <w:pPr>
        <w:widowControl w:val="0"/>
        <w:spacing w:after="240"/>
        <w:jc w:val="both"/>
        <w:rPr>
          <w:rFonts w:cs="Arial"/>
          <w:sz w:val="20"/>
        </w:rPr>
      </w:pPr>
    </w:p>
    <w:p w14:paraId="3ADFE1E9" w14:textId="77777777" w:rsidR="00F60D56" w:rsidRPr="00961C55" w:rsidRDefault="00F60D56" w:rsidP="00F60D56">
      <w:pPr>
        <w:widowControl w:val="0"/>
        <w:spacing w:after="240"/>
        <w:jc w:val="both"/>
        <w:rPr>
          <w:rFonts w:cs="Arial"/>
          <w:sz w:val="20"/>
        </w:rPr>
      </w:pPr>
    </w:p>
    <w:p w14:paraId="3ADFE1EA" w14:textId="77777777" w:rsidR="00F60D56" w:rsidRPr="00961C55" w:rsidRDefault="00F60D56" w:rsidP="00F60D56">
      <w:pPr>
        <w:widowControl w:val="0"/>
        <w:spacing w:after="240"/>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32"/>
        <w:gridCol w:w="2292"/>
        <w:gridCol w:w="869"/>
        <w:gridCol w:w="2221"/>
      </w:tblGrid>
      <w:tr w:rsidR="00F60D56" w:rsidRPr="00961C55" w14:paraId="3ADFE1F0" w14:textId="77777777" w:rsidTr="001A6442">
        <w:tc>
          <w:tcPr>
            <w:tcW w:w="2369" w:type="dxa"/>
            <w:tcBorders>
              <w:top w:val="nil"/>
              <w:left w:val="nil"/>
              <w:bottom w:val="single" w:sz="4" w:space="0" w:color="auto"/>
              <w:right w:val="nil"/>
            </w:tcBorders>
            <w:shd w:val="clear" w:color="auto" w:fill="auto"/>
          </w:tcPr>
          <w:p w14:paraId="3ADFE1EB" w14:textId="77777777" w:rsidR="00F60D56" w:rsidRPr="00961C55" w:rsidRDefault="00F60D56" w:rsidP="001A6442">
            <w:pPr>
              <w:widowControl w:val="0"/>
              <w:spacing w:after="240"/>
              <w:jc w:val="both"/>
              <w:rPr>
                <w:rFonts w:cs="Arial"/>
                <w:sz w:val="20"/>
              </w:rPr>
            </w:pPr>
          </w:p>
        </w:tc>
        <w:tc>
          <w:tcPr>
            <w:tcW w:w="532" w:type="dxa"/>
            <w:tcBorders>
              <w:top w:val="nil"/>
              <w:left w:val="nil"/>
              <w:bottom w:val="nil"/>
              <w:right w:val="nil"/>
            </w:tcBorders>
            <w:shd w:val="clear" w:color="auto" w:fill="auto"/>
          </w:tcPr>
          <w:p w14:paraId="3ADFE1EC" w14:textId="77777777" w:rsidR="00F60D56" w:rsidRPr="00961C55" w:rsidRDefault="00F60D56" w:rsidP="001A6442">
            <w:pPr>
              <w:widowControl w:val="0"/>
              <w:spacing w:after="240"/>
              <w:jc w:val="both"/>
              <w:rPr>
                <w:rFonts w:cs="Arial"/>
                <w:sz w:val="20"/>
              </w:rPr>
            </w:pPr>
          </w:p>
        </w:tc>
        <w:tc>
          <w:tcPr>
            <w:tcW w:w="2292" w:type="dxa"/>
            <w:tcBorders>
              <w:top w:val="nil"/>
              <w:left w:val="nil"/>
              <w:bottom w:val="single" w:sz="4" w:space="0" w:color="auto"/>
              <w:right w:val="nil"/>
            </w:tcBorders>
            <w:shd w:val="clear" w:color="auto" w:fill="auto"/>
          </w:tcPr>
          <w:p w14:paraId="3ADFE1ED" w14:textId="77777777" w:rsidR="00F60D56" w:rsidRPr="00961C55" w:rsidRDefault="00F60D56" w:rsidP="001A6442">
            <w:pPr>
              <w:widowControl w:val="0"/>
              <w:spacing w:after="240"/>
              <w:jc w:val="both"/>
              <w:rPr>
                <w:rFonts w:cs="Arial"/>
                <w:sz w:val="20"/>
              </w:rPr>
            </w:pPr>
          </w:p>
        </w:tc>
        <w:tc>
          <w:tcPr>
            <w:tcW w:w="869" w:type="dxa"/>
            <w:tcBorders>
              <w:top w:val="nil"/>
              <w:left w:val="nil"/>
              <w:bottom w:val="nil"/>
              <w:right w:val="nil"/>
            </w:tcBorders>
            <w:shd w:val="clear" w:color="auto" w:fill="auto"/>
          </w:tcPr>
          <w:p w14:paraId="3ADFE1EE" w14:textId="77777777" w:rsidR="00F60D56" w:rsidRPr="00961C55" w:rsidRDefault="00F60D56" w:rsidP="001A6442">
            <w:pPr>
              <w:widowControl w:val="0"/>
              <w:spacing w:after="240"/>
              <w:jc w:val="both"/>
              <w:rPr>
                <w:rFonts w:cs="Arial"/>
                <w:sz w:val="20"/>
              </w:rPr>
            </w:pPr>
          </w:p>
        </w:tc>
        <w:tc>
          <w:tcPr>
            <w:tcW w:w="2221" w:type="dxa"/>
            <w:tcBorders>
              <w:top w:val="nil"/>
              <w:left w:val="nil"/>
              <w:bottom w:val="single" w:sz="4" w:space="0" w:color="auto"/>
              <w:right w:val="nil"/>
            </w:tcBorders>
            <w:shd w:val="clear" w:color="auto" w:fill="auto"/>
          </w:tcPr>
          <w:p w14:paraId="3ADFE1EF" w14:textId="77777777" w:rsidR="00F60D56" w:rsidRPr="00961C55" w:rsidRDefault="00F60D56" w:rsidP="001A6442">
            <w:pPr>
              <w:widowControl w:val="0"/>
              <w:spacing w:after="240"/>
              <w:jc w:val="both"/>
              <w:rPr>
                <w:rFonts w:cs="Arial"/>
                <w:sz w:val="20"/>
              </w:rPr>
            </w:pPr>
          </w:p>
        </w:tc>
      </w:tr>
      <w:tr w:rsidR="00F60D56" w:rsidRPr="00961C55" w14:paraId="3ADFE1F6" w14:textId="77777777" w:rsidTr="001A6442">
        <w:tc>
          <w:tcPr>
            <w:tcW w:w="2369" w:type="dxa"/>
            <w:tcBorders>
              <w:top w:val="single" w:sz="4" w:space="0" w:color="auto"/>
              <w:left w:val="nil"/>
              <w:bottom w:val="nil"/>
              <w:right w:val="nil"/>
            </w:tcBorders>
            <w:shd w:val="clear" w:color="auto" w:fill="auto"/>
          </w:tcPr>
          <w:p w14:paraId="3ADFE1F1" w14:textId="77777777" w:rsidR="00F60D56" w:rsidRPr="00961C55" w:rsidRDefault="00F60D56" w:rsidP="001A6442">
            <w:pPr>
              <w:widowControl w:val="0"/>
              <w:spacing w:after="240"/>
              <w:jc w:val="both"/>
              <w:rPr>
                <w:rFonts w:cs="Arial"/>
                <w:sz w:val="20"/>
              </w:rPr>
            </w:pPr>
            <w:r w:rsidRPr="00961C55">
              <w:rPr>
                <w:rFonts w:cs="Arial"/>
                <w:sz w:val="20"/>
              </w:rPr>
              <w:t>(Signature of director)</w:t>
            </w:r>
          </w:p>
        </w:tc>
        <w:tc>
          <w:tcPr>
            <w:tcW w:w="532" w:type="dxa"/>
            <w:tcBorders>
              <w:top w:val="nil"/>
              <w:left w:val="nil"/>
              <w:bottom w:val="nil"/>
              <w:right w:val="nil"/>
            </w:tcBorders>
            <w:shd w:val="clear" w:color="auto" w:fill="auto"/>
          </w:tcPr>
          <w:p w14:paraId="3ADFE1F2" w14:textId="77777777" w:rsidR="00F60D56" w:rsidRPr="00961C55" w:rsidRDefault="00F60D56" w:rsidP="001A6442">
            <w:pPr>
              <w:widowControl w:val="0"/>
              <w:spacing w:after="240"/>
              <w:jc w:val="both"/>
              <w:rPr>
                <w:rFonts w:cs="Arial"/>
                <w:sz w:val="20"/>
              </w:rPr>
            </w:pPr>
          </w:p>
        </w:tc>
        <w:tc>
          <w:tcPr>
            <w:tcW w:w="2292" w:type="dxa"/>
            <w:tcBorders>
              <w:top w:val="single" w:sz="4" w:space="0" w:color="auto"/>
              <w:left w:val="nil"/>
              <w:bottom w:val="nil"/>
              <w:right w:val="nil"/>
            </w:tcBorders>
            <w:shd w:val="clear" w:color="auto" w:fill="auto"/>
          </w:tcPr>
          <w:p w14:paraId="3ADFE1F3" w14:textId="77777777" w:rsidR="00F60D56" w:rsidRPr="00961C55" w:rsidRDefault="00F60D56" w:rsidP="001A6442">
            <w:pPr>
              <w:widowControl w:val="0"/>
              <w:spacing w:after="240"/>
              <w:jc w:val="both"/>
              <w:rPr>
                <w:rFonts w:cs="Arial"/>
                <w:sz w:val="20"/>
              </w:rPr>
            </w:pPr>
            <w:r w:rsidRPr="00961C55">
              <w:rPr>
                <w:rFonts w:cs="Arial"/>
                <w:sz w:val="20"/>
              </w:rPr>
              <w:t>(Name of director)</w:t>
            </w:r>
          </w:p>
        </w:tc>
        <w:tc>
          <w:tcPr>
            <w:tcW w:w="869" w:type="dxa"/>
            <w:tcBorders>
              <w:top w:val="nil"/>
              <w:left w:val="nil"/>
              <w:bottom w:val="nil"/>
              <w:right w:val="nil"/>
            </w:tcBorders>
            <w:shd w:val="clear" w:color="auto" w:fill="auto"/>
          </w:tcPr>
          <w:p w14:paraId="3ADFE1F4" w14:textId="77777777" w:rsidR="00F60D56" w:rsidRPr="00961C55" w:rsidRDefault="00F60D56" w:rsidP="001A6442">
            <w:pPr>
              <w:widowControl w:val="0"/>
              <w:spacing w:after="240"/>
              <w:jc w:val="both"/>
              <w:rPr>
                <w:rFonts w:cs="Arial"/>
                <w:sz w:val="20"/>
              </w:rPr>
            </w:pPr>
          </w:p>
        </w:tc>
        <w:tc>
          <w:tcPr>
            <w:tcW w:w="2221" w:type="dxa"/>
            <w:tcBorders>
              <w:top w:val="single" w:sz="4" w:space="0" w:color="auto"/>
              <w:left w:val="nil"/>
              <w:bottom w:val="nil"/>
              <w:right w:val="nil"/>
            </w:tcBorders>
            <w:shd w:val="clear" w:color="auto" w:fill="auto"/>
          </w:tcPr>
          <w:p w14:paraId="3ADFE1F5" w14:textId="77777777" w:rsidR="00F60D56" w:rsidRPr="00961C55" w:rsidRDefault="00F60D56" w:rsidP="001A6442">
            <w:pPr>
              <w:widowControl w:val="0"/>
              <w:spacing w:after="240"/>
              <w:jc w:val="both"/>
              <w:rPr>
                <w:rFonts w:cs="Arial"/>
                <w:sz w:val="20"/>
              </w:rPr>
            </w:pPr>
            <w:r w:rsidRPr="00961C55">
              <w:rPr>
                <w:rFonts w:cs="Arial"/>
                <w:sz w:val="20"/>
              </w:rPr>
              <w:t>(Date)</w:t>
            </w:r>
          </w:p>
        </w:tc>
      </w:tr>
    </w:tbl>
    <w:p w14:paraId="3ADFE1F7" w14:textId="77777777" w:rsidR="00F60D56" w:rsidRPr="00961C55" w:rsidRDefault="00F60D56" w:rsidP="00F60D56">
      <w:pPr>
        <w:widowControl w:val="0"/>
        <w:spacing w:after="240"/>
        <w:jc w:val="both"/>
        <w:rPr>
          <w:rFonts w:cs="Arial"/>
          <w:sz w:val="20"/>
        </w:rPr>
      </w:pPr>
    </w:p>
    <w:p w14:paraId="3ADFE1F8" w14:textId="77777777" w:rsidR="00F60D56" w:rsidRPr="00961C55" w:rsidRDefault="00F60D56" w:rsidP="00F60D56">
      <w:pPr>
        <w:widowControl w:val="0"/>
        <w:spacing w:after="240"/>
        <w:jc w:val="both"/>
        <w:rPr>
          <w:rFonts w:cs="Arial"/>
          <w:sz w:val="20"/>
        </w:rPr>
      </w:pPr>
    </w:p>
    <w:p w14:paraId="3ADFE1F9" w14:textId="77777777" w:rsidR="00F60D56" w:rsidRPr="00961C55" w:rsidRDefault="00F60D56" w:rsidP="00F60D56">
      <w:pPr>
        <w:widowControl w:val="0"/>
        <w:spacing w:after="240"/>
        <w:jc w:val="both"/>
        <w:rPr>
          <w:rFonts w:cs="Arial"/>
          <w:sz w:val="20"/>
        </w:rPr>
      </w:pPr>
    </w:p>
    <w:p w14:paraId="3ADFE1FA" w14:textId="77777777" w:rsidR="00F60D56" w:rsidRPr="00961C55" w:rsidRDefault="00F60D56" w:rsidP="00F60D56">
      <w:pPr>
        <w:widowControl w:val="0"/>
        <w:spacing w:after="240"/>
        <w:jc w:val="both"/>
        <w:rPr>
          <w:rFonts w:cs="Arial"/>
          <w:sz w:val="20"/>
        </w:rPr>
      </w:pPr>
      <w:r w:rsidRPr="00961C55">
        <w:rPr>
          <w:rFonts w:cs="Arial"/>
          <w:sz w:val="20"/>
        </w:rPr>
        <w:br w:type="page"/>
      </w:r>
    </w:p>
    <w:p w14:paraId="3ADFE1FB" w14:textId="77777777" w:rsidR="00F60D56" w:rsidRPr="00961C55" w:rsidRDefault="00F60D56" w:rsidP="00F60D56">
      <w:pPr>
        <w:keepNext/>
        <w:spacing w:before="240" w:after="240"/>
        <w:outlineLvl w:val="1"/>
        <w:rPr>
          <w:rFonts w:cs="Arial"/>
          <w:b/>
          <w:bCs/>
          <w:iCs/>
          <w:szCs w:val="28"/>
        </w:rPr>
      </w:pPr>
      <w:r w:rsidRPr="00961C55">
        <w:rPr>
          <w:rFonts w:cs="Arial"/>
          <w:b/>
          <w:bCs/>
          <w:iCs/>
          <w:szCs w:val="28"/>
        </w:rPr>
        <w:lastRenderedPageBreak/>
        <w:t xml:space="preserve">Attachment </w:t>
      </w:r>
      <w:r>
        <w:rPr>
          <w:rFonts w:cs="Arial"/>
          <w:b/>
          <w:bCs/>
          <w:iCs/>
          <w:szCs w:val="28"/>
        </w:rPr>
        <w:t>D</w:t>
      </w:r>
      <w:r w:rsidRPr="00961C55">
        <w:rPr>
          <w:rFonts w:cs="Arial"/>
          <w:b/>
          <w:bCs/>
          <w:iCs/>
          <w:szCs w:val="28"/>
        </w:rPr>
        <w:t xml:space="preserve"> - Workplace relations training</w:t>
      </w:r>
    </w:p>
    <w:p w14:paraId="3ADFE1FC" w14:textId="77777777" w:rsidR="00F60D56" w:rsidRPr="00961C55" w:rsidRDefault="00F60D56" w:rsidP="00F60D56">
      <w:pPr>
        <w:widowControl w:val="0"/>
        <w:spacing w:after="240"/>
        <w:jc w:val="both"/>
        <w:rPr>
          <w:rFonts w:cs="Arial"/>
          <w:b/>
          <w:sz w:val="20"/>
        </w:rPr>
      </w:pPr>
      <w:r w:rsidRPr="00961C55">
        <w:rPr>
          <w:rFonts w:cs="Arial"/>
          <w:b/>
          <w:sz w:val="20"/>
        </w:rPr>
        <w:t xml:space="preserve">FAIR WORK OMBUDSMAN WEBSITE – SUBSCRIPTIONS </w:t>
      </w:r>
    </w:p>
    <w:p w14:paraId="3ADFE1FD" w14:textId="77777777" w:rsidR="00F60D56" w:rsidRPr="00961C55" w:rsidRDefault="00F60D56" w:rsidP="00F60D56">
      <w:pPr>
        <w:widowControl w:val="0"/>
        <w:spacing w:after="240"/>
        <w:jc w:val="both"/>
        <w:rPr>
          <w:rFonts w:cs="Arial"/>
          <w:sz w:val="20"/>
        </w:rPr>
      </w:pPr>
    </w:p>
    <w:p w14:paraId="3ADFE1FE" w14:textId="77777777" w:rsidR="00F60D56" w:rsidRPr="00961C55" w:rsidRDefault="00F60D56" w:rsidP="00F60D56">
      <w:pPr>
        <w:widowControl w:val="0"/>
        <w:spacing w:after="240"/>
        <w:jc w:val="both"/>
        <w:rPr>
          <w:rFonts w:cs="Arial"/>
          <w:sz w:val="20"/>
        </w:rPr>
      </w:pPr>
      <w:r w:rsidRPr="00961C55">
        <w:rPr>
          <w:rFonts w:cs="Arial"/>
          <w:sz w:val="20"/>
        </w:rPr>
        <w:t xml:space="preserve">I, _____________, </w:t>
      </w:r>
      <w:r w:rsidRPr="00C86E39">
        <w:rPr>
          <w:rFonts w:cs="Arial"/>
          <w:sz w:val="20"/>
        </w:rPr>
        <w:t xml:space="preserve">on behalf of </w:t>
      </w:r>
      <w:r w:rsidR="000D167E" w:rsidRPr="00B22DA7">
        <w:rPr>
          <w:sz w:val="20"/>
        </w:rPr>
        <w:t xml:space="preserve">Melnor Security Services Pty Ltd </w:t>
      </w:r>
      <w:proofErr w:type="spellStart"/>
      <w:r w:rsidRPr="00C86E39">
        <w:rPr>
          <w:rFonts w:cs="Arial"/>
          <w:sz w:val="20"/>
        </w:rPr>
        <w:t>ave</w:t>
      </w:r>
      <w:proofErr w:type="spellEnd"/>
      <w:r w:rsidRPr="00961C55">
        <w:rPr>
          <w:rFonts w:cs="Arial"/>
          <w:sz w:val="20"/>
        </w:rPr>
        <w:t xml:space="preserve"> undertaken the following activities:</w:t>
      </w:r>
    </w:p>
    <w:p w14:paraId="3ADFE1FF" w14:textId="77777777" w:rsidR="00F60D56" w:rsidRPr="00961C55" w:rsidRDefault="00F60D56" w:rsidP="00F60D56">
      <w:pPr>
        <w:widowControl w:val="0"/>
        <w:spacing w:after="240"/>
        <w:jc w:val="both"/>
        <w:rPr>
          <w:rFonts w:cs="Arial"/>
          <w:sz w:val="20"/>
        </w:rPr>
      </w:pPr>
    </w:p>
    <w:p w14:paraId="3ADFE200" w14:textId="77777777" w:rsidR="00F60D56" w:rsidRPr="00961C55" w:rsidRDefault="00F60D56" w:rsidP="00A50B64">
      <w:pPr>
        <w:widowControl w:val="0"/>
        <w:numPr>
          <w:ilvl w:val="0"/>
          <w:numId w:val="10"/>
        </w:numPr>
        <w:spacing w:after="240"/>
        <w:jc w:val="both"/>
        <w:rPr>
          <w:rFonts w:cs="Arial"/>
          <w:sz w:val="20"/>
        </w:rPr>
      </w:pPr>
      <w:r w:rsidRPr="00961C55">
        <w:rPr>
          <w:rFonts w:cs="Arial"/>
          <w:sz w:val="20"/>
        </w:rPr>
        <w:t>Registered for “My Account”</w:t>
      </w:r>
    </w:p>
    <w:p w14:paraId="3ADFE201" w14:textId="77777777" w:rsidR="00F60D56" w:rsidRPr="00961C55" w:rsidRDefault="00F60D56" w:rsidP="00A50B64">
      <w:pPr>
        <w:widowControl w:val="0"/>
        <w:numPr>
          <w:ilvl w:val="0"/>
          <w:numId w:val="10"/>
        </w:numPr>
        <w:spacing w:after="240"/>
        <w:jc w:val="both"/>
        <w:rPr>
          <w:rFonts w:cs="Arial"/>
          <w:sz w:val="20"/>
        </w:rPr>
      </w:pPr>
      <w:r w:rsidRPr="00961C55">
        <w:rPr>
          <w:rFonts w:cs="Arial"/>
          <w:sz w:val="20"/>
        </w:rPr>
        <w:t>Subscribed to the bi-monthly employer newsletter</w:t>
      </w:r>
    </w:p>
    <w:p w14:paraId="3ADFE202" w14:textId="77777777" w:rsidR="00F60D56" w:rsidRPr="00FA39BD" w:rsidRDefault="00F60D56" w:rsidP="00A50B64">
      <w:pPr>
        <w:widowControl w:val="0"/>
        <w:numPr>
          <w:ilvl w:val="0"/>
          <w:numId w:val="10"/>
        </w:numPr>
        <w:spacing w:after="240"/>
        <w:jc w:val="both"/>
        <w:rPr>
          <w:rFonts w:cs="Arial"/>
          <w:sz w:val="20"/>
        </w:rPr>
      </w:pPr>
      <w:r w:rsidRPr="00FA39BD">
        <w:rPr>
          <w:rFonts w:cs="Arial"/>
          <w:sz w:val="20"/>
        </w:rPr>
        <w:t>Subscribed to the pay rate update alert R</w:t>
      </w:r>
      <w:r w:rsidR="00FA39BD">
        <w:rPr>
          <w:rFonts w:cs="Arial"/>
          <w:sz w:val="20"/>
        </w:rPr>
        <w:t>SS feed for the following Award</w:t>
      </w:r>
      <w:r w:rsidRPr="00FA39BD">
        <w:rPr>
          <w:rFonts w:cs="Arial"/>
          <w:sz w:val="20"/>
        </w:rPr>
        <w:t>:</w:t>
      </w:r>
    </w:p>
    <w:p w14:paraId="3ADFE203" w14:textId="77777777" w:rsidR="00F60D56" w:rsidRPr="00FA39BD" w:rsidRDefault="00FA39BD" w:rsidP="00FA39BD">
      <w:pPr>
        <w:widowControl w:val="0"/>
        <w:spacing w:after="240"/>
        <w:ind w:left="1440"/>
        <w:jc w:val="both"/>
        <w:rPr>
          <w:rFonts w:cs="Arial"/>
          <w:i/>
          <w:sz w:val="20"/>
        </w:rPr>
      </w:pPr>
      <w:r w:rsidRPr="00FA39BD">
        <w:rPr>
          <w:rFonts w:cs="Arial"/>
          <w:i/>
          <w:sz w:val="20"/>
        </w:rPr>
        <w:t>Security Services Industry Award 2010</w:t>
      </w:r>
    </w:p>
    <w:p w14:paraId="3ADFE204" w14:textId="77777777" w:rsidR="00F60D56" w:rsidRPr="00961C55" w:rsidRDefault="00F60D56" w:rsidP="00F60D56">
      <w:pPr>
        <w:widowControl w:val="0"/>
        <w:spacing w:after="240"/>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32"/>
        <w:gridCol w:w="2292"/>
        <w:gridCol w:w="869"/>
        <w:gridCol w:w="2221"/>
      </w:tblGrid>
      <w:tr w:rsidR="00F60D56" w:rsidRPr="00961C55" w14:paraId="3ADFE20A" w14:textId="77777777" w:rsidTr="001A6442">
        <w:tc>
          <w:tcPr>
            <w:tcW w:w="2369" w:type="dxa"/>
            <w:tcBorders>
              <w:top w:val="nil"/>
              <w:left w:val="nil"/>
              <w:bottom w:val="single" w:sz="4" w:space="0" w:color="auto"/>
              <w:right w:val="nil"/>
            </w:tcBorders>
            <w:shd w:val="clear" w:color="auto" w:fill="auto"/>
          </w:tcPr>
          <w:p w14:paraId="3ADFE205" w14:textId="77777777" w:rsidR="00F60D56" w:rsidRPr="00961C55" w:rsidRDefault="00F60D56" w:rsidP="001A6442">
            <w:pPr>
              <w:widowControl w:val="0"/>
              <w:spacing w:after="240"/>
              <w:jc w:val="both"/>
              <w:rPr>
                <w:rFonts w:cs="Arial"/>
                <w:sz w:val="20"/>
              </w:rPr>
            </w:pPr>
          </w:p>
        </w:tc>
        <w:tc>
          <w:tcPr>
            <w:tcW w:w="532" w:type="dxa"/>
            <w:tcBorders>
              <w:top w:val="nil"/>
              <w:left w:val="nil"/>
              <w:bottom w:val="nil"/>
              <w:right w:val="nil"/>
            </w:tcBorders>
            <w:shd w:val="clear" w:color="auto" w:fill="auto"/>
          </w:tcPr>
          <w:p w14:paraId="3ADFE206" w14:textId="77777777" w:rsidR="00F60D56" w:rsidRPr="00961C55" w:rsidRDefault="00F60D56" w:rsidP="001A6442">
            <w:pPr>
              <w:widowControl w:val="0"/>
              <w:spacing w:after="240"/>
              <w:jc w:val="both"/>
              <w:rPr>
                <w:rFonts w:cs="Arial"/>
                <w:sz w:val="20"/>
              </w:rPr>
            </w:pPr>
          </w:p>
        </w:tc>
        <w:tc>
          <w:tcPr>
            <w:tcW w:w="2292" w:type="dxa"/>
            <w:tcBorders>
              <w:top w:val="nil"/>
              <w:left w:val="nil"/>
              <w:bottom w:val="single" w:sz="4" w:space="0" w:color="auto"/>
              <w:right w:val="nil"/>
            </w:tcBorders>
            <w:shd w:val="clear" w:color="auto" w:fill="auto"/>
          </w:tcPr>
          <w:p w14:paraId="3ADFE207" w14:textId="77777777" w:rsidR="00F60D56" w:rsidRPr="00961C55" w:rsidRDefault="00F60D56" w:rsidP="001A6442">
            <w:pPr>
              <w:widowControl w:val="0"/>
              <w:spacing w:after="240"/>
              <w:jc w:val="both"/>
              <w:rPr>
                <w:rFonts w:cs="Arial"/>
                <w:sz w:val="20"/>
              </w:rPr>
            </w:pPr>
          </w:p>
        </w:tc>
        <w:tc>
          <w:tcPr>
            <w:tcW w:w="869" w:type="dxa"/>
            <w:tcBorders>
              <w:top w:val="nil"/>
              <w:left w:val="nil"/>
              <w:bottom w:val="nil"/>
              <w:right w:val="nil"/>
            </w:tcBorders>
            <w:shd w:val="clear" w:color="auto" w:fill="auto"/>
          </w:tcPr>
          <w:p w14:paraId="3ADFE208" w14:textId="77777777" w:rsidR="00F60D56" w:rsidRPr="00961C55" w:rsidRDefault="00F60D56" w:rsidP="001A6442">
            <w:pPr>
              <w:widowControl w:val="0"/>
              <w:spacing w:after="240"/>
              <w:jc w:val="both"/>
              <w:rPr>
                <w:rFonts w:cs="Arial"/>
                <w:sz w:val="20"/>
              </w:rPr>
            </w:pPr>
          </w:p>
        </w:tc>
        <w:tc>
          <w:tcPr>
            <w:tcW w:w="2221" w:type="dxa"/>
            <w:tcBorders>
              <w:top w:val="nil"/>
              <w:left w:val="nil"/>
              <w:bottom w:val="single" w:sz="4" w:space="0" w:color="auto"/>
              <w:right w:val="nil"/>
            </w:tcBorders>
            <w:shd w:val="clear" w:color="auto" w:fill="auto"/>
          </w:tcPr>
          <w:p w14:paraId="3ADFE209" w14:textId="77777777" w:rsidR="00F60D56" w:rsidRPr="00961C55" w:rsidRDefault="00F60D56" w:rsidP="001A6442">
            <w:pPr>
              <w:widowControl w:val="0"/>
              <w:spacing w:after="240"/>
              <w:jc w:val="both"/>
              <w:rPr>
                <w:rFonts w:cs="Arial"/>
                <w:sz w:val="20"/>
              </w:rPr>
            </w:pPr>
          </w:p>
        </w:tc>
      </w:tr>
      <w:tr w:rsidR="00F60D56" w:rsidRPr="00961C55" w14:paraId="3ADFE210" w14:textId="77777777" w:rsidTr="001A6442">
        <w:tc>
          <w:tcPr>
            <w:tcW w:w="2369" w:type="dxa"/>
            <w:tcBorders>
              <w:top w:val="single" w:sz="4" w:space="0" w:color="auto"/>
              <w:left w:val="nil"/>
              <w:bottom w:val="nil"/>
              <w:right w:val="nil"/>
            </w:tcBorders>
            <w:shd w:val="clear" w:color="auto" w:fill="auto"/>
          </w:tcPr>
          <w:p w14:paraId="3ADFE20B" w14:textId="77777777" w:rsidR="00F60D56" w:rsidRPr="00961C55" w:rsidRDefault="00F60D56" w:rsidP="001A6442">
            <w:pPr>
              <w:widowControl w:val="0"/>
              <w:spacing w:after="240"/>
              <w:jc w:val="both"/>
              <w:rPr>
                <w:rFonts w:cs="Arial"/>
                <w:sz w:val="20"/>
              </w:rPr>
            </w:pPr>
            <w:r w:rsidRPr="00961C55">
              <w:rPr>
                <w:rFonts w:cs="Arial"/>
                <w:sz w:val="20"/>
              </w:rPr>
              <w:t>(Signature of director)</w:t>
            </w:r>
          </w:p>
        </w:tc>
        <w:tc>
          <w:tcPr>
            <w:tcW w:w="532" w:type="dxa"/>
            <w:tcBorders>
              <w:top w:val="nil"/>
              <w:left w:val="nil"/>
              <w:bottom w:val="nil"/>
              <w:right w:val="nil"/>
            </w:tcBorders>
            <w:shd w:val="clear" w:color="auto" w:fill="auto"/>
          </w:tcPr>
          <w:p w14:paraId="3ADFE20C" w14:textId="77777777" w:rsidR="00F60D56" w:rsidRPr="00961C55" w:rsidRDefault="00F60D56" w:rsidP="001A6442">
            <w:pPr>
              <w:widowControl w:val="0"/>
              <w:spacing w:after="240"/>
              <w:jc w:val="both"/>
              <w:rPr>
                <w:rFonts w:cs="Arial"/>
                <w:sz w:val="20"/>
              </w:rPr>
            </w:pPr>
          </w:p>
        </w:tc>
        <w:tc>
          <w:tcPr>
            <w:tcW w:w="2292" w:type="dxa"/>
            <w:tcBorders>
              <w:top w:val="single" w:sz="4" w:space="0" w:color="auto"/>
              <w:left w:val="nil"/>
              <w:bottom w:val="nil"/>
              <w:right w:val="nil"/>
            </w:tcBorders>
            <w:shd w:val="clear" w:color="auto" w:fill="auto"/>
          </w:tcPr>
          <w:p w14:paraId="3ADFE20D" w14:textId="77777777" w:rsidR="00F60D56" w:rsidRPr="00961C55" w:rsidRDefault="00F60D56" w:rsidP="001A6442">
            <w:pPr>
              <w:widowControl w:val="0"/>
              <w:spacing w:after="240"/>
              <w:jc w:val="both"/>
              <w:rPr>
                <w:rFonts w:cs="Arial"/>
                <w:sz w:val="20"/>
              </w:rPr>
            </w:pPr>
            <w:r w:rsidRPr="00961C55">
              <w:rPr>
                <w:rFonts w:cs="Arial"/>
                <w:sz w:val="20"/>
              </w:rPr>
              <w:t>(Name of director)</w:t>
            </w:r>
          </w:p>
        </w:tc>
        <w:tc>
          <w:tcPr>
            <w:tcW w:w="869" w:type="dxa"/>
            <w:tcBorders>
              <w:top w:val="nil"/>
              <w:left w:val="nil"/>
              <w:bottom w:val="nil"/>
              <w:right w:val="nil"/>
            </w:tcBorders>
            <w:shd w:val="clear" w:color="auto" w:fill="auto"/>
          </w:tcPr>
          <w:p w14:paraId="3ADFE20E" w14:textId="77777777" w:rsidR="00F60D56" w:rsidRPr="00961C55" w:rsidRDefault="00F60D56" w:rsidP="001A6442">
            <w:pPr>
              <w:widowControl w:val="0"/>
              <w:spacing w:after="240"/>
              <w:jc w:val="both"/>
              <w:rPr>
                <w:rFonts w:cs="Arial"/>
                <w:sz w:val="20"/>
              </w:rPr>
            </w:pPr>
          </w:p>
        </w:tc>
        <w:tc>
          <w:tcPr>
            <w:tcW w:w="2221" w:type="dxa"/>
            <w:tcBorders>
              <w:top w:val="single" w:sz="4" w:space="0" w:color="auto"/>
              <w:left w:val="nil"/>
              <w:bottom w:val="nil"/>
              <w:right w:val="nil"/>
            </w:tcBorders>
            <w:shd w:val="clear" w:color="auto" w:fill="auto"/>
          </w:tcPr>
          <w:p w14:paraId="3ADFE20F" w14:textId="77777777" w:rsidR="00F60D56" w:rsidRPr="00961C55" w:rsidRDefault="00F60D56" w:rsidP="001A6442">
            <w:pPr>
              <w:widowControl w:val="0"/>
              <w:spacing w:after="240"/>
              <w:jc w:val="both"/>
              <w:rPr>
                <w:rFonts w:cs="Arial"/>
                <w:sz w:val="20"/>
              </w:rPr>
            </w:pPr>
            <w:r w:rsidRPr="00961C55">
              <w:rPr>
                <w:rFonts w:cs="Arial"/>
                <w:sz w:val="20"/>
              </w:rPr>
              <w:t>(Date)</w:t>
            </w:r>
          </w:p>
        </w:tc>
      </w:tr>
    </w:tbl>
    <w:p w14:paraId="3ADFE215" w14:textId="77777777" w:rsidR="003D2A27" w:rsidRDefault="003D2A27" w:rsidP="00764E17">
      <w:pPr>
        <w:jc w:val="both"/>
        <w:rPr>
          <w:rFonts w:cs="Arial"/>
          <w:szCs w:val="22"/>
        </w:rPr>
      </w:pPr>
      <w:bookmarkStart w:id="14" w:name="_GoBack"/>
      <w:bookmarkEnd w:id="14"/>
    </w:p>
    <w:sectPr w:rsidR="003D2A27" w:rsidSect="0086211D">
      <w:headerReference w:type="even" r:id="rId16"/>
      <w:headerReference w:type="default" r:id="rId17"/>
      <w:footerReference w:type="even" r:id="rId18"/>
      <w:footerReference w:type="default" r:id="rId19"/>
      <w:headerReference w:type="first" r:id="rId20"/>
      <w:footerReference w:type="first" r:id="rId21"/>
      <w:pgSz w:w="11906" w:h="16838" w:code="9"/>
      <w:pgMar w:top="993"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FE218" w14:textId="77777777" w:rsidR="00CC1FBF" w:rsidRDefault="00CC1FBF">
      <w:r>
        <w:separator/>
      </w:r>
    </w:p>
  </w:endnote>
  <w:endnote w:type="continuationSeparator" w:id="0">
    <w:p w14:paraId="3ADFE219" w14:textId="77777777" w:rsidR="00CC1FBF" w:rsidRDefault="00CC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E21C" w14:textId="77777777" w:rsidR="0086211D" w:rsidRDefault="00862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E21D" w14:textId="77777777" w:rsidR="00FD431C" w:rsidRPr="000F4681" w:rsidRDefault="00FD431C" w:rsidP="000F4681">
    <w:pPr>
      <w:widowControl w:val="0"/>
      <w:tabs>
        <w:tab w:val="center" w:pos="4513"/>
        <w:tab w:val="right" w:pos="9026"/>
      </w:tabs>
      <w:snapToGrid w:val="0"/>
      <w:jc w:val="right"/>
      <w:rPr>
        <w:rFonts w:cs="Arial"/>
        <w:sz w:val="20"/>
      </w:rPr>
    </w:pPr>
    <w:r>
      <w:rPr>
        <w:rFonts w:cs="Arial"/>
        <w:sz w:val="20"/>
      </w:rPr>
      <w:t xml:space="preserve">Page </w:t>
    </w:r>
    <w:r w:rsidR="000D351A">
      <w:rPr>
        <w:rFonts w:cs="Arial"/>
        <w:b/>
        <w:bCs/>
        <w:sz w:val="20"/>
      </w:rPr>
      <w:fldChar w:fldCharType="begin"/>
    </w:r>
    <w:r>
      <w:rPr>
        <w:rFonts w:cs="Arial"/>
        <w:b/>
        <w:bCs/>
        <w:sz w:val="20"/>
      </w:rPr>
      <w:instrText xml:space="preserve"> PAGE </w:instrText>
    </w:r>
    <w:r w:rsidR="000D351A">
      <w:rPr>
        <w:rFonts w:cs="Arial"/>
        <w:b/>
        <w:bCs/>
        <w:sz w:val="20"/>
      </w:rPr>
      <w:fldChar w:fldCharType="separate"/>
    </w:r>
    <w:r w:rsidR="00626B1F">
      <w:rPr>
        <w:rFonts w:cs="Arial"/>
        <w:b/>
        <w:bCs/>
        <w:noProof/>
        <w:sz w:val="20"/>
      </w:rPr>
      <w:t>2</w:t>
    </w:r>
    <w:r w:rsidR="000D351A">
      <w:rPr>
        <w:rFonts w:cs="Arial"/>
        <w:b/>
        <w:bCs/>
        <w:sz w:val="20"/>
      </w:rPr>
      <w:fldChar w:fldCharType="end"/>
    </w:r>
    <w:r>
      <w:rPr>
        <w:rFonts w:cs="Arial"/>
        <w:sz w:val="20"/>
      </w:rPr>
      <w:t xml:space="preserve"> of </w:t>
    </w:r>
    <w:r w:rsidR="000D351A">
      <w:rPr>
        <w:rFonts w:cs="Arial"/>
        <w:b/>
        <w:bCs/>
        <w:sz w:val="20"/>
      </w:rPr>
      <w:fldChar w:fldCharType="begin"/>
    </w:r>
    <w:r>
      <w:rPr>
        <w:rFonts w:cs="Arial"/>
        <w:b/>
        <w:bCs/>
        <w:sz w:val="20"/>
      </w:rPr>
      <w:instrText xml:space="preserve"> NUMPAGES  </w:instrText>
    </w:r>
    <w:r w:rsidR="000D351A">
      <w:rPr>
        <w:rFonts w:cs="Arial"/>
        <w:b/>
        <w:bCs/>
        <w:sz w:val="20"/>
      </w:rPr>
      <w:fldChar w:fldCharType="separate"/>
    </w:r>
    <w:r w:rsidR="00626B1F">
      <w:rPr>
        <w:rFonts w:cs="Arial"/>
        <w:b/>
        <w:bCs/>
        <w:noProof/>
        <w:sz w:val="20"/>
      </w:rPr>
      <w:t>13</w:t>
    </w:r>
    <w:r w:rsidR="000D351A">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E21F" w14:textId="77777777" w:rsidR="00FD431C" w:rsidRPr="00BB053B" w:rsidRDefault="00626B1F" w:rsidP="00BB053B">
    <w:pPr>
      <w:tabs>
        <w:tab w:val="center" w:pos="4536"/>
        <w:tab w:val="right" w:pos="9070"/>
      </w:tabs>
      <w:rPr>
        <w:color w:val="0395A7"/>
        <w:szCs w:val="22"/>
      </w:rPr>
    </w:pPr>
    <w:hyperlink r:id="rId1" w:history="1">
      <w:r w:rsidR="00FD431C">
        <w:rPr>
          <w:rStyle w:val="Hyperlink"/>
          <w:color w:val="0395A7"/>
          <w:szCs w:val="22"/>
        </w:rPr>
        <w:t>www.fairwork.gov.au</w:t>
      </w:r>
    </w:hyperlink>
    <w:r w:rsidR="00FD431C">
      <w:rPr>
        <w:color w:val="0395A7"/>
        <w:szCs w:val="22"/>
      </w:rPr>
      <w:tab/>
      <w:t>Fair Work Infoline 13 13 94</w:t>
    </w:r>
    <w:r w:rsidR="00FD431C">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FE216" w14:textId="77777777" w:rsidR="00CC1FBF" w:rsidRDefault="00CC1FBF">
      <w:r>
        <w:separator/>
      </w:r>
    </w:p>
  </w:footnote>
  <w:footnote w:type="continuationSeparator" w:id="0">
    <w:p w14:paraId="3ADFE217" w14:textId="77777777" w:rsidR="00CC1FBF" w:rsidRDefault="00CC1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E21A" w14:textId="77777777" w:rsidR="0086211D" w:rsidRDefault="00862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E21B" w14:textId="77777777" w:rsidR="0086211D" w:rsidRDefault="00862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E21E" w14:textId="77777777" w:rsidR="00FD431C" w:rsidRPr="00BB053B" w:rsidRDefault="00D67D15"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3ADFE220" wp14:editId="3ADFE221">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ADFE222" wp14:editId="3ADFE223">
          <wp:extent cx="4126865" cy="1089025"/>
          <wp:effectExtent l="0" t="0" r="6985"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865" cy="1089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625BB"/>
    <w:multiLevelType w:val="hybridMultilevel"/>
    <w:tmpl w:val="70528142"/>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17D24D08">
      <w:start w:val="1"/>
      <w:numFmt w:val="lowerRoman"/>
      <w:lvlText w:val="(%3)"/>
      <w:lvlJc w:val="right"/>
      <w:pPr>
        <w:ind w:left="3016"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031483"/>
    <w:multiLevelType w:val="hybridMultilevel"/>
    <w:tmpl w:val="A5A8B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CF8BFAE">
      <w:start w:val="7"/>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EE6470"/>
    <w:multiLevelType w:val="hybridMultilevel"/>
    <w:tmpl w:val="F482A15C"/>
    <w:lvl w:ilvl="0" w:tplc="DEC274DA">
      <w:start w:val="1"/>
      <w:numFmt w:val="lowerRoman"/>
      <w:lvlText w:val="(%1)"/>
      <w:lvlJc w:val="right"/>
      <w:pPr>
        <w:ind w:left="3016" w:hanging="180"/>
      </w:pPr>
      <w:rPr>
        <w:rFonts w:hint="default"/>
      </w:rPr>
    </w:lvl>
    <w:lvl w:ilvl="1" w:tplc="0C090019" w:tentative="1">
      <w:start w:val="1"/>
      <w:numFmt w:val="lowerLetter"/>
      <w:lvlText w:val="%2."/>
      <w:lvlJc w:val="left"/>
      <w:pPr>
        <w:ind w:left="2296" w:hanging="360"/>
      </w:pPr>
    </w:lvl>
    <w:lvl w:ilvl="2" w:tplc="0C09001B" w:tentative="1">
      <w:start w:val="1"/>
      <w:numFmt w:val="lowerRoman"/>
      <w:lvlText w:val="%3."/>
      <w:lvlJc w:val="right"/>
      <w:pPr>
        <w:ind w:left="3016" w:hanging="180"/>
      </w:pPr>
    </w:lvl>
    <w:lvl w:ilvl="3" w:tplc="0C09000F" w:tentative="1">
      <w:start w:val="1"/>
      <w:numFmt w:val="decimal"/>
      <w:lvlText w:val="%4."/>
      <w:lvlJc w:val="left"/>
      <w:pPr>
        <w:ind w:left="3736" w:hanging="360"/>
      </w:pPr>
    </w:lvl>
    <w:lvl w:ilvl="4" w:tplc="0C090019" w:tentative="1">
      <w:start w:val="1"/>
      <w:numFmt w:val="lowerLetter"/>
      <w:lvlText w:val="%5."/>
      <w:lvlJc w:val="left"/>
      <w:pPr>
        <w:ind w:left="4456" w:hanging="360"/>
      </w:pPr>
    </w:lvl>
    <w:lvl w:ilvl="5" w:tplc="0C09001B" w:tentative="1">
      <w:start w:val="1"/>
      <w:numFmt w:val="lowerRoman"/>
      <w:lvlText w:val="%6."/>
      <w:lvlJc w:val="right"/>
      <w:pPr>
        <w:ind w:left="5176" w:hanging="180"/>
      </w:pPr>
    </w:lvl>
    <w:lvl w:ilvl="6" w:tplc="0C09000F" w:tentative="1">
      <w:start w:val="1"/>
      <w:numFmt w:val="decimal"/>
      <w:lvlText w:val="%7."/>
      <w:lvlJc w:val="left"/>
      <w:pPr>
        <w:ind w:left="5896" w:hanging="360"/>
      </w:pPr>
    </w:lvl>
    <w:lvl w:ilvl="7" w:tplc="0C090019" w:tentative="1">
      <w:start w:val="1"/>
      <w:numFmt w:val="lowerLetter"/>
      <w:lvlText w:val="%8."/>
      <w:lvlJc w:val="left"/>
      <w:pPr>
        <w:ind w:left="6616" w:hanging="360"/>
      </w:pPr>
    </w:lvl>
    <w:lvl w:ilvl="8" w:tplc="0C09001B" w:tentative="1">
      <w:start w:val="1"/>
      <w:numFmt w:val="lowerRoman"/>
      <w:lvlText w:val="%9."/>
      <w:lvlJc w:val="right"/>
      <w:pPr>
        <w:ind w:left="7336" w:hanging="180"/>
      </w:pPr>
    </w:lvl>
  </w:abstractNum>
  <w:abstractNum w:abstractNumId="6">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D1B4E"/>
    <w:multiLevelType w:val="hybridMultilevel"/>
    <w:tmpl w:val="F104CCE8"/>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06B1604"/>
    <w:multiLevelType w:val="hybridMultilevel"/>
    <w:tmpl w:val="BEEA942C"/>
    <w:lvl w:ilvl="0" w:tplc="AA5CFD2A">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08099E"/>
    <w:multiLevelType w:val="hybridMultilevel"/>
    <w:tmpl w:val="38D012E6"/>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7"/>
  </w:num>
  <w:num w:numId="3">
    <w:abstractNumId w:val="9"/>
  </w:num>
  <w:num w:numId="4">
    <w:abstractNumId w:val="8"/>
  </w:num>
  <w:num w:numId="5">
    <w:abstractNumId w:val="2"/>
  </w:num>
  <w:num w:numId="6">
    <w:abstractNumId w:val="10"/>
  </w:num>
  <w:num w:numId="7">
    <w:abstractNumId w:val="6"/>
  </w:num>
  <w:num w:numId="8">
    <w:abstractNumId w:val="4"/>
  </w:num>
  <w:num w:numId="9">
    <w:abstractNumId w:val="3"/>
  </w:num>
  <w:num w:numId="10">
    <w:abstractNumId w:val="1"/>
  </w:num>
  <w:num w:numId="11">
    <w:abstractNumId w:val="5"/>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14CB6"/>
    <w:rsid w:val="000D167E"/>
    <w:rsid w:val="000D351A"/>
    <w:rsid w:val="000E2B3A"/>
    <w:rsid w:val="000E412C"/>
    <w:rsid w:val="000F4681"/>
    <w:rsid w:val="0010286C"/>
    <w:rsid w:val="00123A23"/>
    <w:rsid w:val="00140650"/>
    <w:rsid w:val="0014289C"/>
    <w:rsid w:val="00175614"/>
    <w:rsid w:val="001968AA"/>
    <w:rsid w:val="001A48F6"/>
    <w:rsid w:val="001D0FFF"/>
    <w:rsid w:val="001F132C"/>
    <w:rsid w:val="0022076E"/>
    <w:rsid w:val="00230214"/>
    <w:rsid w:val="002A1B30"/>
    <w:rsid w:val="002B2211"/>
    <w:rsid w:val="002E2AD6"/>
    <w:rsid w:val="002F5309"/>
    <w:rsid w:val="003A0767"/>
    <w:rsid w:val="003C447A"/>
    <w:rsid w:val="003D2A27"/>
    <w:rsid w:val="003E2E6D"/>
    <w:rsid w:val="003E7A00"/>
    <w:rsid w:val="00424F84"/>
    <w:rsid w:val="00426052"/>
    <w:rsid w:val="00487459"/>
    <w:rsid w:val="004F5B0B"/>
    <w:rsid w:val="00502B75"/>
    <w:rsid w:val="0051424F"/>
    <w:rsid w:val="005377FC"/>
    <w:rsid w:val="005B1471"/>
    <w:rsid w:val="005E47BE"/>
    <w:rsid w:val="005E5AEE"/>
    <w:rsid w:val="00626B1F"/>
    <w:rsid w:val="00634F6A"/>
    <w:rsid w:val="00684C83"/>
    <w:rsid w:val="00686B59"/>
    <w:rsid w:val="006D57A0"/>
    <w:rsid w:val="006F0CEF"/>
    <w:rsid w:val="006F136C"/>
    <w:rsid w:val="006F5096"/>
    <w:rsid w:val="006F709A"/>
    <w:rsid w:val="00701193"/>
    <w:rsid w:val="00715009"/>
    <w:rsid w:val="007279F3"/>
    <w:rsid w:val="00764E17"/>
    <w:rsid w:val="0078122F"/>
    <w:rsid w:val="007D2714"/>
    <w:rsid w:val="0086211D"/>
    <w:rsid w:val="008E7A69"/>
    <w:rsid w:val="00906611"/>
    <w:rsid w:val="00932B8F"/>
    <w:rsid w:val="00A22D11"/>
    <w:rsid w:val="00A27B7F"/>
    <w:rsid w:val="00A31E40"/>
    <w:rsid w:val="00A373AB"/>
    <w:rsid w:val="00A50B64"/>
    <w:rsid w:val="00A56AEF"/>
    <w:rsid w:val="00A63C85"/>
    <w:rsid w:val="00A839D0"/>
    <w:rsid w:val="00AA6EC2"/>
    <w:rsid w:val="00AC7B75"/>
    <w:rsid w:val="00AF4B3D"/>
    <w:rsid w:val="00B01926"/>
    <w:rsid w:val="00B1063F"/>
    <w:rsid w:val="00B22DA7"/>
    <w:rsid w:val="00B471A3"/>
    <w:rsid w:val="00B81BEF"/>
    <w:rsid w:val="00BB053B"/>
    <w:rsid w:val="00BD42EA"/>
    <w:rsid w:val="00BD5F0D"/>
    <w:rsid w:val="00BF521A"/>
    <w:rsid w:val="00C067D7"/>
    <w:rsid w:val="00C35991"/>
    <w:rsid w:val="00C86E39"/>
    <w:rsid w:val="00CC1FBF"/>
    <w:rsid w:val="00D336F4"/>
    <w:rsid w:val="00D67D15"/>
    <w:rsid w:val="00D9723D"/>
    <w:rsid w:val="00DA6506"/>
    <w:rsid w:val="00DD2D30"/>
    <w:rsid w:val="00E0547D"/>
    <w:rsid w:val="00E22C74"/>
    <w:rsid w:val="00EE2DF7"/>
    <w:rsid w:val="00EF037F"/>
    <w:rsid w:val="00F355C1"/>
    <w:rsid w:val="00F37E39"/>
    <w:rsid w:val="00F60D56"/>
    <w:rsid w:val="00F96231"/>
    <w:rsid w:val="00FA39BD"/>
    <w:rsid w:val="00FD431C"/>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F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D431C"/>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
      </w:numPr>
      <w:tabs>
        <w:tab w:val="right" w:pos="709"/>
      </w:tabs>
      <w:spacing w:after="240"/>
    </w:pPr>
    <w:rPr>
      <w:rFonts w:cs="Arial"/>
      <w:sz w:val="20"/>
    </w:rPr>
  </w:style>
  <w:style w:type="character" w:customStyle="1" w:styleId="apple-converted-space">
    <w:name w:val="apple-converted-space"/>
    <w:rsid w:val="00715009"/>
  </w:style>
  <w:style w:type="character" w:customStyle="1" w:styleId="Heading2Char">
    <w:name w:val="Heading 2 Char"/>
    <w:link w:val="Heading2"/>
    <w:rsid w:val="002E2AD6"/>
    <w:rPr>
      <w:rFonts w:ascii="Arial" w:hAnsi="Arial" w:cs="Arial"/>
      <w:b/>
      <w:bCs/>
      <w:iCs/>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D431C"/>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
      </w:numPr>
      <w:tabs>
        <w:tab w:val="right" w:pos="709"/>
      </w:tabs>
      <w:spacing w:after="240"/>
    </w:pPr>
    <w:rPr>
      <w:rFonts w:cs="Arial"/>
      <w:sz w:val="20"/>
    </w:rPr>
  </w:style>
  <w:style w:type="character" w:customStyle="1" w:styleId="apple-converted-space">
    <w:name w:val="apple-converted-space"/>
    <w:rsid w:val="00715009"/>
  </w:style>
  <w:style w:type="character" w:customStyle="1" w:styleId="Heading2Char">
    <w:name w:val="Heading 2 Char"/>
    <w:link w:val="Heading2"/>
    <w:rsid w:val="002E2AD6"/>
    <w:rPr>
      <w:rFonts w:ascii="Arial" w:hAnsi="Arial" w:cs="Arial"/>
      <w:b/>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54988803">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735080550">
      <w:bodyDiv w:val="1"/>
      <w:marLeft w:val="0"/>
      <w:marRight w:val="0"/>
      <w:marTop w:val="0"/>
      <w:marBottom w:val="0"/>
      <w:divBdr>
        <w:top w:val="none" w:sz="0" w:space="0" w:color="auto"/>
        <w:left w:val="none" w:sz="0" w:space="0" w:color="auto"/>
        <w:bottom w:val="none" w:sz="0" w:space="0" w:color="auto"/>
        <w:right w:val="none" w:sz="0" w:space="0" w:color="auto"/>
      </w:divBdr>
    </w:div>
    <w:div w:id="1758599491">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about-us/news-and-media-releases/newslett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airwork.gov.au/website-information/staying-up-to-date/subscribe-to-email-updat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BBAC7-2D44-48A8-8C0F-5F750CDC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7B8D61-D7A0-414A-8A4C-7300C4BEF968}">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5189123-EFC5-4F82-A130-4476CD2A9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DC3C6A7A.dotm</Template>
  <TotalTime>0</TotalTime>
  <Pages>13</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2016-08-22T01:10:00Z</dcterms:created>
  <dcterms:modified xsi:type="dcterms:W3CDTF">2016-08-22T01:21:00Z</dcterms:modified>
</cp:coreProperties>
</file>